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480" w:type="dxa"/>
        <w:tblInd w:w="2070" w:type="dxa"/>
        <w:tblCellMar>
          <w:top w:w="57" w:type="dxa"/>
          <w:left w:w="0" w:type="dxa"/>
          <w:bottom w:w="57" w:type="dxa"/>
          <w:right w:w="0" w:type="dxa"/>
        </w:tblCellMar>
        <w:tblLook w:val="01E0" w:firstRow="1" w:lastRow="1" w:firstColumn="1" w:lastColumn="1" w:noHBand="0" w:noVBand="0"/>
      </w:tblPr>
      <w:tblGrid>
        <w:gridCol w:w="3563"/>
        <w:gridCol w:w="2917"/>
      </w:tblGrid>
      <w:tr w:rsidR="00CB5318" w:rsidRPr="0008484C" w14:paraId="69A78BB9" w14:textId="77777777" w:rsidTr="00CA77D4">
        <w:tc>
          <w:tcPr>
            <w:tcW w:w="3563" w:type="dxa"/>
            <w:vAlign w:val="center"/>
          </w:tcPr>
          <w:p w14:paraId="64DD80AB" w14:textId="77777777" w:rsidR="00CB5318" w:rsidRPr="0008484C" w:rsidRDefault="00CB5318" w:rsidP="00CA77D4">
            <w:pPr>
              <w:pStyle w:val="Standard1"/>
              <w:rPr>
                <w:rFonts w:ascii="Arial" w:hAnsi="Arial" w:cs="Arial"/>
                <w:smallCaps/>
                <w:noProof/>
                <w:sz w:val="36"/>
                <w:szCs w:val="36"/>
                <w:lang w:val="en-US"/>
              </w:rPr>
            </w:pPr>
            <w:r>
              <w:rPr>
                <w:rFonts w:ascii="Arial" w:hAnsi="Arial" w:cs="Arial"/>
                <w:smallCaps/>
                <w:noProof/>
                <w:sz w:val="36"/>
                <w:szCs w:val="32"/>
                <w:lang w:val="en-US"/>
              </w:rPr>
              <w:t>INTERNATIONAL</w:t>
            </w:r>
          </w:p>
        </w:tc>
        <w:tc>
          <w:tcPr>
            <w:tcW w:w="2917" w:type="dxa"/>
            <w:vAlign w:val="center"/>
          </w:tcPr>
          <w:p w14:paraId="209E080D" w14:textId="61258511" w:rsidR="00CB5318" w:rsidRPr="0008484C" w:rsidRDefault="00CB5318" w:rsidP="00CA77D4">
            <w:pPr>
              <w:pStyle w:val="Standard1"/>
              <w:jc w:val="right"/>
              <w:rPr>
                <w:rFonts w:ascii="Arial" w:hAnsi="Arial" w:cs="Arial"/>
                <w:noProof/>
                <w:sz w:val="36"/>
                <w:szCs w:val="36"/>
                <w:lang w:val="en-US"/>
              </w:rPr>
            </w:pPr>
            <w:r w:rsidRPr="0008484C">
              <w:rPr>
                <w:rFonts w:ascii="Arial" w:hAnsi="Arial" w:cs="Arial"/>
                <w:b/>
                <w:noProof/>
                <w:sz w:val="44"/>
                <w:szCs w:val="44"/>
                <w:lang w:val="en-US"/>
              </w:rPr>
              <w:t xml:space="preserve">OIML </w:t>
            </w:r>
            <w:r>
              <w:rPr>
                <w:rFonts w:ascii="Arial" w:hAnsi="Arial" w:cs="Arial"/>
                <w:b/>
                <w:noProof/>
                <w:sz w:val="44"/>
                <w:szCs w:val="44"/>
                <w:lang w:val="en-US"/>
              </w:rPr>
              <w:t>R 76-2</w:t>
            </w:r>
          </w:p>
        </w:tc>
      </w:tr>
      <w:tr w:rsidR="00CB5318" w:rsidRPr="0008484C" w14:paraId="78BD83E7" w14:textId="77777777" w:rsidTr="00CA77D4">
        <w:tc>
          <w:tcPr>
            <w:tcW w:w="3563" w:type="dxa"/>
            <w:vAlign w:val="center"/>
          </w:tcPr>
          <w:p w14:paraId="5BA83077" w14:textId="77777777" w:rsidR="00CB5318" w:rsidRPr="0008484C" w:rsidRDefault="00CB5318" w:rsidP="00CA77D4">
            <w:pPr>
              <w:pStyle w:val="Standard1"/>
              <w:tabs>
                <w:tab w:val="right" w:pos="7272"/>
              </w:tabs>
              <w:rPr>
                <w:rFonts w:ascii="Arial" w:hAnsi="Arial" w:cs="Arial"/>
                <w:smallCaps/>
                <w:noProof/>
                <w:lang w:val="en-US"/>
              </w:rPr>
            </w:pPr>
            <w:r>
              <w:rPr>
                <w:rFonts w:ascii="Arial" w:hAnsi="Arial" w:cs="Arial"/>
                <w:smallCaps/>
                <w:noProof/>
                <w:sz w:val="36"/>
                <w:szCs w:val="36"/>
                <w:lang w:val="en-US"/>
              </w:rPr>
              <w:t>RECOMMENDATION</w:t>
            </w:r>
          </w:p>
        </w:tc>
        <w:tc>
          <w:tcPr>
            <w:tcW w:w="2917" w:type="dxa"/>
            <w:vAlign w:val="center"/>
          </w:tcPr>
          <w:p w14:paraId="5E583386" w14:textId="77777777" w:rsidR="00CB5318" w:rsidRPr="0008484C" w:rsidRDefault="00CB5318" w:rsidP="00CA77D4">
            <w:pPr>
              <w:pStyle w:val="Standard1"/>
              <w:jc w:val="right"/>
              <w:rPr>
                <w:rFonts w:ascii="Arial" w:hAnsi="Arial" w:cs="Arial"/>
                <w:noProof/>
                <w:sz w:val="28"/>
                <w:lang w:val="en-US"/>
              </w:rPr>
            </w:pPr>
            <w:r w:rsidRPr="0008484C">
              <w:rPr>
                <w:rFonts w:ascii="Arial" w:hAnsi="Arial" w:cs="Arial"/>
                <w:noProof/>
                <w:sz w:val="28"/>
                <w:lang w:val="en-US"/>
              </w:rPr>
              <w:t xml:space="preserve">Edition </w:t>
            </w:r>
            <w:r>
              <w:rPr>
                <w:rFonts w:ascii="Arial" w:hAnsi="Arial" w:cs="Arial"/>
                <w:noProof/>
                <w:sz w:val="28"/>
                <w:lang w:val="en-US"/>
              </w:rPr>
              <w:t>202x</w:t>
            </w:r>
            <w:r w:rsidRPr="0008484C">
              <w:rPr>
                <w:rFonts w:ascii="Arial" w:hAnsi="Arial" w:cs="Arial"/>
                <w:noProof/>
                <w:sz w:val="28"/>
                <w:lang w:val="en-US"/>
              </w:rPr>
              <w:t xml:space="preserve"> (E)</w:t>
            </w:r>
          </w:p>
        </w:tc>
      </w:tr>
    </w:tbl>
    <w:p w14:paraId="197A2829" w14:textId="77777777" w:rsidR="00CB5318" w:rsidRPr="0008484C" w:rsidRDefault="00CB5318" w:rsidP="00CB5318">
      <w:pPr>
        <w:pStyle w:val="Standard1"/>
        <w:tabs>
          <w:tab w:val="right" w:pos="7272"/>
        </w:tabs>
        <w:ind w:right="-573"/>
        <w:jc w:val="center"/>
        <w:rPr>
          <w:rFonts w:ascii="Arial" w:hAnsi="Arial" w:cs="Arial"/>
          <w:noProof/>
          <w:lang w:val="en-US"/>
        </w:rPr>
      </w:pPr>
    </w:p>
    <w:p w14:paraId="7E636E74" w14:textId="77777777" w:rsidR="00CB5318" w:rsidRPr="0008484C" w:rsidRDefault="00CB5318" w:rsidP="00CB5318">
      <w:pPr>
        <w:pStyle w:val="Standard1"/>
        <w:tabs>
          <w:tab w:val="right" w:pos="7272"/>
        </w:tabs>
        <w:ind w:right="-573"/>
        <w:jc w:val="center"/>
        <w:rPr>
          <w:rFonts w:ascii="Arial" w:hAnsi="Arial" w:cs="Arial"/>
          <w:noProof/>
          <w:lang w:val="en-US"/>
        </w:rPr>
      </w:pPr>
    </w:p>
    <w:p w14:paraId="479155DF" w14:textId="77777777" w:rsidR="00CB5318" w:rsidRPr="0008484C" w:rsidRDefault="00CB5318" w:rsidP="00CB5318">
      <w:pPr>
        <w:pStyle w:val="Standard1"/>
        <w:tabs>
          <w:tab w:val="right" w:pos="7272"/>
        </w:tabs>
        <w:ind w:right="-573"/>
        <w:jc w:val="center"/>
        <w:rPr>
          <w:rFonts w:ascii="Arial" w:hAnsi="Arial" w:cs="Arial"/>
          <w:noProof/>
          <w:lang w:val="en-US"/>
        </w:rPr>
      </w:pPr>
    </w:p>
    <w:p w14:paraId="2D981E0F" w14:textId="77777777" w:rsidR="00CB5318" w:rsidRPr="0008484C" w:rsidRDefault="00CB5318" w:rsidP="00CB5318">
      <w:pPr>
        <w:pStyle w:val="Standard1"/>
        <w:tabs>
          <w:tab w:val="right" w:pos="7272"/>
        </w:tabs>
        <w:ind w:right="-573"/>
        <w:jc w:val="center"/>
        <w:rPr>
          <w:rFonts w:ascii="Arial" w:hAnsi="Arial" w:cs="Arial"/>
          <w:noProof/>
          <w:lang w:val="en-US"/>
        </w:rPr>
      </w:pPr>
    </w:p>
    <w:p w14:paraId="3FC5FB51" w14:textId="77777777" w:rsidR="00CB5318" w:rsidRPr="0008484C" w:rsidRDefault="00CB5318" w:rsidP="00CB5318">
      <w:pPr>
        <w:pStyle w:val="Standard1"/>
        <w:tabs>
          <w:tab w:val="right" w:pos="7272"/>
        </w:tabs>
        <w:ind w:right="-573"/>
        <w:jc w:val="center"/>
        <w:rPr>
          <w:rFonts w:ascii="Arial" w:hAnsi="Arial" w:cs="Arial"/>
          <w:noProof/>
          <w:lang w:val="en-US"/>
        </w:rPr>
      </w:pPr>
    </w:p>
    <w:p w14:paraId="29473269" w14:textId="77777777" w:rsidR="00CB5318" w:rsidRPr="0008484C" w:rsidRDefault="00CB5318" w:rsidP="00CB5318">
      <w:pPr>
        <w:pStyle w:val="Standard1"/>
        <w:tabs>
          <w:tab w:val="right" w:pos="7272"/>
        </w:tabs>
        <w:ind w:right="-573"/>
        <w:jc w:val="center"/>
        <w:rPr>
          <w:rFonts w:ascii="Arial" w:hAnsi="Arial" w:cs="Arial"/>
          <w:noProof/>
          <w:lang w:val="en-US"/>
        </w:rPr>
      </w:pPr>
    </w:p>
    <w:p w14:paraId="2B65B3C6" w14:textId="77777777" w:rsidR="00CB5318" w:rsidRPr="0008484C" w:rsidRDefault="00CB5318" w:rsidP="00CB5318">
      <w:pPr>
        <w:pStyle w:val="Standard1"/>
        <w:tabs>
          <w:tab w:val="right" w:pos="7272"/>
        </w:tabs>
        <w:ind w:right="-573"/>
        <w:jc w:val="center"/>
        <w:rPr>
          <w:rFonts w:ascii="Arial" w:hAnsi="Arial" w:cs="Arial"/>
          <w:noProof/>
          <w:lang w:val="en-US"/>
        </w:rPr>
      </w:pPr>
    </w:p>
    <w:tbl>
      <w:tblPr>
        <w:tblW w:w="5850" w:type="dxa"/>
        <w:tblInd w:w="2610" w:type="dxa"/>
        <w:tblBorders>
          <w:top w:val="single" w:sz="8" w:space="0" w:color="auto"/>
          <w:bottom w:val="single" w:sz="8" w:space="0" w:color="auto"/>
        </w:tblBorders>
        <w:tblLook w:val="01E0" w:firstRow="1" w:lastRow="1" w:firstColumn="1" w:lastColumn="1" w:noHBand="0" w:noVBand="0"/>
      </w:tblPr>
      <w:tblGrid>
        <w:gridCol w:w="5850"/>
      </w:tblGrid>
      <w:tr w:rsidR="00CB5318" w:rsidRPr="0008484C" w14:paraId="63C10E1A" w14:textId="77777777" w:rsidTr="00CA77D4">
        <w:trPr>
          <w:trHeight w:val="1831"/>
        </w:trPr>
        <w:tc>
          <w:tcPr>
            <w:tcW w:w="5850" w:type="dxa"/>
          </w:tcPr>
          <w:p w14:paraId="77AE6D4C" w14:textId="77777777" w:rsidR="00CB5318" w:rsidRPr="0008484C" w:rsidRDefault="00CB5318" w:rsidP="00CA77D4">
            <w:pPr>
              <w:pStyle w:val="Standard1"/>
              <w:tabs>
                <w:tab w:val="center" w:pos="4536"/>
                <w:tab w:val="right" w:pos="5571"/>
                <w:tab w:val="right" w:pos="9072"/>
              </w:tabs>
              <w:spacing w:after="240"/>
              <w:rPr>
                <w:rFonts w:ascii="Arial" w:hAnsi="Arial" w:cs="Arial"/>
                <w:b/>
                <w:noProof/>
                <w:sz w:val="28"/>
                <w:szCs w:val="28"/>
                <w:lang w:val="en-US"/>
              </w:rPr>
            </w:pPr>
          </w:p>
          <w:p w14:paraId="79A3E98D" w14:textId="77777777" w:rsidR="00CB5318" w:rsidRDefault="00CB5318" w:rsidP="00CA77D4">
            <w:pPr>
              <w:pStyle w:val="Standard1"/>
              <w:tabs>
                <w:tab w:val="center" w:pos="4536"/>
                <w:tab w:val="right" w:pos="5571"/>
                <w:tab w:val="right" w:pos="9072"/>
              </w:tabs>
              <w:spacing w:after="240"/>
              <w:rPr>
                <w:rFonts w:ascii="Arial" w:hAnsi="Arial" w:cs="Arial"/>
                <w:sz w:val="28"/>
                <w:szCs w:val="28"/>
                <w:lang w:val="en-US"/>
              </w:rPr>
            </w:pPr>
            <w:r w:rsidRPr="001253FC">
              <w:rPr>
                <w:rFonts w:ascii="Arial" w:hAnsi="Arial" w:cs="Arial"/>
                <w:sz w:val="28"/>
                <w:szCs w:val="28"/>
                <w:lang w:val="en-US"/>
              </w:rPr>
              <w:t>Non-automatic weighing instruments</w:t>
            </w:r>
          </w:p>
          <w:p w14:paraId="2043CAA0" w14:textId="25FA4874" w:rsidR="00CB5318" w:rsidRPr="0008484C" w:rsidRDefault="00CB5318" w:rsidP="00CA77D4">
            <w:pPr>
              <w:pStyle w:val="Standard1"/>
              <w:tabs>
                <w:tab w:val="center" w:pos="4536"/>
                <w:tab w:val="right" w:pos="5571"/>
                <w:tab w:val="right" w:pos="9072"/>
              </w:tabs>
              <w:spacing w:after="240"/>
              <w:rPr>
                <w:rFonts w:ascii="Arial" w:hAnsi="Arial" w:cs="Arial"/>
                <w:sz w:val="28"/>
                <w:szCs w:val="28"/>
                <w:lang w:val="en-US"/>
              </w:rPr>
            </w:pPr>
            <w:r w:rsidRPr="00C204B7">
              <w:rPr>
                <w:rFonts w:ascii="Arial" w:hAnsi="Arial" w:cs="Arial"/>
                <w:sz w:val="28"/>
                <w:szCs w:val="28"/>
                <w:lang w:val="en-US"/>
              </w:rPr>
              <w:t xml:space="preserve">Part </w:t>
            </w:r>
            <w:r>
              <w:rPr>
                <w:rFonts w:ascii="Arial" w:hAnsi="Arial" w:cs="Arial"/>
                <w:sz w:val="28"/>
                <w:szCs w:val="28"/>
                <w:lang w:val="en-US"/>
              </w:rPr>
              <w:t>2</w:t>
            </w:r>
            <w:r w:rsidRPr="00C204B7">
              <w:rPr>
                <w:rFonts w:ascii="Arial" w:hAnsi="Arial" w:cs="Arial"/>
                <w:sz w:val="28"/>
                <w:szCs w:val="28"/>
                <w:lang w:val="en-US"/>
              </w:rPr>
              <w:t xml:space="preserve">: </w:t>
            </w:r>
            <w:r>
              <w:rPr>
                <w:rFonts w:ascii="Arial" w:hAnsi="Arial" w:cs="Arial"/>
                <w:sz w:val="28"/>
                <w:szCs w:val="28"/>
                <w:lang w:val="en-US"/>
              </w:rPr>
              <w:t>Test procedures</w:t>
            </w:r>
          </w:p>
        </w:tc>
      </w:tr>
      <w:tr w:rsidR="00CB5318" w:rsidRPr="0008484C" w14:paraId="395438FA" w14:textId="77777777" w:rsidTr="00CA77D4">
        <w:trPr>
          <w:trHeight w:val="360"/>
        </w:trPr>
        <w:tc>
          <w:tcPr>
            <w:tcW w:w="5850" w:type="dxa"/>
          </w:tcPr>
          <w:p w14:paraId="0046DB35" w14:textId="77777777" w:rsidR="00CB5318" w:rsidRPr="0008484C" w:rsidRDefault="00CB5318" w:rsidP="00CA77D4">
            <w:pPr>
              <w:pStyle w:val="Standard1"/>
              <w:tabs>
                <w:tab w:val="right" w:pos="9540"/>
              </w:tabs>
              <w:rPr>
                <w:rFonts w:ascii="Arial" w:hAnsi="Arial" w:cs="Arial"/>
                <w:bCs/>
                <w:noProof/>
                <w:sz w:val="22"/>
                <w:szCs w:val="22"/>
                <w:lang w:val="en-US"/>
              </w:rPr>
            </w:pPr>
          </w:p>
        </w:tc>
      </w:tr>
      <w:tr w:rsidR="00CB5318" w:rsidRPr="0008484C" w14:paraId="69E83C6E" w14:textId="77777777" w:rsidTr="00CA77D4">
        <w:trPr>
          <w:trHeight w:val="1134"/>
        </w:trPr>
        <w:tc>
          <w:tcPr>
            <w:tcW w:w="5850" w:type="dxa"/>
          </w:tcPr>
          <w:p w14:paraId="6F1A958D" w14:textId="77777777" w:rsidR="00CB5318" w:rsidRPr="0008484C" w:rsidRDefault="00CB5318" w:rsidP="00CA77D4">
            <w:pPr>
              <w:pStyle w:val="Standard1"/>
              <w:tabs>
                <w:tab w:val="right" w:pos="9540"/>
              </w:tabs>
              <w:rPr>
                <w:rFonts w:ascii="Arial" w:hAnsi="Arial" w:cs="Arial"/>
                <w:noProof/>
                <w:lang w:val="en-US"/>
              </w:rPr>
            </w:pPr>
          </w:p>
        </w:tc>
      </w:tr>
      <w:tr w:rsidR="00CB5318" w:rsidRPr="0008484C" w14:paraId="1DE00967" w14:textId="77777777" w:rsidTr="00CA77D4">
        <w:tc>
          <w:tcPr>
            <w:tcW w:w="5850" w:type="dxa"/>
          </w:tcPr>
          <w:p w14:paraId="0D632BB2" w14:textId="77777777" w:rsidR="00CB5318" w:rsidRDefault="00CB5318" w:rsidP="00CA77D4">
            <w:pPr>
              <w:pStyle w:val="Standard1"/>
              <w:tabs>
                <w:tab w:val="right" w:pos="9540"/>
              </w:tabs>
              <w:spacing w:after="240"/>
              <w:rPr>
                <w:rFonts w:ascii="Arial" w:hAnsi="Arial" w:cs="Arial"/>
                <w:color w:val="212121"/>
                <w:sz w:val="20"/>
                <w:szCs w:val="20"/>
                <w:lang w:val="fr-FR"/>
              </w:rPr>
            </w:pPr>
            <w:r w:rsidRPr="001253FC">
              <w:rPr>
                <w:rFonts w:ascii="Arial" w:hAnsi="Arial" w:cs="Arial"/>
                <w:color w:val="212121"/>
                <w:sz w:val="20"/>
                <w:szCs w:val="20"/>
                <w:lang w:val="fr-FR"/>
              </w:rPr>
              <w:t>Instruments de pesage à fonctionnement non automatique</w:t>
            </w:r>
          </w:p>
          <w:p w14:paraId="308FF613" w14:textId="1A7560E6" w:rsidR="00CB5318" w:rsidRPr="0008484C" w:rsidRDefault="00CB5318" w:rsidP="00CA77D4">
            <w:pPr>
              <w:pStyle w:val="Standard1"/>
              <w:tabs>
                <w:tab w:val="right" w:pos="9540"/>
              </w:tabs>
              <w:spacing w:after="240"/>
              <w:rPr>
                <w:rFonts w:ascii="Arial" w:eastAsia="Arial Unicode MS" w:hAnsi="Arial" w:cs="Arial"/>
                <w:bCs/>
                <w:noProof/>
                <w:sz w:val="16"/>
                <w:szCs w:val="16"/>
                <w:lang w:val="fr-FR"/>
              </w:rPr>
            </w:pPr>
            <w:r w:rsidRPr="00C204B7">
              <w:rPr>
                <w:rFonts w:ascii="Arial" w:hAnsi="Arial" w:cs="Arial"/>
                <w:color w:val="212121"/>
                <w:sz w:val="20"/>
                <w:szCs w:val="20"/>
                <w:lang w:val="fr-FR"/>
              </w:rPr>
              <w:t xml:space="preserve">Partie </w:t>
            </w:r>
            <w:r>
              <w:rPr>
                <w:rFonts w:ascii="Arial" w:hAnsi="Arial" w:cs="Arial"/>
                <w:color w:val="212121"/>
                <w:sz w:val="20"/>
                <w:szCs w:val="20"/>
                <w:lang w:val="fr-FR"/>
              </w:rPr>
              <w:t>2</w:t>
            </w:r>
            <w:r w:rsidRPr="00C204B7">
              <w:rPr>
                <w:rFonts w:ascii="Arial" w:hAnsi="Arial" w:cs="Arial"/>
                <w:color w:val="212121"/>
                <w:sz w:val="20"/>
                <w:szCs w:val="20"/>
                <w:lang w:val="fr-FR"/>
              </w:rPr>
              <w:t xml:space="preserve">: </w:t>
            </w:r>
            <w:proofErr w:type="spellStart"/>
            <w:r>
              <w:rPr>
                <w:rFonts w:ascii="Arial" w:hAnsi="Arial" w:cs="Arial"/>
                <w:color w:val="212121"/>
                <w:sz w:val="20"/>
                <w:szCs w:val="20"/>
                <w:lang w:val="fr-FR"/>
              </w:rPr>
              <w:t>Procedures</w:t>
            </w:r>
            <w:proofErr w:type="spellEnd"/>
            <w:r>
              <w:rPr>
                <w:rFonts w:ascii="Arial" w:hAnsi="Arial" w:cs="Arial"/>
                <w:color w:val="212121"/>
                <w:sz w:val="20"/>
                <w:szCs w:val="20"/>
                <w:lang w:val="fr-FR"/>
              </w:rPr>
              <w:t xml:space="preserve"> </w:t>
            </w:r>
            <w:r w:rsidRPr="000A1B19">
              <w:rPr>
                <w:rFonts w:ascii="Arial" w:hAnsi="Arial" w:cs="Arial"/>
                <w:color w:val="212121"/>
                <w:sz w:val="20"/>
                <w:szCs w:val="20"/>
                <w:lang w:val="fr-FR"/>
              </w:rPr>
              <w:t>d’essais</w:t>
            </w:r>
          </w:p>
        </w:tc>
      </w:tr>
      <w:tr w:rsidR="00CB5318" w:rsidRPr="0008484C" w14:paraId="33EB6EC5" w14:textId="77777777" w:rsidTr="00CA77D4">
        <w:trPr>
          <w:trHeight w:val="204"/>
        </w:trPr>
        <w:tc>
          <w:tcPr>
            <w:tcW w:w="5850" w:type="dxa"/>
          </w:tcPr>
          <w:p w14:paraId="36D5675F" w14:textId="77777777" w:rsidR="00CB5318" w:rsidRPr="0008484C" w:rsidRDefault="00CB5318" w:rsidP="00CA77D4">
            <w:pPr>
              <w:pStyle w:val="Standard1"/>
              <w:tabs>
                <w:tab w:val="right" w:pos="9540"/>
              </w:tabs>
              <w:rPr>
                <w:rFonts w:ascii="Arial" w:hAnsi="Arial" w:cs="Arial"/>
                <w:bCs/>
                <w:noProof/>
                <w:sz w:val="18"/>
                <w:szCs w:val="18"/>
                <w:lang w:val="fr-FR"/>
              </w:rPr>
            </w:pPr>
          </w:p>
        </w:tc>
      </w:tr>
    </w:tbl>
    <w:p w14:paraId="6A054B70" w14:textId="77777777" w:rsidR="00CB5318" w:rsidRPr="0008484C" w:rsidRDefault="00CB5318" w:rsidP="00CB5318">
      <w:pPr>
        <w:pStyle w:val="Standard1"/>
        <w:tabs>
          <w:tab w:val="right" w:pos="7272"/>
        </w:tabs>
        <w:ind w:right="-573"/>
        <w:jc w:val="center"/>
        <w:rPr>
          <w:rFonts w:ascii="Arial" w:hAnsi="Arial" w:cs="Arial"/>
          <w:noProof/>
          <w:lang w:val="fr-FR"/>
        </w:rPr>
      </w:pPr>
    </w:p>
    <w:p w14:paraId="682BF9A7" w14:textId="77777777" w:rsidR="00CB5318" w:rsidRPr="0008484C" w:rsidRDefault="00CB5318" w:rsidP="00CB5318">
      <w:pPr>
        <w:pStyle w:val="Standard1"/>
        <w:tabs>
          <w:tab w:val="right" w:pos="7272"/>
        </w:tabs>
        <w:ind w:right="-573"/>
        <w:jc w:val="center"/>
        <w:rPr>
          <w:rFonts w:ascii="Arial" w:hAnsi="Arial" w:cs="Arial"/>
          <w:noProof/>
          <w:lang w:val="fr-FR"/>
        </w:rPr>
      </w:pPr>
    </w:p>
    <w:p w14:paraId="7A156012" w14:textId="77777777" w:rsidR="00CB5318" w:rsidRPr="0008484C" w:rsidRDefault="00CB5318" w:rsidP="00CB5318">
      <w:pPr>
        <w:pStyle w:val="Standard1"/>
        <w:tabs>
          <w:tab w:val="right" w:pos="7272"/>
        </w:tabs>
        <w:ind w:right="-573"/>
        <w:jc w:val="center"/>
        <w:rPr>
          <w:rFonts w:ascii="Arial" w:hAnsi="Arial" w:cs="Arial"/>
          <w:noProof/>
          <w:lang w:val="fr-FR"/>
        </w:rPr>
      </w:pPr>
    </w:p>
    <w:p w14:paraId="21137BAA" w14:textId="77777777" w:rsidR="00CB5318" w:rsidRPr="0008484C" w:rsidRDefault="00CB5318" w:rsidP="00CB5318">
      <w:pPr>
        <w:pStyle w:val="Standard1"/>
        <w:tabs>
          <w:tab w:val="right" w:pos="7272"/>
        </w:tabs>
        <w:ind w:right="-573"/>
        <w:jc w:val="center"/>
        <w:rPr>
          <w:rFonts w:ascii="Arial" w:hAnsi="Arial" w:cs="Arial"/>
          <w:noProof/>
          <w:lang w:val="fr-FR"/>
        </w:rPr>
      </w:pPr>
    </w:p>
    <w:p w14:paraId="037BFC9B" w14:textId="77777777" w:rsidR="00CB5318" w:rsidRPr="0008484C" w:rsidRDefault="00CB5318" w:rsidP="00CB5318">
      <w:pPr>
        <w:pStyle w:val="Standard1"/>
        <w:tabs>
          <w:tab w:val="right" w:pos="7272"/>
        </w:tabs>
        <w:ind w:right="-573"/>
        <w:jc w:val="center"/>
        <w:rPr>
          <w:rFonts w:ascii="Arial" w:hAnsi="Arial" w:cs="Arial"/>
          <w:noProof/>
          <w:lang w:val="fr-FR"/>
        </w:rPr>
      </w:pPr>
    </w:p>
    <w:p w14:paraId="4696839A" w14:textId="77777777" w:rsidR="00CB5318" w:rsidRPr="0008484C" w:rsidRDefault="00CB5318" w:rsidP="00CB5318">
      <w:pPr>
        <w:pStyle w:val="Standard1"/>
        <w:tabs>
          <w:tab w:val="right" w:pos="7272"/>
        </w:tabs>
        <w:ind w:right="-573"/>
        <w:jc w:val="center"/>
        <w:rPr>
          <w:rFonts w:ascii="Arial" w:hAnsi="Arial" w:cs="Arial"/>
          <w:noProof/>
          <w:lang w:val="fr-FR"/>
        </w:rPr>
      </w:pPr>
    </w:p>
    <w:p w14:paraId="174374C1" w14:textId="77777777" w:rsidR="00CB5318" w:rsidRPr="0008484C" w:rsidRDefault="00CB5318" w:rsidP="00CB5318">
      <w:pPr>
        <w:pStyle w:val="Standard1"/>
        <w:tabs>
          <w:tab w:val="right" w:pos="7272"/>
        </w:tabs>
        <w:ind w:right="-573"/>
        <w:jc w:val="center"/>
        <w:rPr>
          <w:rFonts w:ascii="Arial" w:hAnsi="Arial" w:cs="Arial"/>
          <w:noProof/>
          <w:lang w:val="fr-FR"/>
        </w:rPr>
      </w:pPr>
    </w:p>
    <w:p w14:paraId="11E2C05F" w14:textId="77777777" w:rsidR="00CB5318" w:rsidRPr="0008484C" w:rsidRDefault="00CB5318" w:rsidP="00CB5318">
      <w:pPr>
        <w:pStyle w:val="Standard1"/>
        <w:tabs>
          <w:tab w:val="right" w:pos="7272"/>
        </w:tabs>
        <w:ind w:right="-573"/>
        <w:jc w:val="center"/>
        <w:rPr>
          <w:rFonts w:ascii="Arial" w:hAnsi="Arial" w:cs="Arial"/>
          <w:noProof/>
          <w:lang w:val="fr-FR"/>
        </w:rPr>
      </w:pPr>
    </w:p>
    <w:p w14:paraId="42FAAF17" w14:textId="77777777" w:rsidR="00CB5318" w:rsidRPr="0008484C" w:rsidRDefault="00CB5318" w:rsidP="00CB5318">
      <w:pPr>
        <w:pStyle w:val="Standard1"/>
        <w:tabs>
          <w:tab w:val="right" w:pos="7272"/>
        </w:tabs>
        <w:ind w:right="-573"/>
        <w:jc w:val="center"/>
        <w:rPr>
          <w:rFonts w:ascii="Arial" w:hAnsi="Arial" w:cs="Arial"/>
          <w:noProof/>
          <w:lang w:val="fr-FR"/>
        </w:rPr>
      </w:pPr>
    </w:p>
    <w:tbl>
      <w:tblPr>
        <w:tblW w:w="9020" w:type="dxa"/>
        <w:tblCellMar>
          <w:left w:w="0" w:type="dxa"/>
          <w:right w:w="0" w:type="dxa"/>
        </w:tblCellMar>
        <w:tblLook w:val="01E0" w:firstRow="1" w:lastRow="1" w:firstColumn="1" w:lastColumn="1" w:noHBand="0" w:noVBand="0"/>
      </w:tblPr>
      <w:tblGrid>
        <w:gridCol w:w="2700"/>
        <w:gridCol w:w="2340"/>
        <w:gridCol w:w="20"/>
        <w:gridCol w:w="3960"/>
      </w:tblGrid>
      <w:tr w:rsidR="00CB5318" w:rsidRPr="0008484C" w14:paraId="2AC3C61A" w14:textId="77777777" w:rsidTr="00CA77D4">
        <w:trPr>
          <w:trHeight w:val="934"/>
        </w:trPr>
        <w:tc>
          <w:tcPr>
            <w:tcW w:w="2700" w:type="dxa"/>
            <w:vMerge w:val="restart"/>
            <w:textDirection w:val="btLr"/>
          </w:tcPr>
          <w:p w14:paraId="261BD023" w14:textId="0E1E8F98" w:rsidR="00CB5318" w:rsidRPr="0008484C" w:rsidRDefault="00CB5318" w:rsidP="00CA77D4">
            <w:pPr>
              <w:pStyle w:val="NormalWeb"/>
              <w:spacing w:after="0"/>
              <w:ind w:left="113" w:right="113"/>
              <w:rPr>
                <w:rFonts w:ascii="Arial" w:hAnsi="Arial"/>
                <w:sz w:val="20"/>
              </w:rPr>
            </w:pPr>
            <w:r w:rsidRPr="0008484C">
              <w:rPr>
                <w:rFonts w:ascii="Arial" w:hAnsi="Arial"/>
                <w:sz w:val="20"/>
              </w:rPr>
              <w:t xml:space="preserve">OIML </w:t>
            </w:r>
            <w:r>
              <w:rPr>
                <w:rFonts w:ascii="Arial" w:hAnsi="Arial"/>
                <w:sz w:val="20"/>
              </w:rPr>
              <w:t>R 76-2</w:t>
            </w:r>
            <w:r w:rsidRPr="0008484C">
              <w:rPr>
                <w:rFonts w:ascii="Arial" w:hAnsi="Arial"/>
                <w:sz w:val="20"/>
              </w:rPr>
              <w:t xml:space="preserve"> Edition </w:t>
            </w:r>
            <w:r>
              <w:rPr>
                <w:rFonts w:ascii="Arial" w:hAnsi="Arial"/>
                <w:sz w:val="20"/>
              </w:rPr>
              <w:t>202x</w:t>
            </w:r>
            <w:r w:rsidRPr="0008484C">
              <w:rPr>
                <w:rFonts w:ascii="Arial" w:hAnsi="Arial"/>
                <w:sz w:val="20"/>
              </w:rPr>
              <w:t xml:space="preserve"> (E)</w:t>
            </w:r>
          </w:p>
          <w:p w14:paraId="140C8CD5" w14:textId="77777777" w:rsidR="00CB5318" w:rsidRPr="0008484C" w:rsidRDefault="00CB5318" w:rsidP="00CA77D4">
            <w:pPr>
              <w:pStyle w:val="Standard"/>
              <w:tabs>
                <w:tab w:val="right" w:pos="7272"/>
              </w:tabs>
              <w:ind w:left="113" w:right="-573"/>
              <w:rPr>
                <w:rFonts w:ascii="Arial" w:hAnsi="Arial"/>
                <w:sz w:val="16"/>
              </w:rPr>
            </w:pPr>
          </w:p>
        </w:tc>
        <w:tc>
          <w:tcPr>
            <w:tcW w:w="2340" w:type="dxa"/>
            <w:tcMar>
              <w:left w:w="0" w:type="dxa"/>
            </w:tcMar>
            <w:vAlign w:val="center"/>
          </w:tcPr>
          <w:p w14:paraId="4083911C" w14:textId="77777777" w:rsidR="00CB5318" w:rsidRPr="0008484C" w:rsidRDefault="00CB5318" w:rsidP="00CA77D4">
            <w:pPr>
              <w:pStyle w:val="Standard"/>
              <w:tabs>
                <w:tab w:val="right" w:pos="7272"/>
              </w:tabs>
              <w:ind w:right="-573"/>
              <w:rPr>
                <w:rFonts w:ascii="Arial" w:hAnsi="Arial"/>
              </w:rPr>
            </w:pPr>
          </w:p>
        </w:tc>
        <w:tc>
          <w:tcPr>
            <w:tcW w:w="20" w:type="dxa"/>
          </w:tcPr>
          <w:p w14:paraId="1262AED3" w14:textId="77777777" w:rsidR="00CB5318" w:rsidRPr="0008484C" w:rsidRDefault="00CB5318" w:rsidP="00CA77D4">
            <w:pPr>
              <w:pStyle w:val="NormalWeb"/>
              <w:spacing w:after="0"/>
              <w:ind w:left="-17"/>
              <w:jc w:val="right"/>
              <w:rPr>
                <w:rFonts w:ascii="Arial" w:hAnsi="Arial"/>
                <w:sz w:val="32"/>
              </w:rPr>
            </w:pPr>
          </w:p>
        </w:tc>
        <w:tc>
          <w:tcPr>
            <w:tcW w:w="3960" w:type="dxa"/>
            <w:vAlign w:val="center"/>
          </w:tcPr>
          <w:p w14:paraId="6ED98B59" w14:textId="77777777" w:rsidR="00CB5318" w:rsidRPr="0008484C" w:rsidRDefault="00CB5318" w:rsidP="00CA77D4">
            <w:pPr>
              <w:pStyle w:val="NormalWeb"/>
              <w:spacing w:after="0"/>
              <w:ind w:left="-17"/>
              <w:jc w:val="right"/>
              <w:rPr>
                <w:rFonts w:ascii="Arial" w:hAnsi="Arial"/>
                <w:sz w:val="28"/>
              </w:rPr>
            </w:pPr>
          </w:p>
        </w:tc>
      </w:tr>
      <w:tr w:rsidR="00CB5318" w:rsidRPr="0008484C" w14:paraId="5052D5B6" w14:textId="77777777" w:rsidTr="00CA77D4">
        <w:trPr>
          <w:trHeight w:val="934"/>
        </w:trPr>
        <w:tc>
          <w:tcPr>
            <w:tcW w:w="2700" w:type="dxa"/>
            <w:vMerge/>
            <w:textDirection w:val="btLr"/>
          </w:tcPr>
          <w:p w14:paraId="33939529" w14:textId="77777777" w:rsidR="00CB5318" w:rsidRPr="0008484C" w:rsidRDefault="00CB5318" w:rsidP="00CA77D4">
            <w:pPr>
              <w:pStyle w:val="Standard"/>
              <w:tabs>
                <w:tab w:val="right" w:pos="7272"/>
              </w:tabs>
              <w:ind w:left="113" w:right="-573"/>
              <w:rPr>
                <w:rFonts w:ascii="Arial" w:hAnsi="Arial"/>
              </w:rPr>
            </w:pPr>
          </w:p>
        </w:tc>
        <w:tc>
          <w:tcPr>
            <w:tcW w:w="2340" w:type="dxa"/>
            <w:vMerge w:val="restart"/>
            <w:tcMar>
              <w:left w:w="0" w:type="dxa"/>
            </w:tcMar>
            <w:vAlign w:val="center"/>
          </w:tcPr>
          <w:p w14:paraId="3FCE04D6" w14:textId="77777777" w:rsidR="00CB5318" w:rsidRPr="0008484C" w:rsidRDefault="00CB5318" w:rsidP="00CA77D4">
            <w:pPr>
              <w:pStyle w:val="Standard"/>
              <w:tabs>
                <w:tab w:val="right" w:pos="7272"/>
              </w:tabs>
              <w:ind w:right="-573"/>
              <w:rPr>
                <w:rFonts w:ascii="Arial" w:hAnsi="Arial"/>
              </w:rPr>
            </w:pPr>
            <w:r w:rsidRPr="0008484C">
              <w:rPr>
                <w:rFonts w:ascii="Arial" w:hAnsi="Arial" w:cs="Arial"/>
                <w:noProof/>
                <w:lang w:val="en-GB" w:eastAsia="en-GB"/>
              </w:rPr>
              <w:drawing>
                <wp:inline distT="0" distB="0" distL="0" distR="0" wp14:anchorId="44882272" wp14:editId="359E4ECC">
                  <wp:extent cx="1423035" cy="1232535"/>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3035" cy="1232535"/>
                          </a:xfrm>
                          <a:prstGeom prst="rect">
                            <a:avLst/>
                          </a:prstGeom>
                          <a:noFill/>
                          <a:ln>
                            <a:noFill/>
                          </a:ln>
                        </pic:spPr>
                      </pic:pic>
                    </a:graphicData>
                  </a:graphic>
                </wp:inline>
              </w:drawing>
            </w:r>
          </w:p>
        </w:tc>
        <w:tc>
          <w:tcPr>
            <w:tcW w:w="20" w:type="dxa"/>
            <w:vMerge w:val="restart"/>
          </w:tcPr>
          <w:p w14:paraId="5D9C4F65" w14:textId="77777777" w:rsidR="00CB5318" w:rsidRPr="0008484C" w:rsidRDefault="00CB5318" w:rsidP="00CA77D4">
            <w:pPr>
              <w:pStyle w:val="NormalWeb"/>
              <w:spacing w:after="0"/>
              <w:ind w:left="-17"/>
              <w:jc w:val="right"/>
              <w:rPr>
                <w:rFonts w:ascii="Arial" w:hAnsi="Arial"/>
                <w:sz w:val="32"/>
              </w:rPr>
            </w:pPr>
          </w:p>
        </w:tc>
        <w:tc>
          <w:tcPr>
            <w:tcW w:w="3960" w:type="dxa"/>
            <w:vAlign w:val="center"/>
          </w:tcPr>
          <w:p w14:paraId="509EC4BC" w14:textId="77777777" w:rsidR="00CB5318" w:rsidRPr="0008484C" w:rsidRDefault="00CB5318" w:rsidP="00CA77D4">
            <w:pPr>
              <w:pStyle w:val="NormalWeb"/>
              <w:spacing w:after="0"/>
              <w:ind w:left="-17"/>
              <w:jc w:val="right"/>
              <w:rPr>
                <w:rFonts w:ascii="Arial" w:hAnsi="Arial"/>
                <w:smallCaps/>
                <w:sz w:val="28"/>
              </w:rPr>
            </w:pPr>
            <w:proofErr w:type="spellStart"/>
            <w:r w:rsidRPr="0008484C">
              <w:rPr>
                <w:rFonts w:ascii="Arial" w:hAnsi="Arial"/>
                <w:smallCaps/>
                <w:sz w:val="28"/>
              </w:rPr>
              <w:t>Organisation</w:t>
            </w:r>
            <w:proofErr w:type="spellEnd"/>
            <w:r w:rsidRPr="0008484C">
              <w:rPr>
                <w:rFonts w:ascii="Arial" w:hAnsi="Arial"/>
                <w:smallCaps/>
                <w:sz w:val="28"/>
              </w:rPr>
              <w:t xml:space="preserve"> </w:t>
            </w:r>
            <w:proofErr w:type="spellStart"/>
            <w:r w:rsidRPr="0008484C">
              <w:rPr>
                <w:rFonts w:ascii="Arial" w:hAnsi="Arial"/>
                <w:smallCaps/>
                <w:sz w:val="28"/>
              </w:rPr>
              <w:t>Internationale</w:t>
            </w:r>
            <w:proofErr w:type="spellEnd"/>
          </w:p>
          <w:p w14:paraId="75EE417A" w14:textId="77777777" w:rsidR="00CB5318" w:rsidRPr="0008484C" w:rsidRDefault="00CB5318" w:rsidP="00CA77D4">
            <w:pPr>
              <w:pStyle w:val="Standard"/>
              <w:tabs>
                <w:tab w:val="right" w:pos="7272"/>
              </w:tabs>
              <w:spacing w:after="160"/>
              <w:jc w:val="right"/>
              <w:rPr>
                <w:rFonts w:ascii="Arial" w:hAnsi="Arial"/>
                <w:smallCaps/>
                <w:sz w:val="28"/>
                <w:lang w:val="fr-FR"/>
              </w:rPr>
            </w:pPr>
            <w:r w:rsidRPr="0008484C">
              <w:rPr>
                <w:rFonts w:ascii="Arial" w:hAnsi="Arial"/>
                <w:smallCaps/>
                <w:sz w:val="28"/>
                <w:lang w:val="fr-FR"/>
              </w:rPr>
              <w:t>de Métrologie Légale</w:t>
            </w:r>
          </w:p>
        </w:tc>
      </w:tr>
      <w:tr w:rsidR="00CB5318" w:rsidRPr="0008484C" w14:paraId="60A5D4C5" w14:textId="77777777" w:rsidTr="00CA77D4">
        <w:tc>
          <w:tcPr>
            <w:tcW w:w="2700" w:type="dxa"/>
            <w:vMerge/>
          </w:tcPr>
          <w:p w14:paraId="14DD92A4" w14:textId="77777777" w:rsidR="00CB5318" w:rsidRPr="0008484C" w:rsidRDefault="00CB5318" w:rsidP="00CA77D4">
            <w:pPr>
              <w:pStyle w:val="Standard"/>
              <w:tabs>
                <w:tab w:val="right" w:pos="7272"/>
              </w:tabs>
              <w:ind w:right="-573"/>
              <w:jc w:val="center"/>
              <w:rPr>
                <w:rFonts w:ascii="Arial" w:hAnsi="Arial" w:cs="Arial"/>
                <w:noProof/>
                <w:lang w:val="fr-FR"/>
              </w:rPr>
            </w:pPr>
          </w:p>
        </w:tc>
        <w:tc>
          <w:tcPr>
            <w:tcW w:w="2340" w:type="dxa"/>
            <w:vMerge/>
            <w:vAlign w:val="center"/>
          </w:tcPr>
          <w:p w14:paraId="134F6A28" w14:textId="77777777" w:rsidR="00CB5318" w:rsidRPr="0008484C" w:rsidRDefault="00CB5318" w:rsidP="00CA77D4">
            <w:pPr>
              <w:pStyle w:val="Standard"/>
              <w:tabs>
                <w:tab w:val="right" w:pos="7272"/>
              </w:tabs>
              <w:ind w:right="-573"/>
              <w:jc w:val="center"/>
              <w:rPr>
                <w:rFonts w:ascii="Arial" w:hAnsi="Arial" w:cs="Arial"/>
                <w:noProof/>
                <w:lang w:val="fr-FR"/>
              </w:rPr>
            </w:pPr>
          </w:p>
        </w:tc>
        <w:tc>
          <w:tcPr>
            <w:tcW w:w="20" w:type="dxa"/>
            <w:vMerge/>
          </w:tcPr>
          <w:p w14:paraId="68A84C6E" w14:textId="77777777" w:rsidR="00CB5318" w:rsidRPr="0008484C" w:rsidRDefault="00CB5318" w:rsidP="00CA77D4">
            <w:pPr>
              <w:pStyle w:val="NormalWeb"/>
              <w:spacing w:after="0"/>
              <w:ind w:left="-6"/>
              <w:jc w:val="right"/>
              <w:rPr>
                <w:rFonts w:ascii="Arial" w:hAnsi="Arial"/>
                <w:sz w:val="32"/>
              </w:rPr>
            </w:pPr>
          </w:p>
        </w:tc>
        <w:tc>
          <w:tcPr>
            <w:tcW w:w="3960" w:type="dxa"/>
            <w:vAlign w:val="center"/>
          </w:tcPr>
          <w:p w14:paraId="1B89183E" w14:textId="77777777" w:rsidR="00CB5318" w:rsidRPr="0008484C" w:rsidRDefault="00CB5318" w:rsidP="00CA77D4">
            <w:pPr>
              <w:pStyle w:val="NormalWeb"/>
              <w:spacing w:before="0" w:beforeAutospacing="0" w:after="0"/>
              <w:jc w:val="right"/>
              <w:rPr>
                <w:rFonts w:ascii="Arial" w:hAnsi="Arial" w:cs="Arial"/>
                <w:smallCaps/>
                <w:noProof/>
                <w:sz w:val="28"/>
                <w:szCs w:val="28"/>
              </w:rPr>
            </w:pPr>
            <w:r w:rsidRPr="0008484C">
              <w:rPr>
                <w:rFonts w:ascii="Arial" w:hAnsi="Arial" w:cs="Arial"/>
                <w:smallCaps/>
                <w:noProof/>
                <w:sz w:val="20"/>
                <w:szCs w:val="20"/>
                <w:lang w:val="en-GB" w:eastAsia="en-GB"/>
              </w:rPr>
              <mc:AlternateContent>
                <mc:Choice Requires="wps">
                  <w:drawing>
                    <wp:anchor distT="0" distB="0" distL="114300" distR="114300" simplePos="0" relativeHeight="251661312" behindDoc="0" locked="0" layoutInCell="1" allowOverlap="1" wp14:anchorId="1541CAB8" wp14:editId="180AA9D2">
                      <wp:simplePos x="0" y="0"/>
                      <wp:positionH relativeFrom="column">
                        <wp:posOffset>0</wp:posOffset>
                      </wp:positionH>
                      <wp:positionV relativeFrom="paragraph">
                        <wp:posOffset>3810</wp:posOffset>
                      </wp:positionV>
                      <wp:extent cx="2520315" cy="0"/>
                      <wp:effectExtent l="14605" t="8890" r="8255" b="1016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2031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7F85C"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" strokecolor="gray" strokeweight="1pt"/>
                  </w:pict>
                </mc:Fallback>
              </mc:AlternateContent>
            </w:r>
          </w:p>
          <w:p w14:paraId="7573B4CC" w14:textId="77777777" w:rsidR="00CB5318" w:rsidRPr="0008484C" w:rsidRDefault="00CB5318" w:rsidP="00CA77D4">
            <w:pPr>
              <w:pStyle w:val="NormalWeb"/>
              <w:spacing w:after="0"/>
              <w:jc w:val="right"/>
              <w:rPr>
                <w:rFonts w:ascii="Arial" w:hAnsi="Arial"/>
                <w:smallCaps/>
                <w:sz w:val="28"/>
              </w:rPr>
            </w:pPr>
            <w:r w:rsidRPr="0008484C">
              <w:rPr>
                <w:rFonts w:ascii="Arial" w:hAnsi="Arial"/>
                <w:smallCaps/>
                <w:sz w:val="28"/>
              </w:rPr>
              <w:t>International Organization</w:t>
            </w:r>
          </w:p>
          <w:p w14:paraId="72EBF1BD" w14:textId="77777777" w:rsidR="00CB5318" w:rsidRPr="0008484C" w:rsidRDefault="00CB5318" w:rsidP="00CA77D4">
            <w:pPr>
              <w:pStyle w:val="Standard"/>
              <w:tabs>
                <w:tab w:val="right" w:pos="7272"/>
              </w:tabs>
              <w:jc w:val="right"/>
              <w:rPr>
                <w:rFonts w:ascii="Arial" w:hAnsi="Arial"/>
                <w:smallCaps/>
                <w:sz w:val="28"/>
              </w:rPr>
            </w:pPr>
            <w:r w:rsidRPr="0008484C">
              <w:rPr>
                <w:rFonts w:ascii="Arial" w:hAnsi="Arial"/>
                <w:smallCaps/>
                <w:sz w:val="28"/>
              </w:rPr>
              <w:t>of Legal Metrology</w:t>
            </w:r>
          </w:p>
        </w:tc>
      </w:tr>
    </w:tbl>
    <w:p w14:paraId="54E0862C" w14:textId="77777777" w:rsidR="00CB5318" w:rsidRDefault="00CB5318" w:rsidP="00CB5318">
      <w:pPr>
        <w:rPr>
          <w:sz w:val="20"/>
          <w:lang w:val="en-US"/>
        </w:rPr>
      </w:pPr>
    </w:p>
    <w:p w14:paraId="69276060" w14:textId="77777777" w:rsidR="005B7B79" w:rsidRDefault="00BA103B">
      <w:pPr>
        <w:spacing w:before="0"/>
        <w:jc w:val="left"/>
        <w:rPr>
          <w:rFonts w:ascii="Arial"/>
          <w:noProof w:val="0"/>
          <w:sz w:val="20"/>
        </w:rPr>
      </w:pPr>
      <w:r w:rsidRPr="00A52983">
        <w:rPr>
          <w:rFonts w:ascii="Arial"/>
          <w:noProof w:val="0"/>
          <w:sz w:val="20"/>
        </w:rPr>
        <w:br w:type="page"/>
      </w:r>
    </w:p>
    <w:p w14:paraId="69C78E20" w14:textId="408FD691" w:rsidR="00BA103B" w:rsidRPr="00A52983" w:rsidRDefault="00BA103B" w:rsidP="00BA103B">
      <w:pPr>
        <w:spacing w:before="0"/>
        <w:jc w:val="left"/>
        <w:rPr>
          <w:b/>
          <w:noProof w:val="0"/>
        </w:rPr>
        <w:sectPr w:rsidR="00BA103B" w:rsidRPr="00A52983" w:rsidSect="00BA103B">
          <w:headerReference w:type="even" r:id="rId9"/>
          <w:headerReference w:type="default" r:id="rId10"/>
          <w:footerReference w:type="even" r:id="rId11"/>
          <w:footerReference w:type="default" r:id="rId12"/>
          <w:pgSz w:w="11900" w:h="16840" w:code="9"/>
          <w:pgMar w:top="1134" w:right="851" w:bottom="1134" w:left="1418" w:header="0" w:footer="0" w:gutter="0"/>
          <w:cols w:space="720"/>
        </w:sectPr>
      </w:pPr>
    </w:p>
    <w:p w14:paraId="42FE504A" w14:textId="77777777" w:rsidR="005B7B79" w:rsidRPr="00001EC4" w:rsidRDefault="000232EE" w:rsidP="00825C44">
      <w:pPr>
        <w:spacing w:before="0"/>
        <w:jc w:val="center"/>
        <w:rPr>
          <w:b/>
          <w:noProof w:val="0"/>
          <w:sz w:val="28"/>
          <w:szCs w:val="28"/>
        </w:rPr>
      </w:pPr>
      <w:bookmarkStart w:id="3" w:name="_GoBack"/>
      <w:bookmarkEnd w:id="3"/>
      <w:commentRangeStart w:id="4"/>
      <w:r w:rsidRPr="00E95069">
        <w:rPr>
          <w:b/>
          <w:noProof w:val="0"/>
          <w:sz w:val="28"/>
          <w:szCs w:val="28"/>
          <w:highlight w:val="yellow"/>
          <w:rPrChange w:id="5" w:author="Ian Dunmill" w:date="2024-04-29T18:40:00Z">
            <w:rPr>
              <w:b/>
              <w:noProof w:val="0"/>
              <w:sz w:val="28"/>
              <w:szCs w:val="28"/>
            </w:rPr>
          </w:rPrChange>
        </w:rPr>
        <w:lastRenderedPageBreak/>
        <w:t>C</w:t>
      </w:r>
      <w:r w:rsidR="00825C44" w:rsidRPr="00E95069">
        <w:rPr>
          <w:b/>
          <w:noProof w:val="0"/>
          <w:sz w:val="28"/>
          <w:szCs w:val="28"/>
          <w:highlight w:val="yellow"/>
          <w:rPrChange w:id="6" w:author="Ian Dunmill" w:date="2024-04-29T18:40:00Z">
            <w:rPr>
              <w:b/>
              <w:noProof w:val="0"/>
              <w:sz w:val="28"/>
              <w:szCs w:val="28"/>
            </w:rPr>
          </w:rPrChange>
        </w:rPr>
        <w:t>ontents</w:t>
      </w:r>
      <w:commentRangeEnd w:id="4"/>
      <w:r w:rsidR="002B5F31" w:rsidRPr="00E95069">
        <w:rPr>
          <w:rStyle w:val="CommentReference"/>
          <w:highlight w:val="yellow"/>
          <w:rPrChange w:id="7" w:author="Ian Dunmill" w:date="2024-04-29T18:40:00Z">
            <w:rPr>
              <w:rStyle w:val="CommentReference"/>
            </w:rPr>
          </w:rPrChange>
        </w:rPr>
        <w:commentReference w:id="4"/>
      </w:r>
    </w:p>
    <w:p w14:paraId="65C6067F" w14:textId="06376A8E" w:rsidR="00001EC4" w:rsidRPr="00001EC4" w:rsidRDefault="00BA5B82">
      <w:pPr>
        <w:pStyle w:val="TOC1"/>
        <w:tabs>
          <w:tab w:val="left" w:pos="440"/>
          <w:tab w:val="right" w:leader="dot" w:pos="9621"/>
        </w:tabs>
        <w:rPr>
          <w:rFonts w:ascii="Times New Roman" w:eastAsiaTheme="minorEastAsia" w:hAnsi="Times New Roman" w:cs="Times New Roman"/>
          <w:b w:val="0"/>
          <w:bCs w:val="0"/>
          <w:sz w:val="22"/>
          <w:szCs w:val="22"/>
          <w:lang w:eastAsia="en-GB"/>
        </w:rPr>
      </w:pPr>
      <w:r w:rsidRPr="00001EC4">
        <w:rPr>
          <w:rFonts w:ascii="Times New Roman" w:hAnsi="Times New Roman" w:cs="Times New Roman"/>
          <w:noProof w:val="0"/>
          <w:sz w:val="22"/>
          <w:szCs w:val="22"/>
        </w:rPr>
        <w:fldChar w:fldCharType="begin"/>
      </w:r>
      <w:r w:rsidRPr="00001EC4">
        <w:rPr>
          <w:rFonts w:ascii="Times New Roman" w:hAnsi="Times New Roman" w:cs="Times New Roman"/>
          <w:noProof w:val="0"/>
          <w:sz w:val="22"/>
          <w:szCs w:val="22"/>
        </w:rPr>
        <w:instrText xml:space="preserve"> TOC \o "1-3" \h \z \u </w:instrText>
      </w:r>
      <w:r w:rsidRPr="00001EC4">
        <w:rPr>
          <w:rFonts w:ascii="Times New Roman" w:hAnsi="Times New Roman" w:cs="Times New Roman"/>
          <w:noProof w:val="0"/>
          <w:sz w:val="22"/>
          <w:szCs w:val="22"/>
        </w:rPr>
        <w:fldChar w:fldCharType="separate"/>
      </w:r>
      <w:hyperlink w:anchor="_Toc139242706" w:history="1">
        <w:r w:rsidR="00001EC4" w:rsidRPr="00001EC4">
          <w:rPr>
            <w:rStyle w:val="Hyperlink"/>
            <w:rFonts w:cs="Times New Roman"/>
          </w:rPr>
          <w:t>1</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Introduction</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_Toc139242706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7</w:t>
        </w:r>
        <w:r w:rsidR="00001EC4" w:rsidRPr="00001EC4">
          <w:rPr>
            <w:rFonts w:ascii="Times New Roman" w:hAnsi="Times New Roman" w:cs="Times New Roman"/>
            <w:webHidden/>
          </w:rPr>
          <w:fldChar w:fldCharType="end"/>
        </w:r>
      </w:hyperlink>
    </w:p>
    <w:p w14:paraId="78F4306B" w14:textId="1514C550"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707" w:history="1">
        <w:r w:rsidR="00001EC4" w:rsidRPr="00001EC4">
          <w:rPr>
            <w:rStyle w:val="Hyperlink"/>
            <w:rFonts w:cs="Times New Roman"/>
          </w:rPr>
          <w:t>2</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Administrative examination (R 76-1, 10.2.1)</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_Toc139242707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7</w:t>
        </w:r>
        <w:r w:rsidR="00001EC4" w:rsidRPr="00001EC4">
          <w:rPr>
            <w:rFonts w:ascii="Times New Roman" w:hAnsi="Times New Roman" w:cs="Times New Roman"/>
            <w:webHidden/>
          </w:rPr>
          <w:fldChar w:fldCharType="end"/>
        </w:r>
      </w:hyperlink>
    </w:p>
    <w:p w14:paraId="4AF2637E" w14:textId="4B924A80"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708" w:history="1">
        <w:r w:rsidR="00001EC4" w:rsidRPr="00001EC4">
          <w:rPr>
            <w:rStyle w:val="Hyperlink"/>
            <w:rFonts w:cs="Times New Roman"/>
          </w:rPr>
          <w:t>3</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Compare construction with documentation (R 76-1, 10.2.2)</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_Toc139242708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7</w:t>
        </w:r>
        <w:r w:rsidR="00001EC4" w:rsidRPr="00001EC4">
          <w:rPr>
            <w:rFonts w:ascii="Times New Roman" w:hAnsi="Times New Roman" w:cs="Times New Roman"/>
            <w:webHidden/>
          </w:rPr>
          <w:fldChar w:fldCharType="end"/>
        </w:r>
      </w:hyperlink>
    </w:p>
    <w:p w14:paraId="4FDFC4E5" w14:textId="65F1B8FB"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709" w:history="1">
        <w:r w:rsidR="00001EC4" w:rsidRPr="00001EC4">
          <w:rPr>
            <w:rStyle w:val="Hyperlink"/>
            <w:rFonts w:cs="Times New Roman"/>
          </w:rPr>
          <w:t>4</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Initial examination</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_Toc139242709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7</w:t>
        </w:r>
        <w:r w:rsidR="00001EC4" w:rsidRPr="00001EC4">
          <w:rPr>
            <w:rFonts w:ascii="Times New Roman" w:hAnsi="Times New Roman" w:cs="Times New Roman"/>
            <w:webHidden/>
          </w:rPr>
          <w:fldChar w:fldCharType="end"/>
        </w:r>
      </w:hyperlink>
    </w:p>
    <w:p w14:paraId="56916327" w14:textId="632EC72F"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10" w:history="1">
        <w:r w:rsidR="00001EC4" w:rsidRPr="00001EC4">
          <w:rPr>
            <w:rStyle w:val="Hyperlink"/>
            <w:rFonts w:cs="Times New Roman"/>
          </w:rPr>
          <w:t>4.1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Metrological characteristics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7</w:t>
        </w:r>
        <w:r w:rsidR="00001EC4" w:rsidRPr="00001EC4">
          <w:rPr>
            <w:rFonts w:ascii="Times New Roman" w:hAnsi="Times New Roman" w:cs="Times New Roman"/>
            <w:webHidden/>
          </w:rPr>
          <w:fldChar w:fldCharType="end"/>
        </w:r>
      </w:hyperlink>
    </w:p>
    <w:p w14:paraId="2295A078" w14:textId="0E6E56E7"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11" w:history="1">
        <w:r w:rsidR="00001EC4" w:rsidRPr="00001EC4">
          <w:rPr>
            <w:rStyle w:val="Hyperlink"/>
            <w:rFonts w:cs="Times New Roman"/>
          </w:rPr>
          <w:t>4.2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Descriptive markings (R 76-1, 9.1)</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7</w:t>
        </w:r>
        <w:r w:rsidR="00001EC4" w:rsidRPr="00001EC4">
          <w:rPr>
            <w:rFonts w:ascii="Times New Roman" w:hAnsi="Times New Roman" w:cs="Times New Roman"/>
            <w:webHidden/>
          </w:rPr>
          <w:fldChar w:fldCharType="end"/>
        </w:r>
      </w:hyperlink>
    </w:p>
    <w:p w14:paraId="6139D224" w14:textId="7F182D4B"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12" w:history="1">
        <w:r w:rsidR="00001EC4" w:rsidRPr="00001EC4">
          <w:rPr>
            <w:rStyle w:val="Hyperlink"/>
            <w:rFonts w:cs="Times New Roman"/>
          </w:rPr>
          <w:t>4.3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Stamping and securing (R 76-1, 6.1.2.4 and R 76-1, 9.2)</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7</w:t>
        </w:r>
        <w:r w:rsidR="00001EC4" w:rsidRPr="00001EC4">
          <w:rPr>
            <w:rFonts w:ascii="Times New Roman" w:hAnsi="Times New Roman" w:cs="Times New Roman"/>
            <w:webHidden/>
          </w:rPr>
          <w:fldChar w:fldCharType="end"/>
        </w:r>
      </w:hyperlink>
    </w:p>
    <w:p w14:paraId="023F91EA" w14:textId="212E6A45"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713" w:history="1">
        <w:r w:rsidR="00001EC4" w:rsidRPr="00001EC4">
          <w:rPr>
            <w:rStyle w:val="Hyperlink"/>
            <w:rFonts w:cs="Times New Roman"/>
          </w:rPr>
          <w:t>5</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Performance tests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5BCD6186" w14:textId="51F01298"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14" w:history="1">
        <w:r w:rsidR="00001EC4" w:rsidRPr="00001EC4">
          <w:rPr>
            <w:rStyle w:val="Hyperlink"/>
            <w:rFonts w:cs="Times New Roman"/>
          </w:rPr>
          <w:t>5.1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General conditions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71232F44" w14:textId="053FA9CD"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15" w:history="1">
        <w:r w:rsidR="00001EC4" w:rsidRPr="00001EC4">
          <w:rPr>
            <w:rStyle w:val="Hyperlink"/>
            <w:rFonts w:cs="Times New Roman"/>
          </w:rPr>
          <w:t>5.1.1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Normal test conditions (R 76-1, 5.5.3.1)</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6DD92F86" w14:textId="6C76792E"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16" w:history="1">
        <w:r w:rsidR="00001EC4" w:rsidRPr="00001EC4">
          <w:rPr>
            <w:rStyle w:val="Hyperlink"/>
            <w:rFonts w:cs="Times New Roman"/>
          </w:rPr>
          <w:t>5.1.2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Temperature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40011034" w14:textId="1A56FDB6"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17" w:history="1">
        <w:r w:rsidR="00001EC4" w:rsidRPr="00001EC4">
          <w:rPr>
            <w:rStyle w:val="Hyperlink"/>
            <w:rFonts w:cs="Times New Roman"/>
          </w:rPr>
          <w:t>5.1.3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Power supply</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03D783B8" w14:textId="4A3754E1"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18" w:history="1">
        <w:r w:rsidR="00001EC4" w:rsidRPr="00001EC4">
          <w:rPr>
            <w:rStyle w:val="Hyperlink"/>
            <w:rFonts w:cs="Times New Roman"/>
          </w:rPr>
          <w:t>5.1.4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Reference position before tests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7DE4E1BD" w14:textId="52B3A128"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19" w:history="1">
        <w:r w:rsidR="00001EC4" w:rsidRPr="00001EC4">
          <w:rPr>
            <w:rStyle w:val="Hyperlink"/>
            <w:rFonts w:cs="Times New Roman"/>
          </w:rPr>
          <w:t>5.1.5</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Automatic zero-setting and zero-tracking</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_Toc139242719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50B4FCD4" w14:textId="3038F178"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20" w:history="1">
        <w:r w:rsidR="00001EC4" w:rsidRPr="00001EC4">
          <w:rPr>
            <w:rStyle w:val="Hyperlink"/>
            <w:rFonts w:cs="Times New Roman"/>
          </w:rPr>
          <w:t>5.1.6</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 xml:space="preserve">Indication with a scale interval smaller than </w:t>
        </w:r>
        <w:r w:rsidR="00001EC4" w:rsidRPr="00001EC4">
          <w:rPr>
            <w:rStyle w:val="Hyperlink"/>
            <w:rFonts w:cs="Times New Roman"/>
            <w:i/>
          </w:rPr>
          <w:t>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4A5443E1" w14:textId="78862637"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21" w:history="1">
        <w:r w:rsidR="00001EC4" w:rsidRPr="00001EC4">
          <w:rPr>
            <w:rStyle w:val="Hyperlink"/>
            <w:rFonts w:cs="Times New Roman"/>
          </w:rPr>
          <w:t>5.1.7</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 xml:space="preserve">Using a simulator to test modules (R 76-1, 5.9.2 and </w:t>
        </w:r>
        <w:r w:rsidR="00001EC4" w:rsidRPr="00001EC4">
          <w:rPr>
            <w:rStyle w:val="Hyperlink"/>
            <w:rFonts w:cs="Times New Roman"/>
            <w:highlight w:val="yellow"/>
          </w:rPr>
          <w:t>3.7.1</w:t>
        </w:r>
        <w:r w:rsidR="00001EC4" w:rsidRPr="00001EC4">
          <w:rPr>
            <w:rStyle w:val="Hyperlink"/>
            <w:rFonts w:cs="Times New Roman"/>
          </w:rPr>
          <w: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1DBCFA0A" w14:textId="77A95AAD"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22" w:history="1">
        <w:r w:rsidR="00001EC4" w:rsidRPr="00001EC4">
          <w:rPr>
            <w:rStyle w:val="Hyperlink"/>
            <w:rFonts w:cs="Times New Roman"/>
          </w:rPr>
          <w:t>5.1.8</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Adjustment (R 76-1, 6.1.2.5)</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8</w:t>
        </w:r>
        <w:r w:rsidR="00001EC4" w:rsidRPr="00001EC4">
          <w:rPr>
            <w:rFonts w:ascii="Times New Roman" w:hAnsi="Times New Roman" w:cs="Times New Roman"/>
            <w:webHidden/>
          </w:rPr>
          <w:fldChar w:fldCharType="end"/>
        </w:r>
      </w:hyperlink>
    </w:p>
    <w:p w14:paraId="75D1094D" w14:textId="2C96594A"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23" w:history="1">
        <w:r w:rsidR="00001EC4" w:rsidRPr="00001EC4">
          <w:rPr>
            <w:rStyle w:val="Hyperlink"/>
            <w:rFonts w:cs="Times New Roman"/>
          </w:rPr>
          <w:t>5.1.9</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Recovery</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9</w:t>
        </w:r>
        <w:r w:rsidR="00001EC4" w:rsidRPr="00001EC4">
          <w:rPr>
            <w:rFonts w:ascii="Times New Roman" w:hAnsi="Times New Roman" w:cs="Times New Roman"/>
            <w:webHidden/>
          </w:rPr>
          <w:fldChar w:fldCharType="end"/>
        </w:r>
      </w:hyperlink>
    </w:p>
    <w:p w14:paraId="6F5ECD99" w14:textId="78E36C5A"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724" w:history="1">
        <w:r w:rsidR="00001EC4" w:rsidRPr="00001EC4">
          <w:rPr>
            <w:rStyle w:val="Hyperlink"/>
            <w:rFonts w:cs="Times New Roman"/>
          </w:rPr>
          <w:t>5.1.10</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Preloading</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9</w:t>
        </w:r>
        <w:r w:rsidR="00001EC4" w:rsidRPr="00001EC4">
          <w:rPr>
            <w:rFonts w:ascii="Times New Roman" w:hAnsi="Times New Roman" w:cs="Times New Roman"/>
            <w:webHidden/>
          </w:rPr>
          <w:fldChar w:fldCharType="end"/>
        </w:r>
      </w:hyperlink>
    </w:p>
    <w:p w14:paraId="230265E3" w14:textId="7C9F7A26"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725" w:history="1">
        <w:r w:rsidR="00001EC4" w:rsidRPr="00001EC4">
          <w:rPr>
            <w:rStyle w:val="Hyperlink"/>
            <w:rFonts w:cs="Times New Roman"/>
          </w:rPr>
          <w:t>5.1.11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Multiple range instruments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9</w:t>
        </w:r>
        <w:r w:rsidR="00001EC4" w:rsidRPr="00001EC4">
          <w:rPr>
            <w:rFonts w:ascii="Times New Roman" w:hAnsi="Times New Roman" w:cs="Times New Roman"/>
            <w:webHidden/>
          </w:rPr>
          <w:fldChar w:fldCharType="end"/>
        </w:r>
      </w:hyperlink>
    </w:p>
    <w:p w14:paraId="2E0B8052" w14:textId="247B94E2"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26" w:history="1">
        <w:r w:rsidR="00001EC4" w:rsidRPr="00001EC4">
          <w:rPr>
            <w:rStyle w:val="Hyperlink"/>
            <w:rFonts w:cs="Times New Roman"/>
          </w:rPr>
          <w:t>5.2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Checking of zero</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9</w:t>
        </w:r>
        <w:r w:rsidR="00001EC4" w:rsidRPr="00001EC4">
          <w:rPr>
            <w:rFonts w:ascii="Times New Roman" w:hAnsi="Times New Roman" w:cs="Times New Roman"/>
            <w:webHidden/>
          </w:rPr>
          <w:fldChar w:fldCharType="end"/>
        </w:r>
      </w:hyperlink>
    </w:p>
    <w:p w14:paraId="0A468EE0" w14:textId="7BA85D05"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27" w:history="1">
        <w:r w:rsidR="00001EC4" w:rsidRPr="00001EC4">
          <w:rPr>
            <w:rStyle w:val="Hyperlink"/>
            <w:rFonts w:cs="Times New Roman"/>
          </w:rPr>
          <w:t>5.2.1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Range of zero-setting (R 76-1, 6.7.1)</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9</w:t>
        </w:r>
        <w:r w:rsidR="00001EC4" w:rsidRPr="00001EC4">
          <w:rPr>
            <w:rFonts w:ascii="Times New Roman" w:hAnsi="Times New Roman" w:cs="Times New Roman"/>
            <w:webHidden/>
          </w:rPr>
          <w:fldChar w:fldCharType="end"/>
        </w:r>
      </w:hyperlink>
    </w:p>
    <w:p w14:paraId="4FE3ECFC" w14:textId="32B6FC0E"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28" w:history="1">
        <w:r w:rsidR="00001EC4" w:rsidRPr="00001EC4">
          <w:rPr>
            <w:rStyle w:val="Hyperlink"/>
            <w:rFonts w:cs="Times New Roman"/>
          </w:rPr>
          <w:t>5.2.2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Zero indicating device (R 76-1, 6.7.5)</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10</w:t>
        </w:r>
        <w:r w:rsidR="00001EC4" w:rsidRPr="00001EC4">
          <w:rPr>
            <w:rFonts w:ascii="Times New Roman" w:hAnsi="Times New Roman" w:cs="Times New Roman"/>
            <w:webHidden/>
          </w:rPr>
          <w:fldChar w:fldCharType="end"/>
        </w:r>
      </w:hyperlink>
    </w:p>
    <w:p w14:paraId="76074F91" w14:textId="65C95827"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29" w:history="1">
        <w:r w:rsidR="00001EC4" w:rsidRPr="00001EC4">
          <w:rPr>
            <w:rStyle w:val="Hyperlink"/>
            <w:rFonts w:cs="Times New Roman"/>
          </w:rPr>
          <w:t>5.2.3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Accuracy of zero-setting (R 76-1, 6.7.2)</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_Toc139242729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10</w:t>
        </w:r>
        <w:r w:rsidR="00001EC4" w:rsidRPr="00001EC4">
          <w:rPr>
            <w:rFonts w:ascii="Times New Roman" w:hAnsi="Times New Roman" w:cs="Times New Roman"/>
            <w:webHidden/>
          </w:rPr>
          <w:fldChar w:fldCharType="end"/>
        </w:r>
      </w:hyperlink>
    </w:p>
    <w:p w14:paraId="11846D95" w14:textId="4683543A"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30" w:history="1">
        <w:r w:rsidR="00001EC4" w:rsidRPr="00001EC4">
          <w:rPr>
            <w:rStyle w:val="Hyperlink"/>
            <w:rFonts w:cs="Times New Roman"/>
          </w:rPr>
          <w:t>5.3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Setting to zero before loading</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10</w:t>
        </w:r>
        <w:r w:rsidR="00001EC4" w:rsidRPr="00001EC4">
          <w:rPr>
            <w:rFonts w:ascii="Times New Roman" w:hAnsi="Times New Roman" w:cs="Times New Roman"/>
            <w:webHidden/>
          </w:rPr>
          <w:fldChar w:fldCharType="end"/>
        </w:r>
      </w:hyperlink>
    </w:p>
    <w:p w14:paraId="206CA301" w14:textId="1F186E07"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31" w:history="1">
        <w:r w:rsidR="00001EC4" w:rsidRPr="00001EC4">
          <w:rPr>
            <w:rStyle w:val="Hyperlink"/>
            <w:rFonts w:cs="Times New Roman"/>
          </w:rPr>
          <w:t>5.4</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Determination of weighing performance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10</w:t>
        </w:r>
        <w:r w:rsidR="00001EC4" w:rsidRPr="00001EC4">
          <w:rPr>
            <w:rFonts w:ascii="Times New Roman" w:hAnsi="Times New Roman" w:cs="Times New Roman"/>
            <w:webHidden/>
          </w:rPr>
          <w:fldChar w:fldCharType="end"/>
        </w:r>
      </w:hyperlink>
    </w:p>
    <w:p w14:paraId="02B627D9" w14:textId="687F086F"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32" w:history="1">
        <w:r w:rsidR="00001EC4" w:rsidRPr="00001EC4">
          <w:rPr>
            <w:rStyle w:val="Hyperlink"/>
            <w:rFonts w:cs="Times New Roman"/>
          </w:rPr>
          <w:t>5.4.1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Weighing test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10</w:t>
        </w:r>
        <w:r w:rsidR="00001EC4" w:rsidRPr="00001EC4">
          <w:rPr>
            <w:rFonts w:ascii="Times New Roman" w:hAnsi="Times New Roman" w:cs="Times New Roman"/>
            <w:webHidden/>
          </w:rPr>
          <w:fldChar w:fldCharType="end"/>
        </w:r>
      </w:hyperlink>
    </w:p>
    <w:p w14:paraId="21235214" w14:textId="5DD67951"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33" w:history="1">
        <w:r w:rsidR="00001EC4" w:rsidRPr="00001EC4">
          <w:rPr>
            <w:rStyle w:val="Hyperlink"/>
            <w:rFonts w:cs="Times New Roman"/>
          </w:rPr>
          <w:t>5.4.2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Supplementary weighing test (R 76-1, 6.7.1)</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11</w:t>
        </w:r>
        <w:r w:rsidR="00001EC4" w:rsidRPr="00001EC4">
          <w:rPr>
            <w:rFonts w:ascii="Times New Roman" w:hAnsi="Times New Roman" w:cs="Times New Roman"/>
            <w:webHidden/>
          </w:rPr>
          <w:fldChar w:fldCharType="end"/>
        </w:r>
      </w:hyperlink>
    </w:p>
    <w:p w14:paraId="63107D1E" w14:textId="0FEA9CD9"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34" w:history="1">
        <w:r w:rsidR="00001EC4" w:rsidRPr="00001EC4">
          <w:rPr>
            <w:rStyle w:val="Hyperlink"/>
            <w:rFonts w:cs="Times New Roman"/>
          </w:rPr>
          <w:t>5.4.3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Evaluation of error (5.1.6)</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11</w:t>
        </w:r>
        <w:r w:rsidR="00001EC4" w:rsidRPr="00001EC4">
          <w:rPr>
            <w:rFonts w:ascii="Times New Roman" w:hAnsi="Times New Roman" w:cs="Times New Roman"/>
            <w:webHidden/>
          </w:rPr>
          <w:fldChar w:fldCharType="end"/>
        </w:r>
      </w:hyperlink>
    </w:p>
    <w:p w14:paraId="0A9CCD0E" w14:textId="7E953366"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35" w:history="1">
        <w:r w:rsidR="00001EC4" w:rsidRPr="00001EC4">
          <w:rPr>
            <w:rStyle w:val="Hyperlink"/>
            <w:rFonts w:cs="Times New Roman"/>
          </w:rPr>
          <w:t>5.4.4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Testing of modules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11</w:t>
        </w:r>
        <w:r w:rsidR="00001EC4" w:rsidRPr="00001EC4">
          <w:rPr>
            <w:rFonts w:ascii="Times New Roman" w:hAnsi="Times New Roman" w:cs="Times New Roman"/>
            <w:webHidden/>
          </w:rPr>
          <w:fldChar w:fldCharType="end"/>
        </w:r>
      </w:hyperlink>
    </w:p>
    <w:p w14:paraId="3C734DCE" w14:textId="7EDA9A1C"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36" w:history="1">
        <w:r w:rsidR="00001EC4" w:rsidRPr="00001EC4">
          <w:rPr>
            <w:rStyle w:val="Hyperlink"/>
            <w:rFonts w:cs="Times New Roman"/>
          </w:rPr>
          <w:t>5.4.5</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Weighing test using substitution material (R 76-1, 5.6.3)</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12</w:t>
        </w:r>
        <w:r w:rsidR="00001EC4" w:rsidRPr="00001EC4">
          <w:rPr>
            <w:rFonts w:ascii="Times New Roman" w:hAnsi="Times New Roman" w:cs="Times New Roman"/>
            <w:webHidden/>
          </w:rPr>
          <w:fldChar w:fldCharType="end"/>
        </w:r>
      </w:hyperlink>
    </w:p>
    <w:p w14:paraId="2E7CA8C3" w14:textId="0921AC8D"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37" w:history="1">
        <w:r w:rsidR="00001EC4" w:rsidRPr="00001EC4">
          <w:rPr>
            <w:rStyle w:val="Hyperlink"/>
            <w:rFonts w:cs="Times New Roman"/>
          </w:rPr>
          <w:t>5.5</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Instruments with more than one indicating device (R 76-1, 5.5.6)</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12</w:t>
        </w:r>
        <w:r w:rsidR="00001EC4" w:rsidRPr="00001EC4">
          <w:rPr>
            <w:rFonts w:ascii="Times New Roman" w:hAnsi="Times New Roman" w:cs="Times New Roman"/>
            <w:webHidden/>
          </w:rPr>
          <w:fldChar w:fldCharType="end"/>
        </w:r>
      </w:hyperlink>
    </w:p>
    <w:p w14:paraId="7F62FAE8" w14:textId="1FD1C056"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38" w:history="1">
        <w:r w:rsidR="00001EC4" w:rsidRPr="00001EC4">
          <w:rPr>
            <w:rStyle w:val="Hyperlink"/>
            <w:rFonts w:cs="Times New Roman"/>
          </w:rPr>
          <w:t>5.6</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Tare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12</w:t>
        </w:r>
        <w:r w:rsidR="00001EC4" w:rsidRPr="00001EC4">
          <w:rPr>
            <w:rFonts w:ascii="Times New Roman" w:hAnsi="Times New Roman" w:cs="Times New Roman"/>
            <w:webHidden/>
          </w:rPr>
          <w:fldChar w:fldCharType="end"/>
        </w:r>
      </w:hyperlink>
    </w:p>
    <w:p w14:paraId="13408DB8" w14:textId="69289CE2"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39" w:history="1">
        <w:r w:rsidR="00001EC4" w:rsidRPr="00001EC4">
          <w:rPr>
            <w:rStyle w:val="Hyperlink"/>
            <w:rFonts w:cs="Times New Roman"/>
          </w:rPr>
          <w:t>5.6.1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Weighing test (R 76-1, 5.5.3.3)</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_Toc139242739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12</w:t>
        </w:r>
        <w:r w:rsidR="00001EC4" w:rsidRPr="00001EC4">
          <w:rPr>
            <w:rFonts w:ascii="Times New Roman" w:hAnsi="Times New Roman" w:cs="Times New Roman"/>
            <w:webHidden/>
          </w:rPr>
          <w:fldChar w:fldCharType="end"/>
        </w:r>
      </w:hyperlink>
    </w:p>
    <w:p w14:paraId="2E899400" w14:textId="1A1CCA01"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40" w:history="1">
        <w:r w:rsidR="00001EC4" w:rsidRPr="00001EC4">
          <w:rPr>
            <w:rStyle w:val="Hyperlink"/>
            <w:rFonts w:cs="Times New Roman"/>
          </w:rPr>
          <w:t>5.6.2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Accuracy of tare setting (R 76-1, 6.8.3)</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12</w:t>
        </w:r>
        <w:r w:rsidR="00001EC4" w:rsidRPr="00001EC4">
          <w:rPr>
            <w:rFonts w:ascii="Times New Roman" w:hAnsi="Times New Roman" w:cs="Times New Roman"/>
            <w:webHidden/>
          </w:rPr>
          <w:fldChar w:fldCharType="end"/>
        </w:r>
      </w:hyperlink>
    </w:p>
    <w:p w14:paraId="6EFF9AC4" w14:textId="78BBBE6A"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41" w:history="1">
        <w:r w:rsidR="00001EC4" w:rsidRPr="00001EC4">
          <w:rPr>
            <w:rStyle w:val="Hyperlink"/>
            <w:rFonts w:cs="Times New Roman"/>
          </w:rPr>
          <w:t>5.6.3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Tare weighing device (R 76-1, 5.5.3.4 and R 76-1, 5.5.6)</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13</w:t>
        </w:r>
        <w:r w:rsidR="00001EC4" w:rsidRPr="00001EC4">
          <w:rPr>
            <w:rFonts w:ascii="Times New Roman" w:hAnsi="Times New Roman" w:cs="Times New Roman"/>
            <w:webHidden/>
          </w:rPr>
          <w:fldChar w:fldCharType="end"/>
        </w:r>
      </w:hyperlink>
    </w:p>
    <w:p w14:paraId="5EE13814" w14:textId="25E545ED"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42" w:history="1">
        <w:r w:rsidR="00001EC4" w:rsidRPr="00001EC4">
          <w:rPr>
            <w:rStyle w:val="Hyperlink"/>
            <w:rFonts w:cs="Times New Roman"/>
          </w:rPr>
          <w:t>5.7</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Eccentricity tests (R 76-1, 5.5.5)</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13</w:t>
        </w:r>
        <w:r w:rsidR="00001EC4" w:rsidRPr="00001EC4">
          <w:rPr>
            <w:rFonts w:ascii="Times New Roman" w:hAnsi="Times New Roman" w:cs="Times New Roman"/>
            <w:webHidden/>
          </w:rPr>
          <w:fldChar w:fldCharType="end"/>
        </w:r>
      </w:hyperlink>
    </w:p>
    <w:p w14:paraId="0131403F" w14:textId="6A37FDBB"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43" w:history="1">
        <w:r w:rsidR="00001EC4" w:rsidRPr="00001EC4">
          <w:rPr>
            <w:rStyle w:val="Hyperlink"/>
            <w:rFonts w:cs="Times New Roman"/>
          </w:rPr>
          <w:t>5.7.1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Instruments with a load receptor having not more than four points of support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13</w:t>
        </w:r>
        <w:r w:rsidR="00001EC4" w:rsidRPr="00001EC4">
          <w:rPr>
            <w:rFonts w:ascii="Times New Roman" w:hAnsi="Times New Roman" w:cs="Times New Roman"/>
            <w:webHidden/>
          </w:rPr>
          <w:fldChar w:fldCharType="end"/>
        </w:r>
      </w:hyperlink>
    </w:p>
    <w:p w14:paraId="597A505B" w14:textId="0BA9FF93"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44" w:history="1">
        <w:r w:rsidR="00001EC4" w:rsidRPr="00001EC4">
          <w:rPr>
            <w:rStyle w:val="Hyperlink"/>
            <w:rFonts w:cs="Times New Roman"/>
          </w:rPr>
          <w:t>5.7.2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Instruments with a load receptor having more than four points of support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13</w:t>
        </w:r>
        <w:r w:rsidR="00001EC4" w:rsidRPr="00001EC4">
          <w:rPr>
            <w:rFonts w:ascii="Times New Roman" w:hAnsi="Times New Roman" w:cs="Times New Roman"/>
            <w:webHidden/>
          </w:rPr>
          <w:fldChar w:fldCharType="end"/>
        </w:r>
      </w:hyperlink>
    </w:p>
    <w:p w14:paraId="446997FD" w14:textId="0FE0D52C"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45" w:history="1">
        <w:r w:rsidR="00001EC4" w:rsidRPr="00001EC4">
          <w:rPr>
            <w:rStyle w:val="Hyperlink"/>
            <w:rFonts w:cs="Times New Roman"/>
          </w:rPr>
          <w:t>5.7.3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Instruments with special load receptors (tank, hopper, etc.)</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14</w:t>
        </w:r>
        <w:r w:rsidR="00001EC4" w:rsidRPr="00001EC4">
          <w:rPr>
            <w:rFonts w:ascii="Times New Roman" w:hAnsi="Times New Roman" w:cs="Times New Roman"/>
            <w:webHidden/>
          </w:rPr>
          <w:fldChar w:fldCharType="end"/>
        </w:r>
      </w:hyperlink>
    </w:p>
    <w:p w14:paraId="21F89D8D" w14:textId="333F378F"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46" w:history="1">
        <w:r w:rsidR="00001EC4" w:rsidRPr="00001EC4">
          <w:rPr>
            <w:rStyle w:val="Hyperlink"/>
            <w:rFonts w:cs="Times New Roman"/>
          </w:rPr>
          <w:t>5.7.4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Instruments used for weighing rolling loads (R 76-1, 5.5.5.4)</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14</w:t>
        </w:r>
        <w:r w:rsidR="00001EC4" w:rsidRPr="00001EC4">
          <w:rPr>
            <w:rFonts w:ascii="Times New Roman" w:hAnsi="Times New Roman" w:cs="Times New Roman"/>
            <w:webHidden/>
          </w:rPr>
          <w:fldChar w:fldCharType="end"/>
        </w:r>
      </w:hyperlink>
    </w:p>
    <w:p w14:paraId="59C0FF7D" w14:textId="4DE16864"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47" w:history="1">
        <w:r w:rsidR="00001EC4" w:rsidRPr="00001EC4">
          <w:rPr>
            <w:rStyle w:val="Hyperlink"/>
            <w:rFonts w:cs="Times New Roman"/>
          </w:rPr>
          <w:t>5.7.5</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Eccentricity tests for mobile instruments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14</w:t>
        </w:r>
        <w:r w:rsidR="00001EC4" w:rsidRPr="00001EC4">
          <w:rPr>
            <w:rFonts w:ascii="Times New Roman" w:hAnsi="Times New Roman" w:cs="Times New Roman"/>
            <w:webHidden/>
          </w:rPr>
          <w:fldChar w:fldCharType="end"/>
        </w:r>
      </w:hyperlink>
    </w:p>
    <w:p w14:paraId="5C16535F" w14:textId="1935D17E"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48" w:history="1">
        <w:r w:rsidR="00001EC4" w:rsidRPr="00001EC4">
          <w:rPr>
            <w:rStyle w:val="Hyperlink"/>
            <w:rFonts w:cs="Times New Roman"/>
          </w:rPr>
          <w:t>5.8</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Discrimination test (R 76-1, 5.7)</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14</w:t>
        </w:r>
        <w:r w:rsidR="00001EC4" w:rsidRPr="00001EC4">
          <w:rPr>
            <w:rFonts w:ascii="Times New Roman" w:hAnsi="Times New Roman" w:cs="Times New Roman"/>
            <w:webHidden/>
          </w:rPr>
          <w:fldChar w:fldCharType="end"/>
        </w:r>
      </w:hyperlink>
    </w:p>
    <w:p w14:paraId="5F89521B" w14:textId="2AD92C5D"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49" w:history="1">
        <w:r w:rsidR="00001EC4" w:rsidRPr="00001EC4">
          <w:rPr>
            <w:rStyle w:val="Hyperlink"/>
            <w:rFonts w:cs="Times New Roman"/>
          </w:rPr>
          <w:t>5.8.1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Non-self-indication and analogue indication</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_Toc139242749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14</w:t>
        </w:r>
        <w:r w:rsidR="00001EC4" w:rsidRPr="00001EC4">
          <w:rPr>
            <w:rFonts w:ascii="Times New Roman" w:hAnsi="Times New Roman" w:cs="Times New Roman"/>
            <w:webHidden/>
          </w:rPr>
          <w:fldChar w:fldCharType="end"/>
        </w:r>
      </w:hyperlink>
    </w:p>
    <w:p w14:paraId="321FB38C" w14:textId="147A6E89"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50" w:history="1">
        <w:r w:rsidR="00001EC4" w:rsidRPr="00001EC4">
          <w:rPr>
            <w:rStyle w:val="Hyperlink"/>
            <w:rFonts w:cs="Times New Roman"/>
          </w:rPr>
          <w:t>5.8.2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Digital indication</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14</w:t>
        </w:r>
        <w:r w:rsidR="00001EC4" w:rsidRPr="00001EC4">
          <w:rPr>
            <w:rFonts w:ascii="Times New Roman" w:hAnsi="Times New Roman" w:cs="Times New Roman"/>
            <w:webHidden/>
          </w:rPr>
          <w:fldChar w:fldCharType="end"/>
        </w:r>
      </w:hyperlink>
    </w:p>
    <w:p w14:paraId="0537BE41" w14:textId="1FAAE4DA"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51" w:history="1">
        <w:r w:rsidR="00001EC4" w:rsidRPr="00001EC4">
          <w:rPr>
            <w:rStyle w:val="Hyperlink"/>
            <w:rFonts w:cs="Times New Roman"/>
          </w:rPr>
          <w:t>5.9</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Sensitivity of a non-self-indicating instrument (R 76-1, 8.1))</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15</w:t>
        </w:r>
        <w:r w:rsidR="00001EC4" w:rsidRPr="00001EC4">
          <w:rPr>
            <w:rFonts w:ascii="Times New Roman" w:hAnsi="Times New Roman" w:cs="Times New Roman"/>
            <w:webHidden/>
          </w:rPr>
          <w:fldChar w:fldCharType="end"/>
        </w:r>
      </w:hyperlink>
    </w:p>
    <w:p w14:paraId="468A8686" w14:textId="3DC1643A"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52" w:history="1">
        <w:r w:rsidR="00001EC4" w:rsidRPr="00001EC4">
          <w:rPr>
            <w:rStyle w:val="Hyperlink"/>
            <w:rFonts w:cs="Times New Roman"/>
          </w:rPr>
          <w:t>5.10</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Repeatability test (R 76-1, 5.5.4)</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15</w:t>
        </w:r>
        <w:r w:rsidR="00001EC4" w:rsidRPr="00001EC4">
          <w:rPr>
            <w:rFonts w:ascii="Times New Roman" w:hAnsi="Times New Roman" w:cs="Times New Roman"/>
            <w:webHidden/>
          </w:rPr>
          <w:fldChar w:fldCharType="end"/>
        </w:r>
      </w:hyperlink>
    </w:p>
    <w:p w14:paraId="4B57A463" w14:textId="36A4186D"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53" w:history="1">
        <w:r w:rsidR="00001EC4" w:rsidRPr="00001EC4">
          <w:rPr>
            <w:rStyle w:val="Hyperlink"/>
            <w:rFonts w:cs="Times New Roman"/>
          </w:rPr>
          <w:t>5.11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Variation of indication with time (for instruments of classes II, III or IIII only)</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15</w:t>
        </w:r>
        <w:r w:rsidR="00001EC4" w:rsidRPr="00001EC4">
          <w:rPr>
            <w:rFonts w:ascii="Times New Roman" w:hAnsi="Times New Roman" w:cs="Times New Roman"/>
            <w:webHidden/>
          </w:rPr>
          <w:fldChar w:fldCharType="end"/>
        </w:r>
      </w:hyperlink>
    </w:p>
    <w:p w14:paraId="7C4A3E68" w14:textId="7071C210"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754" w:history="1">
        <w:r w:rsidR="00001EC4" w:rsidRPr="00001EC4">
          <w:rPr>
            <w:rStyle w:val="Hyperlink"/>
            <w:rFonts w:cs="Times New Roman"/>
          </w:rPr>
          <w:t>5.11.1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Creep test (R 76-1, 5.8.4.1)</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15</w:t>
        </w:r>
        <w:r w:rsidR="00001EC4" w:rsidRPr="00001EC4">
          <w:rPr>
            <w:rFonts w:ascii="Times New Roman" w:hAnsi="Times New Roman" w:cs="Times New Roman"/>
            <w:webHidden/>
          </w:rPr>
          <w:fldChar w:fldCharType="end"/>
        </w:r>
      </w:hyperlink>
    </w:p>
    <w:p w14:paraId="474910D2" w14:textId="576AD367"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755" w:history="1">
        <w:r w:rsidR="00001EC4" w:rsidRPr="00001EC4">
          <w:rPr>
            <w:rStyle w:val="Hyperlink"/>
            <w:rFonts w:cs="Times New Roman"/>
          </w:rPr>
          <w:t>5.11.2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Zero return test (R 76-1, 5.8.4.2)</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15</w:t>
        </w:r>
        <w:r w:rsidR="00001EC4" w:rsidRPr="00001EC4">
          <w:rPr>
            <w:rFonts w:ascii="Times New Roman" w:hAnsi="Times New Roman" w:cs="Times New Roman"/>
            <w:webHidden/>
          </w:rPr>
          <w:fldChar w:fldCharType="end"/>
        </w:r>
      </w:hyperlink>
    </w:p>
    <w:p w14:paraId="591717A3" w14:textId="37184F9C"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56" w:history="1">
        <w:r w:rsidR="00001EC4" w:rsidRPr="00001EC4">
          <w:rPr>
            <w:rStyle w:val="Hyperlink"/>
            <w:rFonts w:cs="Times New Roman"/>
          </w:rPr>
          <w:t>5.12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Test for the stability of equilibrium (R 76-1, 6.6.2)</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15</w:t>
        </w:r>
        <w:r w:rsidR="00001EC4" w:rsidRPr="00001EC4">
          <w:rPr>
            <w:rFonts w:ascii="Times New Roman" w:hAnsi="Times New Roman" w:cs="Times New Roman"/>
            <w:webHidden/>
          </w:rPr>
          <w:fldChar w:fldCharType="end"/>
        </w:r>
      </w:hyperlink>
    </w:p>
    <w:p w14:paraId="65F2AFC4" w14:textId="1763D6DA"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57" w:history="1">
        <w:r w:rsidR="00001EC4" w:rsidRPr="00001EC4">
          <w:rPr>
            <w:rStyle w:val="Hyperlink"/>
            <w:rFonts w:cs="Times New Roman"/>
          </w:rPr>
          <w:t>5.13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Additional tests for portable weighbridges (R 76-1, 7.7)</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16</w:t>
        </w:r>
        <w:r w:rsidR="00001EC4" w:rsidRPr="00001EC4">
          <w:rPr>
            <w:rFonts w:ascii="Times New Roman" w:hAnsi="Times New Roman" w:cs="Times New Roman"/>
            <w:webHidden/>
          </w:rPr>
          <w:fldChar w:fldCharType="end"/>
        </w:r>
      </w:hyperlink>
    </w:p>
    <w:p w14:paraId="2A4DCD18" w14:textId="569B8F6E"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758" w:history="1">
        <w:r w:rsidR="00001EC4" w:rsidRPr="00001EC4">
          <w:rPr>
            <w:rStyle w:val="Hyperlink"/>
            <w:rFonts w:cs="Times New Roman"/>
          </w:rPr>
          <w:t>6</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Influence factors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17</w:t>
        </w:r>
        <w:r w:rsidR="00001EC4" w:rsidRPr="00001EC4">
          <w:rPr>
            <w:rFonts w:ascii="Times New Roman" w:hAnsi="Times New Roman" w:cs="Times New Roman"/>
            <w:webHidden/>
          </w:rPr>
          <w:fldChar w:fldCharType="end"/>
        </w:r>
      </w:hyperlink>
    </w:p>
    <w:p w14:paraId="05C1D1DC" w14:textId="483CA2C0"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59" w:history="1">
        <w:r w:rsidR="00001EC4" w:rsidRPr="00001EC4">
          <w:rPr>
            <w:rStyle w:val="Hyperlink"/>
            <w:rFonts w:cs="Times New Roman"/>
          </w:rPr>
          <w:t>6.1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Tilting (only class II, III and IIII instruments) (R 76-1, 5.8.1.1)</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_Toc139242759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17</w:t>
        </w:r>
        <w:r w:rsidR="00001EC4" w:rsidRPr="00001EC4">
          <w:rPr>
            <w:rFonts w:ascii="Times New Roman" w:hAnsi="Times New Roman" w:cs="Times New Roman"/>
            <w:webHidden/>
          </w:rPr>
          <w:fldChar w:fldCharType="end"/>
        </w:r>
      </w:hyperlink>
    </w:p>
    <w:p w14:paraId="779CAAFA" w14:textId="0212A0FF"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60" w:history="1">
        <w:r w:rsidR="00001EC4" w:rsidRPr="00001EC4">
          <w:rPr>
            <w:rStyle w:val="Hyperlink"/>
            <w:rFonts w:cs="Times New Roman"/>
          </w:rPr>
          <w:t>6.1.1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Tilting of instruments with a level indicator or automatic tilt sensor (R 76-1, 5.8.1.1a and R 76-1, 5.8.1.1b)</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17</w:t>
        </w:r>
        <w:r w:rsidR="00001EC4" w:rsidRPr="00001EC4">
          <w:rPr>
            <w:rFonts w:ascii="Times New Roman" w:hAnsi="Times New Roman" w:cs="Times New Roman"/>
            <w:webHidden/>
          </w:rPr>
          <w:fldChar w:fldCharType="end"/>
        </w:r>
      </w:hyperlink>
    </w:p>
    <w:p w14:paraId="505832A7" w14:textId="66C3C1A8"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61" w:history="1">
        <w:r w:rsidR="00001EC4" w:rsidRPr="00001EC4">
          <w:rPr>
            <w:rStyle w:val="Hyperlink"/>
            <w:rFonts w:cs="Times New Roman"/>
          </w:rPr>
          <w:t>6.1.2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Other instruments (R 76-1, 5.8.1.1c)</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17</w:t>
        </w:r>
        <w:r w:rsidR="00001EC4" w:rsidRPr="00001EC4">
          <w:rPr>
            <w:rFonts w:ascii="Times New Roman" w:hAnsi="Times New Roman" w:cs="Times New Roman"/>
            <w:webHidden/>
          </w:rPr>
          <w:fldChar w:fldCharType="end"/>
        </w:r>
      </w:hyperlink>
    </w:p>
    <w:p w14:paraId="629C17FE" w14:textId="33BD2C90"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62" w:history="1">
        <w:r w:rsidR="00001EC4" w:rsidRPr="00001EC4">
          <w:rPr>
            <w:rStyle w:val="Hyperlink"/>
            <w:rFonts w:cs="Times New Roman"/>
          </w:rPr>
          <w:t>6.1.3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Tilt test for mobile instruments used outside in open locations (R 76-1, 5.8.1.1d and R 76-1, 7.6.2)</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17</w:t>
        </w:r>
        <w:r w:rsidR="00001EC4" w:rsidRPr="00001EC4">
          <w:rPr>
            <w:rFonts w:ascii="Times New Roman" w:hAnsi="Times New Roman" w:cs="Times New Roman"/>
            <w:webHidden/>
          </w:rPr>
          <w:fldChar w:fldCharType="end"/>
        </w:r>
      </w:hyperlink>
    </w:p>
    <w:p w14:paraId="1951579F" w14:textId="41608D47"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63" w:history="1">
        <w:r w:rsidR="00001EC4" w:rsidRPr="00001EC4">
          <w:rPr>
            <w:rStyle w:val="Hyperlink"/>
            <w:rFonts w:cs="Times New Roman"/>
          </w:rPr>
          <w:t>6.2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Warm-up time test (R 76-1, 6.1.5.5)</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18</w:t>
        </w:r>
        <w:r w:rsidR="00001EC4" w:rsidRPr="00001EC4">
          <w:rPr>
            <w:rFonts w:ascii="Times New Roman" w:hAnsi="Times New Roman" w:cs="Times New Roman"/>
            <w:webHidden/>
          </w:rPr>
          <w:fldChar w:fldCharType="end"/>
        </w:r>
      </w:hyperlink>
    </w:p>
    <w:p w14:paraId="609B3B43" w14:textId="417BF76F"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64" w:history="1">
        <w:r w:rsidR="00001EC4" w:rsidRPr="00001EC4">
          <w:rPr>
            <w:rStyle w:val="Hyperlink"/>
            <w:rFonts w:cs="Times New Roman"/>
          </w:rPr>
          <w:t>6.3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Temperature tests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18</w:t>
        </w:r>
        <w:r w:rsidR="00001EC4" w:rsidRPr="00001EC4">
          <w:rPr>
            <w:rFonts w:ascii="Times New Roman" w:hAnsi="Times New Roman" w:cs="Times New Roman"/>
            <w:webHidden/>
          </w:rPr>
          <w:fldChar w:fldCharType="end"/>
        </w:r>
      </w:hyperlink>
    </w:p>
    <w:p w14:paraId="3E3D64A3" w14:textId="54D76ED8"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65" w:history="1">
        <w:r w:rsidR="00001EC4" w:rsidRPr="00001EC4">
          <w:rPr>
            <w:rStyle w:val="Hyperlink"/>
            <w:rFonts w:cs="Times New Roman"/>
          </w:rPr>
          <w:t>6.3.1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Static temperatures (R 76-1, 5.8.2.1 and R 76-1, 5.8.2.2)</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18</w:t>
        </w:r>
        <w:r w:rsidR="00001EC4" w:rsidRPr="00001EC4">
          <w:rPr>
            <w:rFonts w:ascii="Times New Roman" w:hAnsi="Times New Roman" w:cs="Times New Roman"/>
            <w:webHidden/>
          </w:rPr>
          <w:fldChar w:fldCharType="end"/>
        </w:r>
      </w:hyperlink>
    </w:p>
    <w:p w14:paraId="544A9F40" w14:textId="48735F98"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66" w:history="1">
        <w:r w:rsidR="00001EC4" w:rsidRPr="00001EC4">
          <w:rPr>
            <w:rStyle w:val="Hyperlink"/>
            <w:rFonts w:cs="Times New Roman"/>
          </w:rPr>
          <w:t>6.3.2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Temperature effect on the no-load indication (R 76-1, 5.8.2.3)</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18</w:t>
        </w:r>
        <w:r w:rsidR="00001EC4" w:rsidRPr="00001EC4">
          <w:rPr>
            <w:rFonts w:ascii="Times New Roman" w:hAnsi="Times New Roman" w:cs="Times New Roman"/>
            <w:webHidden/>
          </w:rPr>
          <w:fldChar w:fldCharType="end"/>
        </w:r>
      </w:hyperlink>
    </w:p>
    <w:p w14:paraId="4DCC3284" w14:textId="124ACFED"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67" w:history="1">
        <w:r w:rsidR="00001EC4" w:rsidRPr="00001EC4">
          <w:rPr>
            <w:rStyle w:val="Hyperlink"/>
            <w:rFonts w:cs="Times New Roman"/>
          </w:rPr>
          <w:t>6.4</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Voltage variations (R 76-1, 5.8.3)</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19</w:t>
        </w:r>
        <w:r w:rsidR="00001EC4" w:rsidRPr="00001EC4">
          <w:rPr>
            <w:rFonts w:ascii="Times New Roman" w:hAnsi="Times New Roman" w:cs="Times New Roman"/>
            <w:webHidden/>
          </w:rPr>
          <w:fldChar w:fldCharType="end"/>
        </w:r>
      </w:hyperlink>
    </w:p>
    <w:p w14:paraId="2DBACABF" w14:textId="73E87DEE"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68" w:history="1">
        <w:r w:rsidR="00001EC4" w:rsidRPr="00001EC4">
          <w:rPr>
            <w:rStyle w:val="Hyperlink"/>
            <w:rFonts w:cs="Times New Roman"/>
          </w:rPr>
          <w:t>6.4.1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Variations of AC mains voltage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19</w:t>
        </w:r>
        <w:r w:rsidR="00001EC4" w:rsidRPr="00001EC4">
          <w:rPr>
            <w:rFonts w:ascii="Times New Roman" w:hAnsi="Times New Roman" w:cs="Times New Roman"/>
            <w:webHidden/>
          </w:rPr>
          <w:fldChar w:fldCharType="end"/>
        </w:r>
      </w:hyperlink>
    </w:p>
    <w:p w14:paraId="7200BE3A" w14:textId="5128EE8A"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69" w:history="1">
        <w:r w:rsidR="00001EC4" w:rsidRPr="00001EC4">
          <w:rPr>
            <w:rStyle w:val="Hyperlink"/>
            <w:rFonts w:cs="Times New Roman"/>
          </w:rPr>
          <w:t>6.4.2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Variations of external or plug-in power supply device (AC or DC)</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_Toc139242769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19</w:t>
        </w:r>
        <w:r w:rsidR="00001EC4" w:rsidRPr="00001EC4">
          <w:rPr>
            <w:rFonts w:ascii="Times New Roman" w:hAnsi="Times New Roman" w:cs="Times New Roman"/>
            <w:webHidden/>
          </w:rPr>
          <w:fldChar w:fldCharType="end"/>
        </w:r>
      </w:hyperlink>
    </w:p>
    <w:p w14:paraId="218EA3CB" w14:textId="3320E7B3"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70" w:history="1">
        <w:r w:rsidR="00001EC4" w:rsidRPr="00001EC4">
          <w:rPr>
            <w:rStyle w:val="Hyperlink"/>
            <w:rFonts w:cs="Times New Roman"/>
          </w:rPr>
          <w:t>6.4.3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Variations of non-rechargeable battery power supply</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19</w:t>
        </w:r>
        <w:r w:rsidR="00001EC4" w:rsidRPr="00001EC4">
          <w:rPr>
            <w:rFonts w:ascii="Times New Roman" w:hAnsi="Times New Roman" w:cs="Times New Roman"/>
            <w:webHidden/>
          </w:rPr>
          <w:fldChar w:fldCharType="end"/>
        </w:r>
      </w:hyperlink>
    </w:p>
    <w:p w14:paraId="782E6BCC" w14:textId="316D62A0"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71" w:history="1">
        <w:r w:rsidR="00001EC4" w:rsidRPr="00001EC4">
          <w:rPr>
            <w:rStyle w:val="Hyperlink"/>
            <w:rFonts w:cs="Times New Roman"/>
          </w:rPr>
          <w:t>6.4.4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Voltage variations of a 12 V or 24 V road vehicle battery</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19</w:t>
        </w:r>
        <w:r w:rsidR="00001EC4" w:rsidRPr="00001EC4">
          <w:rPr>
            <w:rFonts w:ascii="Times New Roman" w:hAnsi="Times New Roman" w:cs="Times New Roman"/>
            <w:webHidden/>
          </w:rPr>
          <w:fldChar w:fldCharType="end"/>
        </w:r>
      </w:hyperlink>
    </w:p>
    <w:p w14:paraId="27EA7523" w14:textId="60688F06"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772" w:history="1">
        <w:r w:rsidR="00001EC4" w:rsidRPr="00001EC4">
          <w:rPr>
            <w:rStyle w:val="Hyperlink"/>
            <w:rFonts w:cs="Times New Roman"/>
          </w:rPr>
          <w:t>7</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Endurance test (3.9.4.3)</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20</w:t>
        </w:r>
        <w:r w:rsidR="00001EC4" w:rsidRPr="00001EC4">
          <w:rPr>
            <w:rFonts w:ascii="Times New Roman" w:hAnsi="Times New Roman" w:cs="Times New Roman"/>
            <w:webHidden/>
          </w:rPr>
          <w:fldChar w:fldCharType="end"/>
        </w:r>
      </w:hyperlink>
    </w:p>
    <w:p w14:paraId="689C7549" w14:textId="2555BD05"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773" w:history="1">
        <w:r w:rsidR="00001EC4" w:rsidRPr="00001EC4">
          <w:rPr>
            <w:rStyle w:val="Hyperlink"/>
            <w:rFonts w:cs="Times New Roman"/>
          </w:rPr>
          <w:t>8</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Additional tests for electronic instruments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22</w:t>
        </w:r>
        <w:r w:rsidR="00001EC4" w:rsidRPr="00001EC4">
          <w:rPr>
            <w:rFonts w:ascii="Times New Roman" w:hAnsi="Times New Roman" w:cs="Times New Roman"/>
            <w:webHidden/>
          </w:rPr>
          <w:fldChar w:fldCharType="end"/>
        </w:r>
      </w:hyperlink>
    </w:p>
    <w:p w14:paraId="554C6CDA" w14:textId="762AF3A3"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74" w:history="1">
        <w:r w:rsidR="00001EC4" w:rsidRPr="00001EC4">
          <w:rPr>
            <w:rStyle w:val="Hyperlink"/>
            <w:rFonts w:cs="Times New Roman"/>
          </w:rPr>
          <w:t>8.1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General requirements for electronic instruments under test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22</w:t>
        </w:r>
        <w:r w:rsidR="00001EC4" w:rsidRPr="00001EC4">
          <w:rPr>
            <w:rFonts w:ascii="Times New Roman" w:hAnsi="Times New Roman" w:cs="Times New Roman"/>
            <w:webHidden/>
          </w:rPr>
          <w:fldChar w:fldCharType="end"/>
        </w:r>
      </w:hyperlink>
    </w:p>
    <w:p w14:paraId="6FF8C048" w14:textId="1C5EC93C"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75" w:history="1">
        <w:r w:rsidR="00001EC4" w:rsidRPr="00001EC4">
          <w:rPr>
            <w:rStyle w:val="Hyperlink"/>
            <w:rFonts w:cs="Times New Roman"/>
          </w:rPr>
          <w:t>8.2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Damp heat, steady state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22</w:t>
        </w:r>
        <w:r w:rsidR="00001EC4" w:rsidRPr="00001EC4">
          <w:rPr>
            <w:rFonts w:ascii="Times New Roman" w:hAnsi="Times New Roman" w:cs="Times New Roman"/>
            <w:webHidden/>
          </w:rPr>
          <w:fldChar w:fldCharType="end"/>
        </w:r>
      </w:hyperlink>
    </w:p>
    <w:p w14:paraId="34F5893C" w14:textId="6D259551"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76" w:history="1">
        <w:r w:rsidR="00001EC4" w:rsidRPr="00001EC4">
          <w:rPr>
            <w:rStyle w:val="Hyperlink"/>
            <w:rFonts w:cs="Times New Roman"/>
          </w:rPr>
          <w:t>8.3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Performance tests for disturbances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22</w:t>
        </w:r>
        <w:r w:rsidR="00001EC4" w:rsidRPr="00001EC4">
          <w:rPr>
            <w:rFonts w:ascii="Times New Roman" w:hAnsi="Times New Roman" w:cs="Times New Roman"/>
            <w:webHidden/>
          </w:rPr>
          <w:fldChar w:fldCharType="end"/>
        </w:r>
      </w:hyperlink>
    </w:p>
    <w:p w14:paraId="4A9E9F09" w14:textId="31CFC983"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77" w:history="1">
        <w:r w:rsidR="00001EC4" w:rsidRPr="00001EC4">
          <w:rPr>
            <w:rStyle w:val="Hyperlink"/>
            <w:rFonts w:cs="Times New Roman"/>
          </w:rPr>
          <w:t>8.3.1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AC mains voltage dips and short interruptions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23</w:t>
        </w:r>
        <w:r w:rsidR="00001EC4" w:rsidRPr="00001EC4">
          <w:rPr>
            <w:rFonts w:ascii="Times New Roman" w:hAnsi="Times New Roman" w:cs="Times New Roman"/>
            <w:webHidden/>
          </w:rPr>
          <w:fldChar w:fldCharType="end"/>
        </w:r>
      </w:hyperlink>
    </w:p>
    <w:p w14:paraId="4247E6C0" w14:textId="0DD9B3CA"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78" w:history="1">
        <w:r w:rsidR="00001EC4" w:rsidRPr="00001EC4">
          <w:rPr>
            <w:rStyle w:val="Hyperlink"/>
            <w:rFonts w:cs="Times New Roman"/>
          </w:rPr>
          <w:t>8.3.2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Bursts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23</w:t>
        </w:r>
        <w:r w:rsidR="00001EC4" w:rsidRPr="00001EC4">
          <w:rPr>
            <w:rFonts w:ascii="Times New Roman" w:hAnsi="Times New Roman" w:cs="Times New Roman"/>
            <w:webHidden/>
          </w:rPr>
          <w:fldChar w:fldCharType="end"/>
        </w:r>
      </w:hyperlink>
    </w:p>
    <w:p w14:paraId="5B6C1C5B" w14:textId="0498DDBC"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79" w:history="1">
        <w:r w:rsidR="00001EC4" w:rsidRPr="00001EC4">
          <w:rPr>
            <w:rStyle w:val="Hyperlink"/>
            <w:rFonts w:cs="Times New Roman"/>
          </w:rPr>
          <w:t>8.3.3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Surge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_Toc139242779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24</w:t>
        </w:r>
        <w:r w:rsidR="00001EC4" w:rsidRPr="00001EC4">
          <w:rPr>
            <w:rFonts w:ascii="Times New Roman" w:hAnsi="Times New Roman" w:cs="Times New Roman"/>
            <w:webHidden/>
          </w:rPr>
          <w:fldChar w:fldCharType="end"/>
        </w:r>
      </w:hyperlink>
    </w:p>
    <w:p w14:paraId="5D88A945" w14:textId="5CE2C02E"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80" w:history="1">
        <w:r w:rsidR="00001EC4" w:rsidRPr="00001EC4">
          <w:rPr>
            <w:rStyle w:val="Hyperlink"/>
            <w:rFonts w:cs="Times New Roman"/>
          </w:rPr>
          <w:t>8.3.4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Electrostatic discharge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24</w:t>
        </w:r>
        <w:r w:rsidR="00001EC4" w:rsidRPr="00001EC4">
          <w:rPr>
            <w:rFonts w:ascii="Times New Roman" w:hAnsi="Times New Roman" w:cs="Times New Roman"/>
            <w:webHidden/>
          </w:rPr>
          <w:fldChar w:fldCharType="end"/>
        </w:r>
      </w:hyperlink>
    </w:p>
    <w:p w14:paraId="5ED2B094" w14:textId="7260F15B"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81" w:history="1">
        <w:r w:rsidR="00001EC4" w:rsidRPr="00001EC4">
          <w:rPr>
            <w:rStyle w:val="Hyperlink"/>
            <w:rFonts w:cs="Times New Roman"/>
          </w:rPr>
          <w:t>8.3.5</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Immunity to radiated electromagnetic fields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25</w:t>
        </w:r>
        <w:r w:rsidR="00001EC4" w:rsidRPr="00001EC4">
          <w:rPr>
            <w:rFonts w:ascii="Times New Roman" w:hAnsi="Times New Roman" w:cs="Times New Roman"/>
            <w:webHidden/>
          </w:rPr>
          <w:fldChar w:fldCharType="end"/>
        </w:r>
      </w:hyperlink>
    </w:p>
    <w:p w14:paraId="53CD08EA" w14:textId="2E770198"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82" w:history="1">
        <w:r w:rsidR="00001EC4" w:rsidRPr="00001EC4">
          <w:rPr>
            <w:rStyle w:val="Hyperlink"/>
            <w:rFonts w:cs="Times New Roman"/>
          </w:rPr>
          <w:t>8.3.6</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Immunity to conducted radio-frequency fields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25</w:t>
        </w:r>
        <w:r w:rsidR="00001EC4" w:rsidRPr="00001EC4">
          <w:rPr>
            <w:rFonts w:ascii="Times New Roman" w:hAnsi="Times New Roman" w:cs="Times New Roman"/>
            <w:webHidden/>
          </w:rPr>
          <w:fldChar w:fldCharType="end"/>
        </w:r>
      </w:hyperlink>
    </w:p>
    <w:p w14:paraId="7BDBC91A" w14:textId="1C15F152"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83" w:history="1">
        <w:r w:rsidR="00001EC4" w:rsidRPr="00001EC4">
          <w:rPr>
            <w:rStyle w:val="Hyperlink"/>
            <w:rFonts w:cs="Times New Roman"/>
          </w:rPr>
          <w:t>8.3.7</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Special EMC requirements for instruments powered from a road vehicle power supply</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26</w:t>
        </w:r>
        <w:r w:rsidR="00001EC4" w:rsidRPr="00001EC4">
          <w:rPr>
            <w:rFonts w:ascii="Times New Roman" w:hAnsi="Times New Roman" w:cs="Times New Roman"/>
            <w:webHidden/>
          </w:rPr>
          <w:fldChar w:fldCharType="end"/>
        </w:r>
      </w:hyperlink>
    </w:p>
    <w:p w14:paraId="39BEF151" w14:textId="2ADB89B5"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84" w:history="1">
        <w:r w:rsidR="00001EC4" w:rsidRPr="00001EC4">
          <w:rPr>
            <w:rStyle w:val="Hyperlink"/>
            <w:rFonts w:cs="Times New Roman"/>
          </w:rPr>
          <w:t>8.4</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Span stability test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28</w:t>
        </w:r>
        <w:r w:rsidR="00001EC4" w:rsidRPr="00001EC4">
          <w:rPr>
            <w:rFonts w:ascii="Times New Roman" w:hAnsi="Times New Roman" w:cs="Times New Roman"/>
            <w:webHidden/>
          </w:rPr>
          <w:fldChar w:fldCharType="end"/>
        </w:r>
      </w:hyperlink>
    </w:p>
    <w:p w14:paraId="6D3C8877" w14:textId="453D509E"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785" w:history="1">
        <w:r w:rsidR="00001EC4" w:rsidRPr="00001EC4">
          <w:rPr>
            <w:rStyle w:val="Hyperlink"/>
            <w:rFonts w:cs="Times New Roman"/>
          </w:rPr>
          <w:t>9</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Testing and certification of indicators and analogue data processing devices as modules of non-automatic weighing instruments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30</w:t>
        </w:r>
        <w:r w:rsidR="00001EC4" w:rsidRPr="00001EC4">
          <w:rPr>
            <w:rFonts w:ascii="Times New Roman" w:hAnsi="Times New Roman" w:cs="Times New Roman"/>
            <w:webHidden/>
          </w:rPr>
          <w:fldChar w:fldCharType="end"/>
        </w:r>
      </w:hyperlink>
    </w:p>
    <w:p w14:paraId="464C277B" w14:textId="3111ABBD"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86" w:history="1">
        <w:r w:rsidR="00001EC4" w:rsidRPr="00001EC4">
          <w:rPr>
            <w:rStyle w:val="Hyperlink"/>
            <w:rFonts w:cs="Times New Roman"/>
          </w:rPr>
          <w:t>9.1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Applicable requirements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30</w:t>
        </w:r>
        <w:r w:rsidR="00001EC4" w:rsidRPr="00001EC4">
          <w:rPr>
            <w:rFonts w:ascii="Times New Roman" w:hAnsi="Times New Roman" w:cs="Times New Roman"/>
            <w:webHidden/>
          </w:rPr>
          <w:fldChar w:fldCharType="end"/>
        </w:r>
      </w:hyperlink>
    </w:p>
    <w:p w14:paraId="72936309" w14:textId="705D7271"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87" w:history="1">
        <w:r w:rsidR="00001EC4" w:rsidRPr="00001EC4">
          <w:rPr>
            <w:rStyle w:val="Hyperlink"/>
            <w:rFonts w:cs="Times New Roman"/>
          </w:rPr>
          <w:t>9.1.1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Accuracy class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31</w:t>
        </w:r>
        <w:r w:rsidR="00001EC4" w:rsidRPr="00001EC4">
          <w:rPr>
            <w:rFonts w:ascii="Times New Roman" w:hAnsi="Times New Roman" w:cs="Times New Roman"/>
            <w:webHidden/>
          </w:rPr>
          <w:fldChar w:fldCharType="end"/>
        </w:r>
      </w:hyperlink>
    </w:p>
    <w:p w14:paraId="1B4B49CE" w14:textId="7118D454"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88" w:history="1">
        <w:r w:rsidR="00001EC4" w:rsidRPr="00001EC4">
          <w:rPr>
            <w:rStyle w:val="Hyperlink"/>
            <w:rFonts w:cs="Times New Roman"/>
          </w:rPr>
          <w:t>9.1.2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Number of verification scale intervals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31</w:t>
        </w:r>
        <w:r w:rsidR="00001EC4" w:rsidRPr="00001EC4">
          <w:rPr>
            <w:rFonts w:ascii="Times New Roman" w:hAnsi="Times New Roman" w:cs="Times New Roman"/>
            <w:webHidden/>
          </w:rPr>
          <w:fldChar w:fldCharType="end"/>
        </w:r>
      </w:hyperlink>
    </w:p>
    <w:p w14:paraId="325B2F4A" w14:textId="2EF53EED"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89" w:history="1">
        <w:r w:rsidR="00001EC4" w:rsidRPr="00001EC4">
          <w:rPr>
            <w:rStyle w:val="Hyperlink"/>
            <w:rFonts w:cs="Times New Roman"/>
          </w:rPr>
          <w:t>9.1.3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Temperature range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_Toc139242789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31</w:t>
        </w:r>
        <w:r w:rsidR="00001EC4" w:rsidRPr="00001EC4">
          <w:rPr>
            <w:rFonts w:ascii="Times New Roman" w:hAnsi="Times New Roman" w:cs="Times New Roman"/>
            <w:webHidden/>
          </w:rPr>
          <w:fldChar w:fldCharType="end"/>
        </w:r>
      </w:hyperlink>
    </w:p>
    <w:p w14:paraId="6F320059" w14:textId="1C26DBBB"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90" w:history="1">
        <w:r w:rsidR="00001EC4" w:rsidRPr="00001EC4">
          <w:rPr>
            <w:rStyle w:val="Hyperlink"/>
            <w:rFonts w:cs="Times New Roman"/>
          </w:rPr>
          <w:t>9.1.4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Range of input signal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31</w:t>
        </w:r>
        <w:r w:rsidR="00001EC4" w:rsidRPr="00001EC4">
          <w:rPr>
            <w:rFonts w:ascii="Times New Roman" w:hAnsi="Times New Roman" w:cs="Times New Roman"/>
            <w:webHidden/>
          </w:rPr>
          <w:fldChar w:fldCharType="end"/>
        </w:r>
      </w:hyperlink>
    </w:p>
    <w:p w14:paraId="6C4447B2" w14:textId="55699F74"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91" w:history="1">
        <w:r w:rsidR="00001EC4" w:rsidRPr="00001EC4">
          <w:rPr>
            <w:rStyle w:val="Hyperlink"/>
            <w:rFonts w:cs="Times New Roman"/>
          </w:rPr>
          <w:t>9.1.5</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Minimum input signal per verification scale interval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31</w:t>
        </w:r>
        <w:r w:rsidR="00001EC4" w:rsidRPr="00001EC4">
          <w:rPr>
            <w:rFonts w:ascii="Times New Roman" w:hAnsi="Times New Roman" w:cs="Times New Roman"/>
            <w:webHidden/>
          </w:rPr>
          <w:fldChar w:fldCharType="end"/>
        </w:r>
      </w:hyperlink>
    </w:p>
    <w:p w14:paraId="127F7120" w14:textId="781B8F0B"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92" w:history="1">
        <w:r w:rsidR="00001EC4" w:rsidRPr="00001EC4">
          <w:rPr>
            <w:rStyle w:val="Hyperlink"/>
            <w:rFonts w:cs="Times New Roman"/>
          </w:rPr>
          <w:t>9.1.6</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Range of load cell impedance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31</w:t>
        </w:r>
        <w:r w:rsidR="00001EC4" w:rsidRPr="00001EC4">
          <w:rPr>
            <w:rFonts w:ascii="Times New Roman" w:hAnsi="Times New Roman" w:cs="Times New Roman"/>
            <w:webHidden/>
          </w:rPr>
          <w:fldChar w:fldCharType="end"/>
        </w:r>
      </w:hyperlink>
    </w:p>
    <w:p w14:paraId="3E239D09" w14:textId="29430980"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93" w:history="1">
        <w:r w:rsidR="00001EC4" w:rsidRPr="00001EC4">
          <w:rPr>
            <w:rStyle w:val="Hyperlink"/>
            <w:rFonts w:cs="Times New Roman"/>
          </w:rPr>
          <w:t>9.1.7</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Maximum cable length</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31</w:t>
        </w:r>
        <w:r w:rsidR="00001EC4" w:rsidRPr="00001EC4">
          <w:rPr>
            <w:rFonts w:ascii="Times New Roman" w:hAnsi="Times New Roman" w:cs="Times New Roman"/>
            <w:webHidden/>
          </w:rPr>
          <w:fldChar w:fldCharType="end"/>
        </w:r>
      </w:hyperlink>
    </w:p>
    <w:p w14:paraId="774C35E3" w14:textId="182FE8E4"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794" w:history="1">
        <w:r w:rsidR="00001EC4" w:rsidRPr="00001EC4">
          <w:rPr>
            <w:rStyle w:val="Hyperlink"/>
            <w:rFonts w:cs="Times New Roman"/>
          </w:rPr>
          <w:t>9.2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General principles of testing</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31</w:t>
        </w:r>
        <w:r w:rsidR="00001EC4" w:rsidRPr="00001EC4">
          <w:rPr>
            <w:rFonts w:ascii="Times New Roman" w:hAnsi="Times New Roman" w:cs="Times New Roman"/>
            <w:webHidden/>
          </w:rPr>
          <w:fldChar w:fldCharType="end"/>
        </w:r>
      </w:hyperlink>
    </w:p>
    <w:p w14:paraId="41BC3A94" w14:textId="19EB5E33"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95" w:history="1">
        <w:r w:rsidR="00001EC4" w:rsidRPr="00001EC4">
          <w:rPr>
            <w:rStyle w:val="Hyperlink"/>
            <w:rFonts w:cs="Times New Roman"/>
          </w:rPr>
          <w:t>9.2.1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Worst case conditions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31</w:t>
        </w:r>
        <w:r w:rsidR="00001EC4" w:rsidRPr="00001EC4">
          <w:rPr>
            <w:rFonts w:ascii="Times New Roman" w:hAnsi="Times New Roman" w:cs="Times New Roman"/>
            <w:webHidden/>
          </w:rPr>
          <w:fldChar w:fldCharType="end"/>
        </w:r>
      </w:hyperlink>
    </w:p>
    <w:p w14:paraId="6D201601" w14:textId="68594D28"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96" w:history="1">
        <w:r w:rsidR="00001EC4" w:rsidRPr="00001EC4">
          <w:rPr>
            <w:rStyle w:val="Hyperlink"/>
            <w:rFonts w:cs="Times New Roman"/>
          </w:rPr>
          <w:t>9.2.2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Testing at high or low simulated load cell impedance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32</w:t>
        </w:r>
        <w:r w:rsidR="00001EC4" w:rsidRPr="00001EC4">
          <w:rPr>
            <w:rFonts w:ascii="Times New Roman" w:hAnsi="Times New Roman" w:cs="Times New Roman"/>
            <w:webHidden/>
          </w:rPr>
          <w:fldChar w:fldCharType="end"/>
        </w:r>
      </w:hyperlink>
    </w:p>
    <w:p w14:paraId="02F92731" w14:textId="78109FDF"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97" w:history="1">
        <w:r w:rsidR="00001EC4" w:rsidRPr="00001EC4">
          <w:rPr>
            <w:rStyle w:val="Hyperlink"/>
            <w:rFonts w:cs="Times New Roman"/>
          </w:rPr>
          <w:t>9.2.3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Peripheral equipment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33</w:t>
        </w:r>
        <w:r w:rsidR="00001EC4" w:rsidRPr="00001EC4">
          <w:rPr>
            <w:rFonts w:ascii="Times New Roman" w:hAnsi="Times New Roman" w:cs="Times New Roman"/>
            <w:webHidden/>
          </w:rPr>
          <w:fldChar w:fldCharType="end"/>
        </w:r>
      </w:hyperlink>
    </w:p>
    <w:p w14:paraId="2B613BF9" w14:textId="45A4C398"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98" w:history="1">
        <w:r w:rsidR="00001EC4" w:rsidRPr="00001EC4">
          <w:rPr>
            <w:rStyle w:val="Hyperlink"/>
            <w:rFonts w:cs="Times New Roman"/>
          </w:rPr>
          <w:t>9.2.4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Adjustment and performance tests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33</w:t>
        </w:r>
        <w:r w:rsidR="00001EC4" w:rsidRPr="00001EC4">
          <w:rPr>
            <w:rFonts w:ascii="Times New Roman" w:hAnsi="Times New Roman" w:cs="Times New Roman"/>
            <w:webHidden/>
          </w:rPr>
          <w:fldChar w:fldCharType="end"/>
        </w:r>
      </w:hyperlink>
    </w:p>
    <w:p w14:paraId="4C4689A3" w14:textId="3F253F48"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799" w:history="1">
        <w:r w:rsidR="00001EC4" w:rsidRPr="00001EC4">
          <w:rPr>
            <w:rStyle w:val="Hyperlink"/>
            <w:rFonts w:cs="Times New Roman"/>
          </w:rPr>
          <w:t>9.2.5</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 xml:space="preserve">Indication with a scale interval smaller than </w:t>
        </w:r>
        <w:r w:rsidR="00001EC4" w:rsidRPr="00001EC4">
          <w:rPr>
            <w:rStyle w:val="Hyperlink"/>
            <w:rFonts w:cs="Times New Roman"/>
            <w:i/>
          </w:rPr>
          <w:t>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_Toc139242799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33</w:t>
        </w:r>
        <w:r w:rsidR="00001EC4" w:rsidRPr="00001EC4">
          <w:rPr>
            <w:rFonts w:ascii="Times New Roman" w:hAnsi="Times New Roman" w:cs="Times New Roman"/>
            <w:webHidden/>
          </w:rPr>
          <w:fldChar w:fldCharType="end"/>
        </w:r>
      </w:hyperlink>
    </w:p>
    <w:p w14:paraId="491B1C50" w14:textId="1042F8C0"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800" w:history="1">
        <w:r w:rsidR="00001EC4" w:rsidRPr="00001EC4">
          <w:rPr>
            <w:rStyle w:val="Hyperlink"/>
            <w:rFonts w:cs="Times New Roman"/>
          </w:rPr>
          <w:t>9.2.6</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Load cell simulator</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34</w:t>
        </w:r>
        <w:r w:rsidR="00001EC4" w:rsidRPr="00001EC4">
          <w:rPr>
            <w:rFonts w:ascii="Times New Roman" w:hAnsi="Times New Roman" w:cs="Times New Roman"/>
            <w:webHidden/>
          </w:rPr>
          <w:fldChar w:fldCharType="end"/>
        </w:r>
      </w:hyperlink>
    </w:p>
    <w:p w14:paraId="301A0AB2" w14:textId="2FF50C9F"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801" w:history="1">
        <w:r w:rsidR="00001EC4" w:rsidRPr="00001EC4">
          <w:rPr>
            <w:rStyle w:val="Hyperlink"/>
            <w:rFonts w:cs="Times New Roman"/>
          </w:rPr>
          <w:t>9.2.7</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 xml:space="preserve">Fractions, </w:t>
        </w:r>
        <w:r w:rsidR="00001EC4" w:rsidRPr="00001EC4">
          <w:rPr>
            <w:rStyle w:val="Hyperlink"/>
            <w:rFonts w:cs="Times New Roman"/>
            <w:i/>
          </w:rPr>
          <w:t>p</w:t>
        </w:r>
        <w:r w:rsidR="00001EC4" w:rsidRPr="00001EC4">
          <w:rPr>
            <w:rStyle w:val="Hyperlink"/>
            <w:rFonts w:cs="Times New Roman"/>
            <w:i/>
            <w:vertAlign w:val="subscript"/>
          </w:rPr>
          <w:t>i</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34</w:t>
        </w:r>
        <w:r w:rsidR="00001EC4" w:rsidRPr="00001EC4">
          <w:rPr>
            <w:rFonts w:ascii="Times New Roman" w:hAnsi="Times New Roman" w:cs="Times New Roman"/>
            <w:webHidden/>
          </w:rPr>
          <w:fldChar w:fldCharType="end"/>
        </w:r>
      </w:hyperlink>
    </w:p>
    <w:p w14:paraId="72191C23" w14:textId="161338C3"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02" w:history="1">
        <w:r w:rsidR="00001EC4" w:rsidRPr="00001EC4">
          <w:rPr>
            <w:rStyle w:val="Hyperlink"/>
            <w:rFonts w:cs="Times New Roman"/>
          </w:rPr>
          <w:t>9.3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Tests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34</w:t>
        </w:r>
        <w:r w:rsidR="00001EC4" w:rsidRPr="00001EC4">
          <w:rPr>
            <w:rFonts w:ascii="Times New Roman" w:hAnsi="Times New Roman" w:cs="Times New Roman"/>
            <w:webHidden/>
          </w:rPr>
          <w:fldChar w:fldCharType="end"/>
        </w:r>
      </w:hyperlink>
    </w:p>
    <w:p w14:paraId="485963E0" w14:textId="23141EFA"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803" w:history="1">
        <w:r w:rsidR="00001EC4" w:rsidRPr="00001EC4">
          <w:rPr>
            <w:rStyle w:val="Hyperlink"/>
            <w:rFonts w:cs="Times New Roman"/>
          </w:rPr>
          <w:t>9.3.1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Temperature and performance tests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34</w:t>
        </w:r>
        <w:r w:rsidR="00001EC4" w:rsidRPr="00001EC4">
          <w:rPr>
            <w:rFonts w:ascii="Times New Roman" w:hAnsi="Times New Roman" w:cs="Times New Roman"/>
            <w:webHidden/>
          </w:rPr>
          <w:fldChar w:fldCharType="end"/>
        </w:r>
      </w:hyperlink>
    </w:p>
    <w:p w14:paraId="28595747" w14:textId="5C4E2DFD"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804" w:history="1">
        <w:r w:rsidR="00001EC4" w:rsidRPr="00001EC4">
          <w:rPr>
            <w:rStyle w:val="Hyperlink"/>
            <w:rFonts w:cs="Times New Roman"/>
          </w:rPr>
          <w:t>9.3.2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Tare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35</w:t>
        </w:r>
        <w:r w:rsidR="00001EC4" w:rsidRPr="00001EC4">
          <w:rPr>
            <w:rFonts w:ascii="Times New Roman" w:hAnsi="Times New Roman" w:cs="Times New Roman"/>
            <w:webHidden/>
          </w:rPr>
          <w:fldChar w:fldCharType="end"/>
        </w:r>
      </w:hyperlink>
    </w:p>
    <w:p w14:paraId="0675FC8A" w14:textId="497D3092"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805" w:history="1">
        <w:r w:rsidR="00001EC4" w:rsidRPr="00001EC4">
          <w:rPr>
            <w:rStyle w:val="Hyperlink"/>
            <w:rFonts w:cs="Times New Roman"/>
          </w:rPr>
          <w:t>9.3.3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Testing the sense function (with six wire load cell connection only)</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35</w:t>
        </w:r>
        <w:r w:rsidR="00001EC4" w:rsidRPr="00001EC4">
          <w:rPr>
            <w:rFonts w:ascii="Times New Roman" w:hAnsi="Times New Roman" w:cs="Times New Roman"/>
            <w:webHidden/>
          </w:rPr>
          <w:fldChar w:fldCharType="end"/>
        </w:r>
      </w:hyperlink>
    </w:p>
    <w:p w14:paraId="7765E104" w14:textId="5E7C35DA"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806" w:history="1">
        <w:r w:rsidR="00001EC4" w:rsidRPr="00001EC4">
          <w:rPr>
            <w:rStyle w:val="Hyperlink"/>
            <w:rFonts w:cs="Times New Roman"/>
          </w:rPr>
          <w:t>9.3.4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Other influences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37</w:t>
        </w:r>
        <w:r w:rsidR="00001EC4" w:rsidRPr="00001EC4">
          <w:rPr>
            <w:rFonts w:ascii="Times New Roman" w:hAnsi="Times New Roman" w:cs="Times New Roman"/>
            <w:webHidden/>
          </w:rPr>
          <w:fldChar w:fldCharType="end"/>
        </w:r>
      </w:hyperlink>
    </w:p>
    <w:p w14:paraId="1A766113" w14:textId="2B29563F"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07" w:history="1">
        <w:r w:rsidR="00001EC4" w:rsidRPr="00001EC4">
          <w:rPr>
            <w:rStyle w:val="Hyperlink"/>
            <w:rFonts w:cs="Times New Roman"/>
          </w:rPr>
          <w:t>9.4</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OIML certificates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37</w:t>
        </w:r>
        <w:r w:rsidR="00001EC4" w:rsidRPr="00001EC4">
          <w:rPr>
            <w:rFonts w:ascii="Times New Roman" w:hAnsi="Times New Roman" w:cs="Times New Roman"/>
            <w:webHidden/>
          </w:rPr>
          <w:fldChar w:fldCharType="end"/>
        </w:r>
      </w:hyperlink>
    </w:p>
    <w:p w14:paraId="4A76CAE0" w14:textId="0AAF14D4"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808" w:history="1">
        <w:r w:rsidR="00001EC4" w:rsidRPr="00001EC4">
          <w:rPr>
            <w:rStyle w:val="Hyperlink"/>
            <w:rFonts w:cs="Times New Roman"/>
          </w:rPr>
          <w:t>9.4.1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General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37</w:t>
        </w:r>
        <w:r w:rsidR="00001EC4" w:rsidRPr="00001EC4">
          <w:rPr>
            <w:rFonts w:ascii="Times New Roman" w:hAnsi="Times New Roman" w:cs="Times New Roman"/>
            <w:webHidden/>
          </w:rPr>
          <w:fldChar w:fldCharType="end"/>
        </w:r>
      </w:hyperlink>
    </w:p>
    <w:p w14:paraId="4A51DD53" w14:textId="42FF7E43" w:rsidR="00001EC4" w:rsidRPr="00001EC4" w:rsidRDefault="00180873">
      <w:pPr>
        <w:pStyle w:val="TOC3"/>
        <w:tabs>
          <w:tab w:val="left" w:pos="1100"/>
          <w:tab w:val="right" w:leader="dot" w:pos="9621"/>
        </w:tabs>
        <w:rPr>
          <w:rFonts w:ascii="Times New Roman" w:eastAsiaTheme="minorEastAsia" w:hAnsi="Times New Roman" w:cs="Times New Roman"/>
          <w:sz w:val="22"/>
          <w:szCs w:val="22"/>
          <w:lang w:eastAsia="en-GB"/>
        </w:rPr>
      </w:pPr>
      <w:hyperlink w:anchor="_Toc139242809" w:history="1">
        <w:r w:rsidR="00001EC4" w:rsidRPr="00001EC4">
          <w:rPr>
            <w:rStyle w:val="Hyperlink"/>
            <w:rFonts w:cs="Times New Roman"/>
          </w:rPr>
          <w:t>9.4.2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Test Report Format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_Toc139242809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38</w:t>
        </w:r>
        <w:r w:rsidR="00001EC4" w:rsidRPr="00001EC4">
          <w:rPr>
            <w:rFonts w:ascii="Times New Roman" w:hAnsi="Times New Roman" w:cs="Times New Roman"/>
            <w:webHidden/>
          </w:rPr>
          <w:fldChar w:fldCharType="end"/>
        </w:r>
      </w:hyperlink>
    </w:p>
    <w:p w14:paraId="41A48CD9" w14:textId="40B3B38C"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810" w:history="1">
        <w:r w:rsidR="00001EC4" w:rsidRPr="00001EC4">
          <w:rPr>
            <w:rStyle w:val="Hyperlink"/>
            <w:rFonts w:cs="Times New Roman"/>
          </w:rPr>
          <w:t>10</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Testing and certification of digital data processing devices, terminals and digital displays as modules of non-automatic weighing instruments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40</w:t>
        </w:r>
        <w:r w:rsidR="00001EC4" w:rsidRPr="00001EC4">
          <w:rPr>
            <w:rFonts w:ascii="Times New Roman" w:hAnsi="Times New Roman" w:cs="Times New Roman"/>
            <w:webHidden/>
          </w:rPr>
          <w:fldChar w:fldCharType="end"/>
        </w:r>
      </w:hyperlink>
    </w:p>
    <w:p w14:paraId="60BC368C" w14:textId="00504E63"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11" w:history="1">
        <w:r w:rsidR="00001EC4" w:rsidRPr="00001EC4">
          <w:rPr>
            <w:rStyle w:val="Hyperlink"/>
            <w:rFonts w:cs="Times New Roman"/>
          </w:rPr>
          <w:t>10.1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Applicable requirements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40</w:t>
        </w:r>
        <w:r w:rsidR="00001EC4" w:rsidRPr="00001EC4">
          <w:rPr>
            <w:rFonts w:ascii="Times New Roman" w:hAnsi="Times New Roman" w:cs="Times New Roman"/>
            <w:webHidden/>
          </w:rPr>
          <w:fldChar w:fldCharType="end"/>
        </w:r>
      </w:hyperlink>
    </w:p>
    <w:p w14:paraId="2F859145" w14:textId="7D10B026"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12" w:history="1">
        <w:r w:rsidR="00001EC4" w:rsidRPr="00001EC4">
          <w:rPr>
            <w:rStyle w:val="Hyperlink"/>
            <w:rFonts w:cs="Times New Roman"/>
          </w:rPr>
          <w:t>10.1.1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Requirements for digital data processing devices, terminals and digital displays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40</w:t>
        </w:r>
        <w:r w:rsidR="00001EC4" w:rsidRPr="00001EC4">
          <w:rPr>
            <w:rFonts w:ascii="Times New Roman" w:hAnsi="Times New Roman" w:cs="Times New Roman"/>
            <w:webHidden/>
          </w:rPr>
          <w:fldChar w:fldCharType="end"/>
        </w:r>
      </w:hyperlink>
    </w:p>
    <w:p w14:paraId="3222D9EF" w14:textId="6BA14947"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13" w:history="1">
        <w:r w:rsidR="00001EC4" w:rsidRPr="00001EC4">
          <w:rPr>
            <w:rStyle w:val="Hyperlink"/>
            <w:rFonts w:cs="Times New Roman"/>
          </w:rPr>
          <w:t>10.1.2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Supplementary requirements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41</w:t>
        </w:r>
        <w:r w:rsidR="00001EC4" w:rsidRPr="00001EC4">
          <w:rPr>
            <w:rFonts w:ascii="Times New Roman" w:hAnsi="Times New Roman" w:cs="Times New Roman"/>
            <w:webHidden/>
          </w:rPr>
          <w:fldChar w:fldCharType="end"/>
        </w:r>
      </w:hyperlink>
    </w:p>
    <w:p w14:paraId="7E0F85CE" w14:textId="021D4675"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14" w:history="1">
        <w:r w:rsidR="00001EC4" w:rsidRPr="00001EC4">
          <w:rPr>
            <w:rStyle w:val="Hyperlink"/>
            <w:rFonts w:cs="Times New Roman"/>
          </w:rPr>
          <w:t>10.2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General principles of testing</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41</w:t>
        </w:r>
        <w:r w:rsidR="00001EC4" w:rsidRPr="00001EC4">
          <w:rPr>
            <w:rFonts w:ascii="Times New Roman" w:hAnsi="Times New Roman" w:cs="Times New Roman"/>
            <w:webHidden/>
          </w:rPr>
          <w:fldChar w:fldCharType="end"/>
        </w:r>
      </w:hyperlink>
    </w:p>
    <w:p w14:paraId="348D23D3" w14:textId="5142BA17"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15" w:history="1">
        <w:r w:rsidR="00001EC4" w:rsidRPr="00001EC4">
          <w:rPr>
            <w:rStyle w:val="Hyperlink"/>
            <w:rFonts w:cs="Times New Roman"/>
          </w:rPr>
          <w:t>10.2.1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General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41</w:t>
        </w:r>
        <w:r w:rsidR="00001EC4" w:rsidRPr="00001EC4">
          <w:rPr>
            <w:rFonts w:ascii="Times New Roman" w:hAnsi="Times New Roman" w:cs="Times New Roman"/>
            <w:webHidden/>
          </w:rPr>
          <w:fldChar w:fldCharType="end"/>
        </w:r>
      </w:hyperlink>
    </w:p>
    <w:p w14:paraId="25A43663" w14:textId="32DB1DCA"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16" w:history="1">
        <w:r w:rsidR="00001EC4" w:rsidRPr="00001EC4">
          <w:rPr>
            <w:rStyle w:val="Hyperlink"/>
            <w:rFonts w:cs="Times New Roman"/>
          </w:rPr>
          <w:t>10.2.2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Simulating devices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41</w:t>
        </w:r>
        <w:r w:rsidR="00001EC4" w:rsidRPr="00001EC4">
          <w:rPr>
            <w:rFonts w:ascii="Times New Roman" w:hAnsi="Times New Roman" w:cs="Times New Roman"/>
            <w:webHidden/>
          </w:rPr>
          <w:fldChar w:fldCharType="end"/>
        </w:r>
      </w:hyperlink>
    </w:p>
    <w:p w14:paraId="27C73A8D" w14:textId="12298C03"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17" w:history="1">
        <w:r w:rsidR="00001EC4" w:rsidRPr="00001EC4">
          <w:rPr>
            <w:rStyle w:val="Hyperlink"/>
            <w:rFonts w:cs="Times New Roman"/>
          </w:rPr>
          <w:t>10.2.3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Displaying devices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41</w:t>
        </w:r>
        <w:r w:rsidR="00001EC4" w:rsidRPr="00001EC4">
          <w:rPr>
            <w:rFonts w:ascii="Times New Roman" w:hAnsi="Times New Roman" w:cs="Times New Roman"/>
            <w:webHidden/>
          </w:rPr>
          <w:fldChar w:fldCharType="end"/>
        </w:r>
      </w:hyperlink>
    </w:p>
    <w:p w14:paraId="211DEABF" w14:textId="1D1A075D"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18" w:history="1">
        <w:r w:rsidR="00001EC4" w:rsidRPr="00001EC4">
          <w:rPr>
            <w:rStyle w:val="Hyperlink"/>
            <w:rFonts w:cs="Times New Roman"/>
          </w:rPr>
          <w:t>10.2.4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Interface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41</w:t>
        </w:r>
        <w:r w:rsidR="00001EC4" w:rsidRPr="00001EC4">
          <w:rPr>
            <w:rFonts w:ascii="Times New Roman" w:hAnsi="Times New Roman" w:cs="Times New Roman"/>
            <w:webHidden/>
          </w:rPr>
          <w:fldChar w:fldCharType="end"/>
        </w:r>
      </w:hyperlink>
    </w:p>
    <w:p w14:paraId="13C36BB8" w14:textId="1E426E98"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19" w:history="1">
        <w:r w:rsidR="00001EC4" w:rsidRPr="00001EC4">
          <w:rPr>
            <w:rStyle w:val="Hyperlink"/>
            <w:rFonts w:cs="Times New Roman"/>
          </w:rPr>
          <w:t>10.2.5</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Peripheral devices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_Toc139242819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41</w:t>
        </w:r>
        <w:r w:rsidR="00001EC4" w:rsidRPr="00001EC4">
          <w:rPr>
            <w:rFonts w:ascii="Times New Roman" w:hAnsi="Times New Roman" w:cs="Times New Roman"/>
            <w:webHidden/>
          </w:rPr>
          <w:fldChar w:fldCharType="end"/>
        </w:r>
      </w:hyperlink>
    </w:p>
    <w:p w14:paraId="4B082C83" w14:textId="0866039A"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20" w:history="1">
        <w:r w:rsidR="00001EC4" w:rsidRPr="00001EC4">
          <w:rPr>
            <w:rStyle w:val="Hyperlink"/>
            <w:rFonts w:cs="Times New Roman"/>
          </w:rPr>
          <w:t>10.3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Tests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41</w:t>
        </w:r>
        <w:r w:rsidR="00001EC4" w:rsidRPr="00001EC4">
          <w:rPr>
            <w:rFonts w:ascii="Times New Roman" w:hAnsi="Times New Roman" w:cs="Times New Roman"/>
            <w:webHidden/>
          </w:rPr>
          <w:fldChar w:fldCharType="end"/>
        </w:r>
      </w:hyperlink>
    </w:p>
    <w:p w14:paraId="13A0800C" w14:textId="4DF6E442"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21" w:history="1">
        <w:r w:rsidR="00001EC4" w:rsidRPr="00001EC4">
          <w:rPr>
            <w:rStyle w:val="Hyperlink"/>
            <w:rFonts w:cs="Times New Roman"/>
          </w:rPr>
          <w:t>10.4</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OIML certificates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42</w:t>
        </w:r>
        <w:r w:rsidR="00001EC4" w:rsidRPr="00001EC4">
          <w:rPr>
            <w:rFonts w:ascii="Times New Roman" w:hAnsi="Times New Roman" w:cs="Times New Roman"/>
            <w:webHidden/>
          </w:rPr>
          <w:fldChar w:fldCharType="end"/>
        </w:r>
      </w:hyperlink>
    </w:p>
    <w:p w14:paraId="0F5D19C3" w14:textId="5363151D"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22" w:history="1">
        <w:r w:rsidR="00001EC4" w:rsidRPr="00001EC4">
          <w:rPr>
            <w:rStyle w:val="Hyperlink"/>
            <w:rFonts w:cs="Times New Roman"/>
          </w:rPr>
          <w:t>10.4.1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General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42</w:t>
        </w:r>
        <w:r w:rsidR="00001EC4" w:rsidRPr="00001EC4">
          <w:rPr>
            <w:rFonts w:ascii="Times New Roman" w:hAnsi="Times New Roman" w:cs="Times New Roman"/>
            <w:webHidden/>
          </w:rPr>
          <w:fldChar w:fldCharType="end"/>
        </w:r>
      </w:hyperlink>
    </w:p>
    <w:p w14:paraId="01B219AC" w14:textId="3F07B16C"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23" w:history="1">
        <w:r w:rsidR="00001EC4" w:rsidRPr="00001EC4">
          <w:rPr>
            <w:rStyle w:val="Hyperlink"/>
            <w:rFonts w:cs="Times New Roman"/>
          </w:rPr>
          <w:t>10.4.2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Test Report Format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42</w:t>
        </w:r>
        <w:r w:rsidR="00001EC4" w:rsidRPr="00001EC4">
          <w:rPr>
            <w:rFonts w:ascii="Times New Roman" w:hAnsi="Times New Roman" w:cs="Times New Roman"/>
            <w:webHidden/>
          </w:rPr>
          <w:fldChar w:fldCharType="end"/>
        </w:r>
      </w:hyperlink>
    </w:p>
    <w:p w14:paraId="288F8812" w14:textId="28EF199B"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824" w:history="1">
        <w:r w:rsidR="00001EC4" w:rsidRPr="00001EC4">
          <w:rPr>
            <w:rStyle w:val="Hyperlink"/>
            <w:rFonts w:cs="Times New Roman"/>
          </w:rPr>
          <w:t>11</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Testing and certification of weighing modules as modules of non-automatic weighing instruments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44</w:t>
        </w:r>
        <w:r w:rsidR="00001EC4" w:rsidRPr="00001EC4">
          <w:rPr>
            <w:rFonts w:ascii="Times New Roman" w:hAnsi="Times New Roman" w:cs="Times New Roman"/>
            <w:webHidden/>
          </w:rPr>
          <w:fldChar w:fldCharType="end"/>
        </w:r>
      </w:hyperlink>
    </w:p>
    <w:p w14:paraId="2563D0F1" w14:textId="79D8B1D9"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25" w:history="1">
        <w:r w:rsidR="00001EC4" w:rsidRPr="00001EC4">
          <w:rPr>
            <w:rStyle w:val="Hyperlink"/>
            <w:rFonts w:cs="Times New Roman"/>
          </w:rPr>
          <w:t>11.1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Applicable requirements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44</w:t>
        </w:r>
        <w:r w:rsidR="00001EC4" w:rsidRPr="00001EC4">
          <w:rPr>
            <w:rFonts w:ascii="Times New Roman" w:hAnsi="Times New Roman" w:cs="Times New Roman"/>
            <w:webHidden/>
          </w:rPr>
          <w:fldChar w:fldCharType="end"/>
        </w:r>
      </w:hyperlink>
    </w:p>
    <w:p w14:paraId="01537317" w14:textId="2A2D06A1"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26" w:history="1">
        <w:r w:rsidR="00001EC4" w:rsidRPr="00001EC4">
          <w:rPr>
            <w:rStyle w:val="Hyperlink"/>
            <w:rFonts w:cs="Times New Roman"/>
          </w:rPr>
          <w:t>11.1.1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Requirements for weighing modules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44</w:t>
        </w:r>
        <w:r w:rsidR="00001EC4" w:rsidRPr="00001EC4">
          <w:rPr>
            <w:rFonts w:ascii="Times New Roman" w:hAnsi="Times New Roman" w:cs="Times New Roman"/>
            <w:webHidden/>
          </w:rPr>
          <w:fldChar w:fldCharType="end"/>
        </w:r>
      </w:hyperlink>
    </w:p>
    <w:p w14:paraId="7972DC0B" w14:textId="3631806E"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27" w:history="1">
        <w:r w:rsidR="00001EC4" w:rsidRPr="00001EC4">
          <w:rPr>
            <w:rStyle w:val="Hyperlink"/>
            <w:rFonts w:cs="Times New Roman"/>
          </w:rPr>
          <w:t>11.1.2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Supplementary requirements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44</w:t>
        </w:r>
        <w:r w:rsidR="00001EC4" w:rsidRPr="00001EC4">
          <w:rPr>
            <w:rFonts w:ascii="Times New Roman" w:hAnsi="Times New Roman" w:cs="Times New Roman"/>
            <w:webHidden/>
          </w:rPr>
          <w:fldChar w:fldCharType="end"/>
        </w:r>
      </w:hyperlink>
    </w:p>
    <w:p w14:paraId="46709605" w14:textId="4CBA8A6A"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28" w:history="1">
        <w:r w:rsidR="00001EC4" w:rsidRPr="00001EC4">
          <w:rPr>
            <w:rStyle w:val="Hyperlink"/>
            <w:rFonts w:cs="Times New Roman"/>
          </w:rPr>
          <w:t>11.2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General principles of testing</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45</w:t>
        </w:r>
        <w:r w:rsidR="00001EC4" w:rsidRPr="00001EC4">
          <w:rPr>
            <w:rFonts w:ascii="Times New Roman" w:hAnsi="Times New Roman" w:cs="Times New Roman"/>
            <w:webHidden/>
          </w:rPr>
          <w:fldChar w:fldCharType="end"/>
        </w:r>
      </w:hyperlink>
    </w:p>
    <w:p w14:paraId="68382524" w14:textId="48DBCC40"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29" w:history="1">
        <w:r w:rsidR="00001EC4" w:rsidRPr="00001EC4">
          <w:rPr>
            <w:rStyle w:val="Hyperlink"/>
            <w:rFonts w:cs="Times New Roman"/>
          </w:rPr>
          <w:t>11.2.1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General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_Toc139242829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45</w:t>
        </w:r>
        <w:r w:rsidR="00001EC4" w:rsidRPr="00001EC4">
          <w:rPr>
            <w:rFonts w:ascii="Times New Roman" w:hAnsi="Times New Roman" w:cs="Times New Roman"/>
            <w:webHidden/>
          </w:rPr>
          <w:fldChar w:fldCharType="end"/>
        </w:r>
      </w:hyperlink>
    </w:p>
    <w:p w14:paraId="4CF5C26D" w14:textId="02F2BB8D"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30" w:history="1">
        <w:r w:rsidR="00001EC4" w:rsidRPr="00001EC4">
          <w:rPr>
            <w:rStyle w:val="Hyperlink"/>
            <w:rFonts w:cs="Times New Roman"/>
          </w:rPr>
          <w:t>11.2.2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Indicating devices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45</w:t>
        </w:r>
        <w:r w:rsidR="00001EC4" w:rsidRPr="00001EC4">
          <w:rPr>
            <w:rFonts w:ascii="Times New Roman" w:hAnsi="Times New Roman" w:cs="Times New Roman"/>
            <w:webHidden/>
          </w:rPr>
          <w:fldChar w:fldCharType="end"/>
        </w:r>
      </w:hyperlink>
    </w:p>
    <w:p w14:paraId="0B309C1A" w14:textId="1B575E10"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31" w:history="1">
        <w:r w:rsidR="00001EC4" w:rsidRPr="00001EC4">
          <w:rPr>
            <w:rStyle w:val="Hyperlink"/>
            <w:rFonts w:cs="Times New Roman"/>
          </w:rPr>
          <w:t>11.2.3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Interface</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45</w:t>
        </w:r>
        <w:r w:rsidR="00001EC4" w:rsidRPr="00001EC4">
          <w:rPr>
            <w:rFonts w:ascii="Times New Roman" w:hAnsi="Times New Roman" w:cs="Times New Roman"/>
            <w:webHidden/>
          </w:rPr>
          <w:fldChar w:fldCharType="end"/>
        </w:r>
      </w:hyperlink>
    </w:p>
    <w:p w14:paraId="62E15661" w14:textId="19E71FFC"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32" w:history="1">
        <w:r w:rsidR="00001EC4" w:rsidRPr="00001EC4">
          <w:rPr>
            <w:rStyle w:val="Hyperlink"/>
            <w:rFonts w:cs="Times New Roman"/>
          </w:rPr>
          <w:t>11.2.4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Peripheral equipment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45</w:t>
        </w:r>
        <w:r w:rsidR="00001EC4" w:rsidRPr="00001EC4">
          <w:rPr>
            <w:rFonts w:ascii="Times New Roman" w:hAnsi="Times New Roman" w:cs="Times New Roman"/>
            <w:webHidden/>
          </w:rPr>
          <w:fldChar w:fldCharType="end"/>
        </w:r>
      </w:hyperlink>
    </w:p>
    <w:p w14:paraId="79BBA545" w14:textId="43D40586"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33" w:history="1">
        <w:r w:rsidR="00001EC4" w:rsidRPr="00001EC4">
          <w:rPr>
            <w:rStyle w:val="Hyperlink"/>
            <w:rFonts w:cs="Times New Roman"/>
          </w:rPr>
          <w:t>11.3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Tests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45</w:t>
        </w:r>
        <w:r w:rsidR="00001EC4" w:rsidRPr="00001EC4">
          <w:rPr>
            <w:rFonts w:ascii="Times New Roman" w:hAnsi="Times New Roman" w:cs="Times New Roman"/>
            <w:webHidden/>
          </w:rPr>
          <w:fldChar w:fldCharType="end"/>
        </w:r>
      </w:hyperlink>
    </w:p>
    <w:p w14:paraId="2EC046B2" w14:textId="1EC5DB48"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34" w:history="1">
        <w:r w:rsidR="00001EC4" w:rsidRPr="00001EC4">
          <w:rPr>
            <w:rStyle w:val="Hyperlink"/>
            <w:rFonts w:cs="Times New Roman"/>
          </w:rPr>
          <w:t>11.4</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OIML certificates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45</w:t>
        </w:r>
        <w:r w:rsidR="00001EC4" w:rsidRPr="00001EC4">
          <w:rPr>
            <w:rFonts w:ascii="Times New Roman" w:hAnsi="Times New Roman" w:cs="Times New Roman"/>
            <w:webHidden/>
          </w:rPr>
          <w:fldChar w:fldCharType="end"/>
        </w:r>
      </w:hyperlink>
    </w:p>
    <w:p w14:paraId="2164F39B" w14:textId="146F73B8"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35" w:history="1">
        <w:r w:rsidR="00001EC4" w:rsidRPr="00001EC4">
          <w:rPr>
            <w:rStyle w:val="Hyperlink"/>
            <w:rFonts w:cs="Times New Roman"/>
          </w:rPr>
          <w:t>11.4.1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General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45</w:t>
        </w:r>
        <w:r w:rsidR="00001EC4" w:rsidRPr="00001EC4">
          <w:rPr>
            <w:rFonts w:ascii="Times New Roman" w:hAnsi="Times New Roman" w:cs="Times New Roman"/>
            <w:webHidden/>
          </w:rPr>
          <w:fldChar w:fldCharType="end"/>
        </w:r>
      </w:hyperlink>
    </w:p>
    <w:p w14:paraId="38E24C16" w14:textId="23A57A2A"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36" w:history="1">
        <w:r w:rsidR="00001EC4" w:rsidRPr="00001EC4">
          <w:rPr>
            <w:rStyle w:val="Hyperlink"/>
            <w:rFonts w:cs="Times New Roman"/>
          </w:rPr>
          <w:t>11.4.2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Test Report Format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46</w:t>
        </w:r>
        <w:r w:rsidR="00001EC4" w:rsidRPr="00001EC4">
          <w:rPr>
            <w:rFonts w:ascii="Times New Roman" w:hAnsi="Times New Roman" w:cs="Times New Roman"/>
            <w:webHidden/>
          </w:rPr>
          <w:fldChar w:fldCharType="end"/>
        </w:r>
      </w:hyperlink>
    </w:p>
    <w:p w14:paraId="5C8DCC78" w14:textId="081E6BC0"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837" w:history="1">
        <w:r w:rsidR="00001EC4" w:rsidRPr="00001EC4">
          <w:rPr>
            <w:rStyle w:val="Hyperlink"/>
            <w:rFonts w:cs="Times New Roman"/>
          </w:rPr>
          <w:t>12</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Compatibility checking of modules of non-automatic weighing instruments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47</w:t>
        </w:r>
        <w:r w:rsidR="00001EC4" w:rsidRPr="00001EC4">
          <w:rPr>
            <w:rFonts w:ascii="Times New Roman" w:hAnsi="Times New Roman" w:cs="Times New Roman"/>
            <w:webHidden/>
          </w:rPr>
          <w:fldChar w:fldCharType="end"/>
        </w:r>
      </w:hyperlink>
    </w:p>
    <w:p w14:paraId="46EA07B0" w14:textId="35E457B0"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38" w:history="1">
        <w:r w:rsidR="00001EC4" w:rsidRPr="00001EC4">
          <w:rPr>
            <w:rStyle w:val="Hyperlink"/>
            <w:rFonts w:cs="Times New Roman"/>
          </w:rPr>
          <w:t>12.1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Weighing instruments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47</w:t>
        </w:r>
        <w:r w:rsidR="00001EC4" w:rsidRPr="00001EC4">
          <w:rPr>
            <w:rFonts w:ascii="Times New Roman" w:hAnsi="Times New Roman" w:cs="Times New Roman"/>
            <w:webHidden/>
          </w:rPr>
          <w:fldChar w:fldCharType="end"/>
        </w:r>
      </w:hyperlink>
    </w:p>
    <w:p w14:paraId="1B35BA97" w14:textId="537C1AA5"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39" w:history="1">
        <w:r w:rsidR="00001EC4" w:rsidRPr="00001EC4">
          <w:rPr>
            <w:rStyle w:val="Hyperlink"/>
            <w:rFonts w:cs="Times New Roman"/>
          </w:rPr>
          <w:t>12.2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Separately tested load cells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_Toc139242839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48</w:t>
        </w:r>
        <w:r w:rsidR="00001EC4" w:rsidRPr="00001EC4">
          <w:rPr>
            <w:rFonts w:ascii="Times New Roman" w:hAnsi="Times New Roman" w:cs="Times New Roman"/>
            <w:webHidden/>
          </w:rPr>
          <w:fldChar w:fldCharType="end"/>
        </w:r>
      </w:hyperlink>
    </w:p>
    <w:p w14:paraId="7743E98D" w14:textId="587BD8B6"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40" w:history="1">
        <w:r w:rsidR="00001EC4" w:rsidRPr="00001EC4">
          <w:rPr>
            <w:rStyle w:val="Hyperlink"/>
            <w:rFonts w:cs="Times New Roman"/>
          </w:rPr>
          <w:t>12.2.1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Accuracy classes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48</w:t>
        </w:r>
        <w:r w:rsidR="00001EC4" w:rsidRPr="00001EC4">
          <w:rPr>
            <w:rFonts w:ascii="Times New Roman" w:hAnsi="Times New Roman" w:cs="Times New Roman"/>
            <w:webHidden/>
          </w:rPr>
          <w:fldChar w:fldCharType="end"/>
        </w:r>
      </w:hyperlink>
    </w:p>
    <w:p w14:paraId="0363B6FE" w14:textId="7D3F57F5"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41" w:history="1">
        <w:r w:rsidR="00001EC4" w:rsidRPr="00001EC4">
          <w:rPr>
            <w:rStyle w:val="Hyperlink"/>
            <w:rFonts w:cs="Times New Roman"/>
          </w:rPr>
          <w:t>12.2.2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Fraction of the maximum permissible error</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49</w:t>
        </w:r>
        <w:r w:rsidR="00001EC4" w:rsidRPr="00001EC4">
          <w:rPr>
            <w:rFonts w:ascii="Times New Roman" w:hAnsi="Times New Roman" w:cs="Times New Roman"/>
            <w:webHidden/>
          </w:rPr>
          <w:fldChar w:fldCharType="end"/>
        </w:r>
      </w:hyperlink>
    </w:p>
    <w:p w14:paraId="236FEFFD" w14:textId="515030FB"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42" w:history="1">
        <w:r w:rsidR="00001EC4" w:rsidRPr="00001EC4">
          <w:rPr>
            <w:rStyle w:val="Hyperlink"/>
            <w:rFonts w:cs="Times New Roman"/>
          </w:rPr>
          <w:t>12.2.3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Temperature limits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49</w:t>
        </w:r>
        <w:r w:rsidR="00001EC4" w:rsidRPr="00001EC4">
          <w:rPr>
            <w:rFonts w:ascii="Times New Roman" w:hAnsi="Times New Roman" w:cs="Times New Roman"/>
            <w:webHidden/>
          </w:rPr>
          <w:fldChar w:fldCharType="end"/>
        </w:r>
      </w:hyperlink>
    </w:p>
    <w:p w14:paraId="18567BDA" w14:textId="3F36495F"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43" w:history="1">
        <w:r w:rsidR="00001EC4" w:rsidRPr="00001EC4">
          <w:rPr>
            <w:rStyle w:val="Hyperlink"/>
            <w:rFonts w:cs="Times New Roman"/>
          </w:rPr>
          <w:t>12.2.4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Maximum capacity of the load cell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49</w:t>
        </w:r>
        <w:r w:rsidR="00001EC4" w:rsidRPr="00001EC4">
          <w:rPr>
            <w:rFonts w:ascii="Times New Roman" w:hAnsi="Times New Roman" w:cs="Times New Roman"/>
            <w:webHidden/>
          </w:rPr>
          <w:fldChar w:fldCharType="end"/>
        </w:r>
      </w:hyperlink>
    </w:p>
    <w:p w14:paraId="48DA23DA" w14:textId="177B06EE"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44" w:history="1">
        <w:r w:rsidR="00001EC4" w:rsidRPr="00001EC4">
          <w:rPr>
            <w:rStyle w:val="Hyperlink"/>
            <w:rFonts w:cs="Times New Roman"/>
          </w:rPr>
          <w:t>12.2.5</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Minimum dead load of the load cell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49</w:t>
        </w:r>
        <w:r w:rsidR="00001EC4" w:rsidRPr="00001EC4">
          <w:rPr>
            <w:rFonts w:ascii="Times New Roman" w:hAnsi="Times New Roman" w:cs="Times New Roman"/>
            <w:webHidden/>
          </w:rPr>
          <w:fldChar w:fldCharType="end"/>
        </w:r>
      </w:hyperlink>
    </w:p>
    <w:p w14:paraId="739E2ADF" w14:textId="0AE4F0C6"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45" w:history="1">
        <w:r w:rsidR="00001EC4" w:rsidRPr="00001EC4">
          <w:rPr>
            <w:rStyle w:val="Hyperlink"/>
            <w:rFonts w:cs="Times New Roman"/>
          </w:rPr>
          <w:t>12.2.6</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Maximum number of load cell intervals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49</w:t>
        </w:r>
        <w:r w:rsidR="00001EC4" w:rsidRPr="00001EC4">
          <w:rPr>
            <w:rFonts w:ascii="Times New Roman" w:hAnsi="Times New Roman" w:cs="Times New Roman"/>
            <w:webHidden/>
          </w:rPr>
          <w:fldChar w:fldCharType="end"/>
        </w:r>
      </w:hyperlink>
    </w:p>
    <w:p w14:paraId="15DFB48F" w14:textId="0C0ED06D"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46" w:history="1">
        <w:r w:rsidR="00001EC4" w:rsidRPr="00001EC4">
          <w:rPr>
            <w:rStyle w:val="Hyperlink"/>
            <w:rFonts w:cs="Times New Roman"/>
          </w:rPr>
          <w:t>12.2.7</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Minimum load cell verification interval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50</w:t>
        </w:r>
        <w:r w:rsidR="00001EC4" w:rsidRPr="00001EC4">
          <w:rPr>
            <w:rFonts w:ascii="Times New Roman" w:hAnsi="Times New Roman" w:cs="Times New Roman"/>
            <w:webHidden/>
          </w:rPr>
          <w:fldChar w:fldCharType="end"/>
        </w:r>
      </w:hyperlink>
    </w:p>
    <w:p w14:paraId="421E9C0E" w14:textId="24DE79CE"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47" w:history="1">
        <w:r w:rsidR="00001EC4" w:rsidRPr="00001EC4">
          <w:rPr>
            <w:rStyle w:val="Hyperlink"/>
            <w:rFonts w:cs="Times New Roman"/>
          </w:rPr>
          <w:t>12.2.8</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Input resistance of a load cell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50</w:t>
        </w:r>
        <w:r w:rsidR="00001EC4" w:rsidRPr="00001EC4">
          <w:rPr>
            <w:rFonts w:ascii="Times New Roman" w:hAnsi="Times New Roman" w:cs="Times New Roman"/>
            <w:webHidden/>
          </w:rPr>
          <w:fldChar w:fldCharType="end"/>
        </w:r>
      </w:hyperlink>
    </w:p>
    <w:p w14:paraId="2B559137" w14:textId="0A0AA249"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48" w:history="1">
        <w:r w:rsidR="00001EC4" w:rsidRPr="00001EC4">
          <w:rPr>
            <w:rStyle w:val="Hyperlink"/>
            <w:rFonts w:cs="Times New Roman"/>
          </w:rPr>
          <w:t>12.3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Separately tested indicators and analogue data processing devices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50</w:t>
        </w:r>
        <w:r w:rsidR="00001EC4" w:rsidRPr="00001EC4">
          <w:rPr>
            <w:rFonts w:ascii="Times New Roman" w:hAnsi="Times New Roman" w:cs="Times New Roman"/>
            <w:webHidden/>
          </w:rPr>
          <w:fldChar w:fldCharType="end"/>
        </w:r>
      </w:hyperlink>
    </w:p>
    <w:p w14:paraId="0CB0B371" w14:textId="65AFFA9D"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49" w:history="1">
        <w:r w:rsidR="00001EC4" w:rsidRPr="00001EC4">
          <w:rPr>
            <w:rStyle w:val="Hyperlink"/>
            <w:rFonts w:cs="Times New Roman"/>
          </w:rPr>
          <w:t>12.3.1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Accuracy class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_Toc139242849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50</w:t>
        </w:r>
        <w:r w:rsidR="00001EC4" w:rsidRPr="00001EC4">
          <w:rPr>
            <w:rFonts w:ascii="Times New Roman" w:hAnsi="Times New Roman" w:cs="Times New Roman"/>
            <w:webHidden/>
          </w:rPr>
          <w:fldChar w:fldCharType="end"/>
        </w:r>
      </w:hyperlink>
    </w:p>
    <w:p w14:paraId="71E09BF6" w14:textId="67BDBC3A"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50" w:history="1">
        <w:r w:rsidR="00001EC4" w:rsidRPr="00001EC4">
          <w:rPr>
            <w:rStyle w:val="Hyperlink"/>
            <w:rFonts w:cs="Times New Roman"/>
          </w:rPr>
          <w:t>12.3.2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Fraction of the maximum permissible error</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50</w:t>
        </w:r>
        <w:r w:rsidR="00001EC4" w:rsidRPr="00001EC4">
          <w:rPr>
            <w:rFonts w:ascii="Times New Roman" w:hAnsi="Times New Roman" w:cs="Times New Roman"/>
            <w:webHidden/>
          </w:rPr>
          <w:fldChar w:fldCharType="end"/>
        </w:r>
      </w:hyperlink>
    </w:p>
    <w:p w14:paraId="50CC291F" w14:textId="6534D5D5"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51" w:history="1">
        <w:r w:rsidR="00001EC4" w:rsidRPr="00001EC4">
          <w:rPr>
            <w:rStyle w:val="Hyperlink"/>
            <w:rFonts w:cs="Times New Roman"/>
          </w:rPr>
          <w:t>12.3.3</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Temperature limits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50</w:t>
        </w:r>
        <w:r w:rsidR="00001EC4" w:rsidRPr="00001EC4">
          <w:rPr>
            <w:rFonts w:ascii="Times New Roman" w:hAnsi="Times New Roman" w:cs="Times New Roman"/>
            <w:webHidden/>
          </w:rPr>
          <w:fldChar w:fldCharType="end"/>
        </w:r>
      </w:hyperlink>
    </w:p>
    <w:p w14:paraId="435274BC" w14:textId="70DEEF61"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52" w:history="1">
        <w:r w:rsidR="00001EC4" w:rsidRPr="00001EC4">
          <w:rPr>
            <w:rStyle w:val="Hyperlink"/>
            <w:rFonts w:cs="Times New Roman"/>
          </w:rPr>
          <w:t>12.3.4</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Maximum number of verification intervals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50</w:t>
        </w:r>
        <w:r w:rsidR="00001EC4" w:rsidRPr="00001EC4">
          <w:rPr>
            <w:rFonts w:ascii="Times New Roman" w:hAnsi="Times New Roman" w:cs="Times New Roman"/>
            <w:webHidden/>
          </w:rPr>
          <w:fldChar w:fldCharType="end"/>
        </w:r>
      </w:hyperlink>
    </w:p>
    <w:p w14:paraId="4D552E68" w14:textId="36329552"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53" w:history="1">
        <w:r w:rsidR="00001EC4" w:rsidRPr="00001EC4">
          <w:rPr>
            <w:rStyle w:val="Hyperlink"/>
            <w:rFonts w:cs="Times New Roman"/>
          </w:rPr>
          <w:t>12.3.5</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Electrical data with regard to the weighing instrument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51</w:t>
        </w:r>
        <w:r w:rsidR="00001EC4" w:rsidRPr="00001EC4">
          <w:rPr>
            <w:rFonts w:ascii="Times New Roman" w:hAnsi="Times New Roman" w:cs="Times New Roman"/>
            <w:webHidden/>
          </w:rPr>
          <w:fldChar w:fldCharType="end"/>
        </w:r>
      </w:hyperlink>
    </w:p>
    <w:p w14:paraId="57E22B04" w14:textId="32FBEC49"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54" w:history="1">
        <w:r w:rsidR="00001EC4" w:rsidRPr="00001EC4">
          <w:rPr>
            <w:rStyle w:val="Hyperlink"/>
            <w:rFonts w:cs="Times New Roman"/>
          </w:rPr>
          <w:t>12.4</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Compatibility checks for modules with analogue output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51</w:t>
        </w:r>
        <w:r w:rsidR="00001EC4" w:rsidRPr="00001EC4">
          <w:rPr>
            <w:rFonts w:ascii="Times New Roman" w:hAnsi="Times New Roman" w:cs="Times New Roman"/>
            <w:webHidden/>
          </w:rPr>
          <w:fldChar w:fldCharType="end"/>
        </w:r>
      </w:hyperlink>
    </w:p>
    <w:p w14:paraId="1A990D20" w14:textId="49CA43F4"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55" w:history="1">
        <w:r w:rsidR="00001EC4" w:rsidRPr="00001EC4">
          <w:rPr>
            <w:rStyle w:val="Hyperlink"/>
            <w:rFonts w:cs="Times New Roman"/>
          </w:rPr>
          <w:t>12.5</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Compatibility checks for modules with digital output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_Toc139242855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53</w:t>
        </w:r>
        <w:r w:rsidR="00001EC4" w:rsidRPr="00001EC4">
          <w:rPr>
            <w:rFonts w:ascii="Times New Roman" w:hAnsi="Times New Roman" w:cs="Times New Roman"/>
            <w:webHidden/>
          </w:rPr>
          <w:fldChar w:fldCharType="end"/>
        </w:r>
      </w:hyperlink>
    </w:p>
    <w:p w14:paraId="7C9941D7" w14:textId="0FD6FF15"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56" w:history="1">
        <w:r w:rsidR="00001EC4" w:rsidRPr="00001EC4">
          <w:rPr>
            <w:rStyle w:val="Hyperlink"/>
            <w:rFonts w:cs="Times New Roman"/>
          </w:rPr>
          <w:t>12.6</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Examples of compatibility checks for modules with analogue output</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_Toc139242856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54</w:t>
        </w:r>
        <w:r w:rsidR="00001EC4" w:rsidRPr="00001EC4">
          <w:rPr>
            <w:rFonts w:ascii="Times New Roman" w:hAnsi="Times New Roman" w:cs="Times New Roman"/>
            <w:webHidden/>
          </w:rPr>
          <w:fldChar w:fldCharType="end"/>
        </w:r>
      </w:hyperlink>
    </w:p>
    <w:p w14:paraId="1E7FBE4F" w14:textId="4B73D03C"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57" w:history="1">
        <w:r w:rsidR="00001EC4" w:rsidRPr="00001EC4">
          <w:rPr>
            <w:rStyle w:val="Hyperlink"/>
            <w:rFonts w:cs="Times New Roman"/>
          </w:rPr>
          <w:t>12.6.1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Road vehicle weigher with one measuring range (Example no. 1)</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_Toc139242857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54</w:t>
        </w:r>
        <w:r w:rsidR="00001EC4" w:rsidRPr="00001EC4">
          <w:rPr>
            <w:rFonts w:ascii="Times New Roman" w:hAnsi="Times New Roman" w:cs="Times New Roman"/>
            <w:webHidden/>
          </w:rPr>
          <w:fldChar w:fldCharType="end"/>
        </w:r>
      </w:hyperlink>
    </w:p>
    <w:p w14:paraId="25B49113" w14:textId="4C24F6AA"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58" w:history="1">
        <w:r w:rsidR="00001EC4" w:rsidRPr="00001EC4">
          <w:rPr>
            <w:rStyle w:val="Hyperlink"/>
            <w:rFonts w:cs="Times New Roman"/>
          </w:rPr>
          <w:t>12.6.2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Industrial scale with three measuring ranges (Example no. 2)</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_Toc139242858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58</w:t>
        </w:r>
        <w:r w:rsidR="00001EC4" w:rsidRPr="00001EC4">
          <w:rPr>
            <w:rFonts w:ascii="Times New Roman" w:hAnsi="Times New Roman" w:cs="Times New Roman"/>
            <w:webHidden/>
          </w:rPr>
          <w:fldChar w:fldCharType="end"/>
        </w:r>
      </w:hyperlink>
    </w:p>
    <w:p w14:paraId="1B2E5E78" w14:textId="1ABD9E0C" w:rsidR="00001EC4" w:rsidRPr="00001EC4" w:rsidRDefault="00180873">
      <w:pPr>
        <w:pStyle w:val="TOC1"/>
        <w:tabs>
          <w:tab w:val="left" w:pos="440"/>
          <w:tab w:val="right" w:leader="dot" w:pos="9621"/>
        </w:tabs>
        <w:rPr>
          <w:rFonts w:ascii="Times New Roman" w:eastAsiaTheme="minorEastAsia" w:hAnsi="Times New Roman" w:cs="Times New Roman"/>
          <w:b w:val="0"/>
          <w:bCs w:val="0"/>
          <w:sz w:val="22"/>
          <w:szCs w:val="22"/>
          <w:lang w:eastAsia="en-GB"/>
        </w:rPr>
      </w:pPr>
      <w:hyperlink w:anchor="_Toc139242859" w:history="1">
        <w:r w:rsidR="00001EC4" w:rsidRPr="00001EC4">
          <w:rPr>
            <w:rStyle w:val="Hyperlink"/>
            <w:rFonts w:cs="Times New Roman"/>
          </w:rPr>
          <w:t>13</w:t>
        </w:r>
        <w:r w:rsidR="00001EC4" w:rsidRPr="00001EC4">
          <w:rPr>
            <w:rFonts w:ascii="Times New Roman" w:eastAsiaTheme="minorEastAsia" w:hAnsi="Times New Roman" w:cs="Times New Roman"/>
            <w:b w:val="0"/>
            <w:bCs w:val="0"/>
            <w:sz w:val="22"/>
            <w:szCs w:val="22"/>
            <w:lang w:eastAsia="en-GB"/>
          </w:rPr>
          <w:tab/>
        </w:r>
        <w:r w:rsidR="00001EC4" w:rsidRPr="00001EC4">
          <w:rPr>
            <w:rStyle w:val="Hyperlink"/>
            <w:rFonts w:cs="Times New Roman"/>
          </w:rPr>
          <w:t>Test procedures for software requirements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_Toc139242859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62</w:t>
        </w:r>
        <w:r w:rsidR="00001EC4" w:rsidRPr="00001EC4">
          <w:rPr>
            <w:rFonts w:ascii="Times New Roman" w:hAnsi="Times New Roman" w:cs="Times New Roman"/>
            <w:webHidden/>
          </w:rPr>
          <w:fldChar w:fldCharType="end"/>
        </w:r>
      </w:hyperlink>
    </w:p>
    <w:p w14:paraId="5CEAEFE4" w14:textId="01CE93FC"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60" w:history="1">
        <w:r w:rsidR="00001EC4" w:rsidRPr="00001EC4">
          <w:rPr>
            <w:rStyle w:val="Hyperlink"/>
            <w:rFonts w:cs="Times New Roman"/>
          </w:rPr>
          <w:t>13.1</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General</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_Toc139242860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62</w:t>
        </w:r>
        <w:r w:rsidR="00001EC4" w:rsidRPr="00001EC4">
          <w:rPr>
            <w:rFonts w:ascii="Times New Roman" w:hAnsi="Times New Roman" w:cs="Times New Roman"/>
            <w:webHidden/>
          </w:rPr>
          <w:fldChar w:fldCharType="end"/>
        </w:r>
      </w:hyperlink>
    </w:p>
    <w:p w14:paraId="3C01F6EA" w14:textId="696F5DAF"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61" w:history="1">
        <w:r w:rsidR="00001EC4" w:rsidRPr="00001EC4">
          <w:rPr>
            <w:rStyle w:val="Hyperlink"/>
            <w:rFonts w:cs="Times New Roman"/>
          </w:rPr>
          <w:t>13.2</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Description of test procedures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_Toc139242861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62</w:t>
        </w:r>
        <w:r w:rsidR="00001EC4" w:rsidRPr="00001EC4">
          <w:rPr>
            <w:rFonts w:ascii="Times New Roman" w:hAnsi="Times New Roman" w:cs="Times New Roman"/>
            <w:webHidden/>
          </w:rPr>
          <w:fldChar w:fldCharType="end"/>
        </w:r>
      </w:hyperlink>
    </w:p>
    <w:p w14:paraId="326A36DD" w14:textId="52CE9EE5"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62" w:history="1">
        <w:r w:rsidR="00001EC4" w:rsidRPr="00001EC4">
          <w:rPr>
            <w:rStyle w:val="Hyperlink"/>
            <w:rFonts w:cs="Times New Roman"/>
          </w:rPr>
          <w:t>13.2.1</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Anal</w:t>
        </w:r>
        <w:r w:rsidR="00001EC4" w:rsidRPr="00001EC4">
          <w:rPr>
            <w:rStyle w:val="Hyperlink"/>
            <w:rFonts w:cs="Times New Roman"/>
            <w:spacing w:val="2"/>
          </w:rPr>
          <w:t>y</w:t>
        </w:r>
        <w:r w:rsidR="00001EC4" w:rsidRPr="00001EC4">
          <w:rPr>
            <w:rStyle w:val="Hyperlink"/>
            <w:rFonts w:cs="Times New Roman"/>
          </w:rPr>
          <w:t>sis</w:t>
        </w:r>
        <w:r w:rsidR="00001EC4" w:rsidRPr="00001EC4">
          <w:rPr>
            <w:rStyle w:val="Hyperlink"/>
            <w:rFonts w:cs="Times New Roman"/>
            <w:spacing w:val="-8"/>
          </w:rPr>
          <w:t xml:space="preserve"> </w:t>
        </w:r>
        <w:r w:rsidR="00001EC4" w:rsidRPr="00001EC4">
          <w:rPr>
            <w:rStyle w:val="Hyperlink"/>
            <w:rFonts w:cs="Times New Roman"/>
          </w:rPr>
          <w:t>of</w:t>
        </w:r>
        <w:r w:rsidR="00001EC4" w:rsidRPr="00001EC4">
          <w:rPr>
            <w:rStyle w:val="Hyperlink"/>
            <w:rFonts w:cs="Times New Roman"/>
            <w:spacing w:val="-2"/>
          </w:rPr>
          <w:t xml:space="preserve"> d</w:t>
        </w:r>
        <w:r w:rsidR="00001EC4" w:rsidRPr="00001EC4">
          <w:rPr>
            <w:rStyle w:val="Hyperlink"/>
            <w:rFonts w:cs="Times New Roman"/>
            <w:spacing w:val="1"/>
          </w:rPr>
          <w:t>o</w:t>
        </w:r>
        <w:r w:rsidR="00001EC4" w:rsidRPr="00001EC4">
          <w:rPr>
            <w:rStyle w:val="Hyperlink"/>
            <w:rFonts w:cs="Times New Roman"/>
          </w:rPr>
          <w:t>cumentation</w:t>
        </w:r>
        <w:r w:rsidR="00001EC4" w:rsidRPr="00001EC4">
          <w:rPr>
            <w:rStyle w:val="Hyperlink"/>
            <w:rFonts w:cs="Times New Roman"/>
            <w:spacing w:val="-14"/>
          </w:rPr>
          <w:t xml:space="preserve"> </w:t>
        </w:r>
        <w:r w:rsidR="00001EC4" w:rsidRPr="00001EC4">
          <w:rPr>
            <w:rStyle w:val="Hyperlink"/>
            <w:rFonts w:cs="Times New Roman"/>
          </w:rPr>
          <w:t>and</w:t>
        </w:r>
        <w:r w:rsidR="00001EC4" w:rsidRPr="00001EC4">
          <w:rPr>
            <w:rStyle w:val="Hyperlink"/>
            <w:rFonts w:cs="Times New Roman"/>
            <w:spacing w:val="-3"/>
          </w:rPr>
          <w:t xml:space="preserve"> s</w:t>
        </w:r>
        <w:r w:rsidR="00001EC4" w:rsidRPr="00001EC4">
          <w:rPr>
            <w:rStyle w:val="Hyperlink"/>
            <w:rFonts w:cs="Times New Roman"/>
          </w:rPr>
          <w:t>pecification</w:t>
        </w:r>
        <w:r w:rsidR="00001EC4" w:rsidRPr="00001EC4">
          <w:rPr>
            <w:rStyle w:val="Hyperlink"/>
            <w:rFonts w:cs="Times New Roman"/>
            <w:spacing w:val="-12"/>
          </w:rPr>
          <w:t xml:space="preserve"> </w:t>
        </w:r>
        <w:r w:rsidR="00001EC4" w:rsidRPr="00001EC4">
          <w:rPr>
            <w:rStyle w:val="Hyperlink"/>
            <w:rFonts w:cs="Times New Roman"/>
          </w:rPr>
          <w:t>and</w:t>
        </w:r>
        <w:r w:rsidR="00001EC4" w:rsidRPr="00001EC4">
          <w:rPr>
            <w:rStyle w:val="Hyperlink"/>
            <w:rFonts w:cs="Times New Roman"/>
            <w:spacing w:val="-3"/>
          </w:rPr>
          <w:t xml:space="preserve"> e</w:t>
        </w:r>
        <w:r w:rsidR="00001EC4" w:rsidRPr="00001EC4">
          <w:rPr>
            <w:rStyle w:val="Hyperlink"/>
            <w:rFonts w:cs="Times New Roman"/>
          </w:rPr>
          <w:t>valuation</w:t>
        </w:r>
        <w:r w:rsidR="00001EC4" w:rsidRPr="00001EC4">
          <w:rPr>
            <w:rStyle w:val="Hyperlink"/>
            <w:rFonts w:cs="Times New Roman"/>
            <w:spacing w:val="-9"/>
          </w:rPr>
          <w:t xml:space="preserve"> </w:t>
        </w:r>
        <w:r w:rsidR="00001EC4" w:rsidRPr="00001EC4">
          <w:rPr>
            <w:rStyle w:val="Hyperlink"/>
            <w:rFonts w:cs="Times New Roman"/>
          </w:rPr>
          <w:t>of</w:t>
        </w:r>
        <w:r w:rsidR="00001EC4" w:rsidRPr="00001EC4">
          <w:rPr>
            <w:rStyle w:val="Hyperlink"/>
            <w:rFonts w:cs="Times New Roman"/>
            <w:spacing w:val="-2"/>
          </w:rPr>
          <w:t xml:space="preserve"> </w:t>
        </w:r>
        <w:r w:rsidR="00001EC4" w:rsidRPr="00001EC4">
          <w:rPr>
            <w:rStyle w:val="Hyperlink"/>
            <w:rFonts w:cs="Times New Roman"/>
            <w:spacing w:val="-1"/>
          </w:rPr>
          <w:t>t</w:t>
        </w:r>
        <w:r w:rsidR="00001EC4" w:rsidRPr="00001EC4">
          <w:rPr>
            <w:rStyle w:val="Hyperlink"/>
            <w:rFonts w:cs="Times New Roman"/>
            <w:spacing w:val="1"/>
          </w:rPr>
          <w:t>h</w:t>
        </w:r>
        <w:r w:rsidR="00001EC4" w:rsidRPr="00001EC4">
          <w:rPr>
            <w:rStyle w:val="Hyperlink"/>
            <w:rFonts w:cs="Times New Roman"/>
          </w:rPr>
          <w:t>e</w:t>
        </w:r>
        <w:r w:rsidR="00001EC4" w:rsidRPr="00001EC4">
          <w:rPr>
            <w:rStyle w:val="Hyperlink"/>
            <w:rFonts w:cs="Times New Roman"/>
            <w:spacing w:val="-4"/>
          </w:rPr>
          <w:t xml:space="preserve"> d</w:t>
        </w:r>
        <w:r w:rsidR="00001EC4" w:rsidRPr="00001EC4">
          <w:rPr>
            <w:rStyle w:val="Hyperlink"/>
            <w:rFonts w:cs="Times New Roman"/>
          </w:rPr>
          <w:t>esign</w:t>
        </w:r>
        <w:r w:rsidR="00001EC4" w:rsidRPr="00001EC4">
          <w:rPr>
            <w:rStyle w:val="Hyperlink"/>
            <w:rFonts w:cs="Times New Roman"/>
            <w:spacing w:val="-6"/>
          </w:rPr>
          <w:t xml:space="preserve"> </w:t>
        </w:r>
        <w:r w:rsidR="00001EC4" w:rsidRPr="00001EC4">
          <w:rPr>
            <w:rStyle w:val="Hyperlink"/>
            <w:rFonts w:cs="Times New Roman"/>
          </w:rPr>
          <w:t>(AD)</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_Toc139242862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62</w:t>
        </w:r>
        <w:r w:rsidR="00001EC4" w:rsidRPr="00001EC4">
          <w:rPr>
            <w:rFonts w:ascii="Times New Roman" w:hAnsi="Times New Roman" w:cs="Times New Roman"/>
            <w:webHidden/>
          </w:rPr>
          <w:fldChar w:fldCharType="end"/>
        </w:r>
      </w:hyperlink>
    </w:p>
    <w:p w14:paraId="2FC79D8B" w14:textId="2192C958" w:rsidR="00001EC4" w:rsidRPr="00001EC4" w:rsidRDefault="00180873">
      <w:pPr>
        <w:pStyle w:val="TOC3"/>
        <w:tabs>
          <w:tab w:val="left" w:pos="1320"/>
          <w:tab w:val="right" w:leader="dot" w:pos="9621"/>
        </w:tabs>
        <w:rPr>
          <w:rFonts w:ascii="Times New Roman" w:eastAsiaTheme="minorEastAsia" w:hAnsi="Times New Roman" w:cs="Times New Roman"/>
          <w:sz w:val="22"/>
          <w:szCs w:val="22"/>
          <w:lang w:eastAsia="en-GB"/>
        </w:rPr>
      </w:pPr>
      <w:hyperlink w:anchor="_Toc139242863" w:history="1">
        <w:r w:rsidR="00001EC4" w:rsidRPr="00001EC4">
          <w:rPr>
            <w:rStyle w:val="Hyperlink"/>
            <w:rFonts w:cs="Times New Roman"/>
          </w:rPr>
          <w:t>13.2.2</w:t>
        </w:r>
        <w:r w:rsidR="00001EC4" w:rsidRPr="00001EC4">
          <w:rPr>
            <w:rFonts w:ascii="Times New Roman" w:eastAsiaTheme="minorEastAsia" w:hAnsi="Times New Roman" w:cs="Times New Roman"/>
            <w:sz w:val="22"/>
            <w:szCs w:val="22"/>
            <w:lang w:eastAsia="en-GB"/>
          </w:rPr>
          <w:tab/>
        </w:r>
        <w:r w:rsidR="00001EC4" w:rsidRPr="00001EC4">
          <w:rPr>
            <w:rStyle w:val="Hyperlink"/>
            <w:rFonts w:cs="Times New Roman"/>
          </w:rPr>
          <w:t>Verification</w:t>
        </w:r>
        <w:r w:rsidR="00001EC4" w:rsidRPr="00001EC4">
          <w:rPr>
            <w:rStyle w:val="Hyperlink"/>
            <w:rFonts w:cs="Times New Roman"/>
            <w:spacing w:val="-9"/>
          </w:rPr>
          <w:t xml:space="preserve"> </w:t>
        </w:r>
        <w:r w:rsidR="00001EC4" w:rsidRPr="00001EC4">
          <w:rPr>
            <w:rStyle w:val="Hyperlink"/>
            <w:rFonts w:cs="Times New Roman"/>
          </w:rPr>
          <w:t>by</w:t>
        </w:r>
        <w:r w:rsidR="00001EC4" w:rsidRPr="00001EC4">
          <w:rPr>
            <w:rStyle w:val="Hyperlink"/>
            <w:rFonts w:cs="Times New Roman"/>
            <w:spacing w:val="-2"/>
          </w:rPr>
          <w:t xml:space="preserve"> f</w:t>
        </w:r>
        <w:r w:rsidR="00001EC4" w:rsidRPr="00001EC4">
          <w:rPr>
            <w:rStyle w:val="Hyperlink"/>
            <w:rFonts w:cs="Times New Roman"/>
          </w:rPr>
          <w:t>unctional</w:t>
        </w:r>
        <w:r w:rsidR="00001EC4" w:rsidRPr="00001EC4">
          <w:rPr>
            <w:rStyle w:val="Hyperlink"/>
            <w:rFonts w:cs="Times New Roman"/>
            <w:spacing w:val="-9"/>
          </w:rPr>
          <w:t xml:space="preserve"> t</w:t>
        </w:r>
        <w:r w:rsidR="00001EC4" w:rsidRPr="00001EC4">
          <w:rPr>
            <w:rStyle w:val="Hyperlink"/>
            <w:rFonts w:cs="Times New Roman"/>
          </w:rPr>
          <w:t>esting</w:t>
        </w:r>
        <w:r w:rsidR="00001EC4" w:rsidRPr="00001EC4">
          <w:rPr>
            <w:rStyle w:val="Hyperlink"/>
            <w:rFonts w:cs="Times New Roman"/>
            <w:spacing w:val="-7"/>
          </w:rPr>
          <w:t xml:space="preserve"> </w:t>
        </w:r>
        <w:r w:rsidR="00001EC4" w:rsidRPr="00001EC4">
          <w:rPr>
            <w:rStyle w:val="Hyperlink"/>
            <w:rFonts w:cs="Times New Roman"/>
          </w:rPr>
          <w:t>of</w:t>
        </w:r>
        <w:r w:rsidR="00001EC4" w:rsidRPr="00001EC4">
          <w:rPr>
            <w:rStyle w:val="Hyperlink"/>
            <w:rFonts w:cs="Times New Roman"/>
            <w:spacing w:val="-2"/>
          </w:rPr>
          <w:t xml:space="preserve"> </w:t>
        </w:r>
        <w:r w:rsidR="00001EC4" w:rsidRPr="00001EC4">
          <w:rPr>
            <w:rStyle w:val="Hyperlink"/>
            <w:rFonts w:cs="Times New Roman"/>
          </w:rPr>
          <w:t>the</w:t>
        </w:r>
        <w:r w:rsidR="00001EC4" w:rsidRPr="00001EC4">
          <w:rPr>
            <w:rStyle w:val="Hyperlink"/>
            <w:rFonts w:cs="Times New Roman"/>
            <w:spacing w:val="-4"/>
          </w:rPr>
          <w:t xml:space="preserve"> s</w:t>
        </w:r>
        <w:r w:rsidR="00001EC4" w:rsidRPr="00001EC4">
          <w:rPr>
            <w:rStyle w:val="Hyperlink"/>
            <w:rFonts w:cs="Times New Roman"/>
          </w:rPr>
          <w:t>oftware</w:t>
        </w:r>
        <w:r w:rsidR="00001EC4" w:rsidRPr="00001EC4">
          <w:rPr>
            <w:rStyle w:val="Hyperlink"/>
            <w:rFonts w:cs="Times New Roman"/>
            <w:spacing w:val="-8"/>
          </w:rPr>
          <w:t xml:space="preserve"> f</w:t>
        </w:r>
        <w:r w:rsidR="00001EC4" w:rsidRPr="00001EC4">
          <w:rPr>
            <w:rStyle w:val="Hyperlink"/>
            <w:rFonts w:cs="Times New Roman"/>
          </w:rPr>
          <w:t>unctions</w:t>
        </w:r>
        <w:r w:rsidR="00001EC4" w:rsidRPr="00001EC4">
          <w:rPr>
            <w:rStyle w:val="Hyperlink"/>
            <w:rFonts w:cs="Times New Roman"/>
            <w:spacing w:val="-9"/>
          </w:rPr>
          <w:t xml:space="preserve"> </w:t>
        </w:r>
        <w:r w:rsidR="00001EC4" w:rsidRPr="00001EC4">
          <w:rPr>
            <w:rStyle w:val="Hyperlink"/>
            <w:rFonts w:cs="Times New Roman"/>
          </w:rPr>
          <w:t>(VFTSw)</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_Toc139242863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63</w:t>
        </w:r>
        <w:r w:rsidR="00001EC4" w:rsidRPr="00001EC4">
          <w:rPr>
            <w:rFonts w:ascii="Times New Roman" w:hAnsi="Times New Roman" w:cs="Times New Roman"/>
            <w:webHidden/>
          </w:rPr>
          <w:fldChar w:fldCharType="end"/>
        </w:r>
      </w:hyperlink>
    </w:p>
    <w:p w14:paraId="17F3AE7F" w14:textId="257E9A02" w:rsidR="00001EC4" w:rsidRPr="00001EC4" w:rsidRDefault="00180873">
      <w:pPr>
        <w:pStyle w:val="TOC2"/>
        <w:tabs>
          <w:tab w:val="left" w:pos="880"/>
          <w:tab w:val="right" w:leader="dot" w:pos="9621"/>
        </w:tabs>
        <w:rPr>
          <w:rFonts w:ascii="Times New Roman" w:eastAsiaTheme="minorEastAsia" w:hAnsi="Times New Roman" w:cs="Times New Roman"/>
          <w:i w:val="0"/>
          <w:iCs w:val="0"/>
          <w:sz w:val="22"/>
          <w:szCs w:val="22"/>
          <w:lang w:eastAsia="en-GB"/>
        </w:rPr>
      </w:pPr>
      <w:hyperlink w:anchor="_Toc139242864" w:history="1">
        <w:r w:rsidR="00001EC4" w:rsidRPr="00001EC4">
          <w:rPr>
            <w:rStyle w:val="Hyperlink"/>
            <w:rFonts w:cs="Times New Roman"/>
          </w:rPr>
          <w:t>13.3</w:t>
        </w:r>
        <w:r w:rsidR="00001EC4" w:rsidRPr="00001EC4">
          <w:rPr>
            <w:rFonts w:ascii="Times New Roman" w:eastAsiaTheme="minorEastAsia" w:hAnsi="Times New Roman" w:cs="Times New Roman"/>
            <w:i w:val="0"/>
            <w:iCs w:val="0"/>
            <w:sz w:val="22"/>
            <w:szCs w:val="22"/>
            <w:lang w:eastAsia="en-GB"/>
          </w:rPr>
          <w:tab/>
        </w:r>
        <w:r w:rsidR="00001EC4" w:rsidRPr="00001EC4">
          <w:rPr>
            <w:rStyle w:val="Hyperlink"/>
            <w:rFonts w:cs="Times New Roman"/>
          </w:rPr>
          <w:t>Applicable test procedures for individual software requirements</w:t>
        </w:r>
        <w:r w:rsidR="00001EC4" w:rsidRPr="00001EC4">
          <w:rPr>
            <w:rFonts w:ascii="Times New Roman" w:hAnsi="Times New Roman" w:cs="Times New Roman"/>
            <w:webHidden/>
          </w:rPr>
          <w:tab/>
        </w:r>
        <w:r w:rsidR="00001EC4" w:rsidRPr="00001EC4">
          <w:rPr>
            <w:rFonts w:ascii="Times New Roman" w:hAnsi="Times New Roman" w:cs="Times New Roman"/>
            <w:webHidden/>
          </w:rPr>
          <w:fldChar w:fldCharType="begin"/>
        </w:r>
        <w:r w:rsidR="00001EC4" w:rsidRPr="00001EC4">
          <w:rPr>
            <w:rFonts w:ascii="Times New Roman" w:hAnsi="Times New Roman" w:cs="Times New Roman"/>
            <w:webHidden/>
          </w:rPr>
          <w:instrText xml:space="preserve"> PAGEREF _Toc139242864 \h </w:instrText>
        </w:r>
        <w:r w:rsidR="00001EC4" w:rsidRPr="00001EC4">
          <w:rPr>
            <w:rFonts w:ascii="Times New Roman" w:hAnsi="Times New Roman" w:cs="Times New Roman"/>
            <w:webHidden/>
          </w:rPr>
        </w:r>
        <w:r w:rsidR="00001EC4" w:rsidRPr="00001EC4">
          <w:rPr>
            <w:rFonts w:ascii="Times New Roman" w:hAnsi="Times New Roman" w:cs="Times New Roman"/>
            <w:webHidden/>
          </w:rPr>
          <w:fldChar w:fldCharType="separate"/>
        </w:r>
        <w:r w:rsidR="00001EC4" w:rsidRPr="00001EC4">
          <w:rPr>
            <w:rFonts w:ascii="Times New Roman" w:hAnsi="Times New Roman" w:cs="Times New Roman"/>
            <w:webHidden/>
          </w:rPr>
          <w:t>64</w:t>
        </w:r>
        <w:r w:rsidR="00001EC4" w:rsidRPr="00001EC4">
          <w:rPr>
            <w:rFonts w:ascii="Times New Roman" w:hAnsi="Times New Roman" w:cs="Times New Roman"/>
            <w:webHidden/>
          </w:rPr>
          <w:fldChar w:fldCharType="end"/>
        </w:r>
      </w:hyperlink>
    </w:p>
    <w:p w14:paraId="32BFA484" w14:textId="0938DEBF" w:rsidR="00BA5B82" w:rsidRDefault="00BA5B82" w:rsidP="001136D5">
      <w:pPr>
        <w:rPr>
          <w:noProof w:val="0"/>
          <w:sz w:val="25"/>
        </w:rPr>
      </w:pPr>
      <w:r w:rsidRPr="00001EC4">
        <w:rPr>
          <w:noProof w:val="0"/>
        </w:rPr>
        <w:fldChar w:fldCharType="end"/>
      </w:r>
    </w:p>
    <w:p w14:paraId="2929AE08" w14:textId="64EB5242" w:rsidR="00872A40" w:rsidRPr="00A52983" w:rsidRDefault="00872A40" w:rsidP="001136D5">
      <w:pPr>
        <w:rPr>
          <w:noProof w:val="0"/>
          <w:sz w:val="25"/>
        </w:rPr>
      </w:pPr>
      <w:r w:rsidRPr="00A52983">
        <w:rPr>
          <w:noProof w:val="0"/>
          <w:sz w:val="25"/>
        </w:rPr>
        <w:br w:type="page"/>
      </w:r>
    </w:p>
    <w:p w14:paraId="085D6BBB" w14:textId="77777777" w:rsidR="005B7B79" w:rsidRDefault="000232EE" w:rsidP="00825C44">
      <w:pPr>
        <w:jc w:val="center"/>
        <w:rPr>
          <w:b/>
          <w:noProof w:val="0"/>
          <w:sz w:val="28"/>
          <w:szCs w:val="28"/>
        </w:rPr>
      </w:pPr>
      <w:r w:rsidRPr="00A52983">
        <w:rPr>
          <w:b/>
          <w:noProof w:val="0"/>
          <w:sz w:val="28"/>
          <w:szCs w:val="28"/>
        </w:rPr>
        <w:lastRenderedPageBreak/>
        <w:t>Foreword</w:t>
      </w:r>
    </w:p>
    <w:p w14:paraId="046CC4A7" w14:textId="315AEDB1" w:rsidR="0058749C" w:rsidRPr="00A52983" w:rsidRDefault="00872A40" w:rsidP="001136D5">
      <w:pPr>
        <w:rPr>
          <w:b/>
          <w:noProof w:val="0"/>
          <w:color w:val="FF0000"/>
        </w:rPr>
      </w:pPr>
      <w:r w:rsidRPr="00A52983">
        <w:rPr>
          <w:b/>
          <w:noProof w:val="0"/>
          <w:color w:val="FF0000"/>
          <w:highlight w:val="yellow"/>
        </w:rPr>
        <w:t>LATEST FOREWORD TO BE ADDED BY THE BIML</w:t>
      </w:r>
      <w:r w:rsidR="00452272">
        <w:rPr>
          <w:b/>
          <w:noProof w:val="0"/>
          <w:color w:val="FF0000"/>
          <w:highlight w:val="yellow"/>
        </w:rPr>
        <w:t xml:space="preserve"> ON PUBLICATION</w:t>
      </w:r>
    </w:p>
    <w:p w14:paraId="5BC0F87C" w14:textId="77777777" w:rsidR="00872A40" w:rsidRPr="00A52983" w:rsidRDefault="00872A40" w:rsidP="001136D5">
      <w:pPr>
        <w:rPr>
          <w:noProof w:val="0"/>
          <w:sz w:val="21"/>
        </w:rPr>
      </w:pPr>
      <w:r w:rsidRPr="00A52983">
        <w:rPr>
          <w:noProof w:val="0"/>
          <w:sz w:val="21"/>
        </w:rPr>
        <w:br w:type="page"/>
      </w:r>
    </w:p>
    <w:p w14:paraId="15098145" w14:textId="77777777" w:rsidR="00872A40" w:rsidRPr="00A52983" w:rsidRDefault="000232EE" w:rsidP="00825C44">
      <w:pPr>
        <w:pStyle w:val="Title"/>
        <w:rPr>
          <w:noProof w:val="0"/>
        </w:rPr>
      </w:pPr>
      <w:r w:rsidRPr="00A52983">
        <w:rPr>
          <w:noProof w:val="0"/>
        </w:rPr>
        <w:lastRenderedPageBreak/>
        <w:t>Non-automatic weighing instruments</w:t>
      </w:r>
    </w:p>
    <w:p w14:paraId="28B0EDD6" w14:textId="17350BF7" w:rsidR="00872A40" w:rsidRPr="00A52983" w:rsidRDefault="000232EE" w:rsidP="00825C44">
      <w:pPr>
        <w:spacing w:before="480"/>
        <w:jc w:val="center"/>
        <w:rPr>
          <w:b/>
          <w:noProof w:val="0"/>
          <w:sz w:val="32"/>
          <w:szCs w:val="32"/>
        </w:rPr>
      </w:pPr>
      <w:r w:rsidRPr="00A52983">
        <w:rPr>
          <w:b/>
          <w:noProof w:val="0"/>
          <w:sz w:val="32"/>
          <w:szCs w:val="32"/>
        </w:rPr>
        <w:t xml:space="preserve">Part </w:t>
      </w:r>
      <w:r w:rsidR="00546D8E">
        <w:rPr>
          <w:b/>
          <w:noProof w:val="0"/>
          <w:sz w:val="32"/>
          <w:szCs w:val="32"/>
        </w:rPr>
        <w:t>2</w:t>
      </w:r>
      <w:r w:rsidRPr="00A52983">
        <w:rPr>
          <w:b/>
          <w:noProof w:val="0"/>
          <w:sz w:val="32"/>
          <w:szCs w:val="32"/>
        </w:rPr>
        <w:t xml:space="preserve"> – </w:t>
      </w:r>
      <w:r w:rsidR="00546D8E">
        <w:rPr>
          <w:b/>
          <w:noProof w:val="0"/>
          <w:sz w:val="32"/>
          <w:szCs w:val="32"/>
        </w:rPr>
        <w:t>Test procedures</w:t>
      </w:r>
    </w:p>
    <w:p w14:paraId="26A1064E" w14:textId="77777777" w:rsidR="0058749C" w:rsidRPr="00A52983" w:rsidRDefault="000232EE" w:rsidP="00825C44">
      <w:pPr>
        <w:pStyle w:val="Heading1"/>
        <w:rPr>
          <w:noProof w:val="0"/>
        </w:rPr>
      </w:pPr>
      <w:bookmarkStart w:id="8" w:name="_Toc139242706"/>
      <w:r w:rsidRPr="00A52983">
        <w:rPr>
          <w:noProof w:val="0"/>
        </w:rPr>
        <w:t>Introduction</w:t>
      </w:r>
      <w:bookmarkEnd w:id="8"/>
    </w:p>
    <w:p w14:paraId="0A7BB6D4" w14:textId="77777777" w:rsidR="00872A40" w:rsidRPr="00A52983" w:rsidRDefault="000232EE" w:rsidP="001136D5">
      <w:pPr>
        <w:rPr>
          <w:noProof w:val="0"/>
        </w:rPr>
      </w:pPr>
      <w:r w:rsidRPr="00A52983">
        <w:rPr>
          <w:noProof w:val="0"/>
        </w:rPr>
        <w:t xml:space="preserve">This OIML Recommendation consists of </w:t>
      </w:r>
      <w:r w:rsidR="00F27C96" w:rsidRPr="00A52983">
        <w:rPr>
          <w:noProof w:val="0"/>
        </w:rPr>
        <w:t>five</w:t>
      </w:r>
      <w:r w:rsidRPr="00A52983">
        <w:rPr>
          <w:noProof w:val="0"/>
        </w:rPr>
        <w:t xml:space="preserve"> separate parts:</w:t>
      </w:r>
    </w:p>
    <w:p w14:paraId="4721AA59" w14:textId="77777777" w:rsidR="00F27C96" w:rsidRPr="00A52983" w:rsidRDefault="000232EE" w:rsidP="00F27C96">
      <w:pPr>
        <w:ind w:left="720"/>
        <w:rPr>
          <w:noProof w:val="0"/>
        </w:rPr>
      </w:pPr>
      <w:r w:rsidRPr="00A52983">
        <w:rPr>
          <w:noProof w:val="0"/>
        </w:rPr>
        <w:t xml:space="preserve">Part 1: Metrological and </w:t>
      </w:r>
      <w:r w:rsidR="00F27C96" w:rsidRPr="00A52983">
        <w:rPr>
          <w:noProof w:val="0"/>
        </w:rPr>
        <w:t>t</w:t>
      </w:r>
      <w:r w:rsidRPr="00A52983">
        <w:rPr>
          <w:noProof w:val="0"/>
        </w:rPr>
        <w:t xml:space="preserve">echnical </w:t>
      </w:r>
      <w:r w:rsidR="00F27C96" w:rsidRPr="00A52983">
        <w:rPr>
          <w:noProof w:val="0"/>
        </w:rPr>
        <w:t>r</w:t>
      </w:r>
      <w:r w:rsidRPr="00A52983">
        <w:rPr>
          <w:noProof w:val="0"/>
        </w:rPr>
        <w:t>equirements;</w:t>
      </w:r>
    </w:p>
    <w:p w14:paraId="7190EF2C" w14:textId="049B6DF5" w:rsidR="0058749C" w:rsidRPr="00A52983" w:rsidRDefault="000232EE" w:rsidP="00F27C96">
      <w:pPr>
        <w:ind w:left="720"/>
        <w:rPr>
          <w:noProof w:val="0"/>
        </w:rPr>
      </w:pPr>
      <w:r w:rsidRPr="00A52983">
        <w:rPr>
          <w:noProof w:val="0"/>
        </w:rPr>
        <w:t>Part 2: Test</w:t>
      </w:r>
      <w:del w:id="9" w:author="DixonP" w:date="2023-12-14T14:13:00Z">
        <w:r w:rsidRPr="00A52983" w:rsidDel="007A766D">
          <w:rPr>
            <w:noProof w:val="0"/>
          </w:rPr>
          <w:delText>ing</w:delText>
        </w:r>
      </w:del>
      <w:r w:rsidRPr="00A52983">
        <w:rPr>
          <w:noProof w:val="0"/>
        </w:rPr>
        <w:t xml:space="preserve"> procedures;</w:t>
      </w:r>
    </w:p>
    <w:p w14:paraId="603458D4" w14:textId="77777777" w:rsidR="00872A40" w:rsidRPr="00A52983" w:rsidRDefault="000232EE" w:rsidP="00F27C96">
      <w:pPr>
        <w:ind w:left="720"/>
        <w:rPr>
          <w:noProof w:val="0"/>
        </w:rPr>
      </w:pPr>
      <w:r w:rsidRPr="00A52983">
        <w:rPr>
          <w:noProof w:val="0"/>
        </w:rPr>
        <w:t>Part 3: Test report format;</w:t>
      </w:r>
    </w:p>
    <w:p w14:paraId="5340A1F1" w14:textId="77777777" w:rsidR="00872A40" w:rsidRPr="00A52983" w:rsidRDefault="000232EE" w:rsidP="00F27C96">
      <w:pPr>
        <w:ind w:left="720"/>
        <w:rPr>
          <w:noProof w:val="0"/>
        </w:rPr>
      </w:pPr>
      <w:r w:rsidRPr="00A52983">
        <w:rPr>
          <w:noProof w:val="0"/>
        </w:rPr>
        <w:t>Part 4: Type evaluation report format;</w:t>
      </w:r>
    </w:p>
    <w:p w14:paraId="644833B5" w14:textId="4CD6F1ED" w:rsidR="005B7B79" w:rsidRDefault="000232EE" w:rsidP="00F27C96">
      <w:pPr>
        <w:ind w:left="720"/>
        <w:rPr>
          <w:noProof w:val="0"/>
        </w:rPr>
      </w:pPr>
      <w:r w:rsidRPr="00A52983">
        <w:rPr>
          <w:noProof w:val="0"/>
        </w:rPr>
        <w:t>Part 5: Verification and inspection procedures.</w:t>
      </w:r>
    </w:p>
    <w:p w14:paraId="6D0BE624" w14:textId="0EBC3713" w:rsidR="00BA0284" w:rsidRDefault="00BA0284" w:rsidP="00BA0284">
      <w:pPr>
        <w:rPr>
          <w:noProof w:val="0"/>
        </w:rPr>
      </w:pPr>
      <w:r>
        <w:rPr>
          <w:noProof w:val="0"/>
        </w:rPr>
        <w:t xml:space="preserve">This part of the Recommendation sets out standardised test procedures to be used to check whether an instrument complies with the metrological and technical requirements in </w:t>
      </w:r>
      <w:r w:rsidRPr="00BA0284">
        <w:rPr>
          <w:noProof w:val="0"/>
        </w:rPr>
        <w:t>R 76-1</w:t>
      </w:r>
      <w:r>
        <w:rPr>
          <w:noProof w:val="0"/>
        </w:rPr>
        <w:t>.</w:t>
      </w:r>
    </w:p>
    <w:p w14:paraId="08419A6B" w14:textId="748A6A43" w:rsidR="00AC6240" w:rsidRDefault="00AC6240" w:rsidP="00367885">
      <w:pPr>
        <w:pStyle w:val="Heading1"/>
        <w:rPr>
          <w:noProof w:val="0"/>
        </w:rPr>
      </w:pPr>
      <w:bookmarkStart w:id="10" w:name="_Toc139242707"/>
      <w:r>
        <w:rPr>
          <w:noProof w:val="0"/>
        </w:rPr>
        <w:t>Administrative examination (</w:t>
      </w:r>
      <w:r w:rsidR="0006547E" w:rsidRPr="00BA0284">
        <w:rPr>
          <w:noProof w:val="0"/>
        </w:rPr>
        <w:t>R 76-1, 10.2.1</w:t>
      </w:r>
      <w:r>
        <w:rPr>
          <w:noProof w:val="0"/>
        </w:rPr>
        <w:t>)</w:t>
      </w:r>
      <w:bookmarkEnd w:id="10"/>
    </w:p>
    <w:p w14:paraId="57CDA654" w14:textId="472DCF36" w:rsidR="00AC6240" w:rsidRDefault="00AC6240" w:rsidP="00367885">
      <w:r>
        <w:t>Review the documentation that is submitted, including necessary photographs, drawings, relevant technical specifications of main components, etc., to determine if it is adequate and correct. Consider</w:t>
      </w:r>
      <w:r w:rsidR="002E5577">
        <w:t xml:space="preserve"> </w:t>
      </w:r>
      <w:r>
        <w:t>the operating manual or equivalent user documentation.</w:t>
      </w:r>
    </w:p>
    <w:p w14:paraId="58A0A4EA" w14:textId="59957EBC" w:rsidR="005B7B79" w:rsidRDefault="00AC6240" w:rsidP="00367885">
      <w:pPr>
        <w:pStyle w:val="Note"/>
      </w:pPr>
      <w:r w:rsidRPr="00367885">
        <w:rPr>
          <w:i/>
        </w:rPr>
        <w:t>Note:</w:t>
      </w:r>
      <w:r w:rsidR="00367885">
        <w:tab/>
      </w:r>
      <w:r>
        <w:t>An “operating manual” may be a draft.</w:t>
      </w:r>
    </w:p>
    <w:p w14:paraId="3BDCA5A5" w14:textId="1CE31705" w:rsidR="00AC6240" w:rsidRDefault="00AC6240" w:rsidP="00367885">
      <w:pPr>
        <w:pStyle w:val="Heading1"/>
        <w:rPr>
          <w:noProof w:val="0"/>
        </w:rPr>
      </w:pPr>
      <w:bookmarkStart w:id="11" w:name="_Toc139242708"/>
      <w:r>
        <w:rPr>
          <w:noProof w:val="0"/>
        </w:rPr>
        <w:t>Compare construction with documentation (</w:t>
      </w:r>
      <w:r w:rsidR="00BA0284" w:rsidRPr="00BA0284">
        <w:rPr>
          <w:noProof w:val="0"/>
        </w:rPr>
        <w:t>R 76-1,</w:t>
      </w:r>
      <w:r w:rsidR="00BA0284">
        <w:rPr>
          <w:noProof w:val="0"/>
        </w:rPr>
        <w:t xml:space="preserve"> 10</w:t>
      </w:r>
      <w:r w:rsidRPr="00BA0284">
        <w:rPr>
          <w:noProof w:val="0"/>
        </w:rPr>
        <w:t>.2.2</w:t>
      </w:r>
      <w:r>
        <w:rPr>
          <w:noProof w:val="0"/>
        </w:rPr>
        <w:t>)</w:t>
      </w:r>
      <w:bookmarkEnd w:id="11"/>
    </w:p>
    <w:p w14:paraId="239A3B9A" w14:textId="685730C8" w:rsidR="005B7B79" w:rsidRDefault="00AC6240" w:rsidP="00367885">
      <w:r>
        <w:t xml:space="preserve">Examine the various devices of the instrument to ensure compliance with the documentation. Consider also </w:t>
      </w:r>
      <w:r w:rsidR="00BA0284" w:rsidRPr="00BA0284">
        <w:rPr>
          <w:noProof w:val="0"/>
        </w:rPr>
        <w:t>R 76-1,</w:t>
      </w:r>
      <w:r w:rsidR="00BA0284">
        <w:rPr>
          <w:noProof w:val="0"/>
        </w:rPr>
        <w:t xml:space="preserve"> 5.9</w:t>
      </w:r>
      <w:r>
        <w:t>.</w:t>
      </w:r>
    </w:p>
    <w:p w14:paraId="1EA96F43" w14:textId="006B8284" w:rsidR="005B7B79" w:rsidRDefault="00AC6240" w:rsidP="00367885">
      <w:pPr>
        <w:pStyle w:val="Heading1"/>
        <w:rPr>
          <w:noProof w:val="0"/>
        </w:rPr>
      </w:pPr>
      <w:bookmarkStart w:id="12" w:name="_Toc139242709"/>
      <w:r>
        <w:rPr>
          <w:noProof w:val="0"/>
        </w:rPr>
        <w:t>Initial examination</w:t>
      </w:r>
      <w:bookmarkEnd w:id="12"/>
    </w:p>
    <w:p w14:paraId="669D761A" w14:textId="4BA37E2A" w:rsidR="00AC6240" w:rsidRDefault="00AC6240" w:rsidP="00367885">
      <w:pPr>
        <w:pStyle w:val="Heading2"/>
      </w:pPr>
      <w:bookmarkStart w:id="13" w:name="_Toc139242710"/>
      <w:r>
        <w:t>Metrological characteristics</w:t>
      </w:r>
      <w:bookmarkEnd w:id="13"/>
    </w:p>
    <w:p w14:paraId="4D6C741D" w14:textId="04C39CFD" w:rsidR="005B7B79" w:rsidRDefault="00AC6240" w:rsidP="00367885">
      <w:r>
        <w:t>Note the metrological characteristics according to the Test Report Format (</w:t>
      </w:r>
      <w:r w:rsidR="005A360C">
        <w:t>R 76</w:t>
      </w:r>
      <w:r>
        <w:t>-</w:t>
      </w:r>
      <w:r w:rsidR="005A360C">
        <w:t>3</w:t>
      </w:r>
      <w:r>
        <w:t>)</w:t>
      </w:r>
      <w:ins w:id="14" w:author="DixonP" w:date="2023-12-14T14:16:00Z">
        <w:r w:rsidR="00F17DBC">
          <w:t xml:space="preserve"> and the Type Evaluation Report Format (R 76-4)</w:t>
        </w:r>
      </w:ins>
      <w:r>
        <w:t>.</w:t>
      </w:r>
    </w:p>
    <w:p w14:paraId="7BD2A477" w14:textId="69D10C6E" w:rsidR="00AC6240" w:rsidRDefault="00AC6240" w:rsidP="00367885">
      <w:pPr>
        <w:pStyle w:val="Heading2"/>
      </w:pPr>
      <w:bookmarkStart w:id="15" w:name="_Toc139242711"/>
      <w:r>
        <w:t>Descriptive markings (</w:t>
      </w:r>
      <w:r w:rsidR="00BA0284" w:rsidRPr="00BA0284">
        <w:rPr>
          <w:noProof w:val="0"/>
        </w:rPr>
        <w:t>R 76-1,</w:t>
      </w:r>
      <w:r w:rsidR="00BA0284">
        <w:rPr>
          <w:noProof w:val="0"/>
        </w:rPr>
        <w:t xml:space="preserve"> 9</w:t>
      </w:r>
      <w:r w:rsidRPr="00BA0284">
        <w:t>.1</w:t>
      </w:r>
      <w:r>
        <w:t>)</w:t>
      </w:r>
      <w:bookmarkEnd w:id="15"/>
    </w:p>
    <w:p w14:paraId="67F896DE" w14:textId="37982D0C" w:rsidR="005B7B79" w:rsidRDefault="00AC6240" w:rsidP="00367885">
      <w:r>
        <w:t>Check the descriptive markings according to the checklist given in the T</w:t>
      </w:r>
      <w:ins w:id="16" w:author="DixonP" w:date="2023-12-14T14:15:00Z">
        <w:r w:rsidR="00F17DBC">
          <w:t>yp</w:t>
        </w:r>
      </w:ins>
      <w:r>
        <w:t>e</w:t>
      </w:r>
      <w:del w:id="17" w:author="DixonP" w:date="2023-12-14T14:15:00Z">
        <w:r w:rsidDel="00F17DBC">
          <w:delText>st</w:delText>
        </w:r>
      </w:del>
      <w:ins w:id="18" w:author="DixonP" w:date="2023-12-14T14:15:00Z">
        <w:r w:rsidR="00F17DBC">
          <w:t xml:space="preserve"> Evaluation</w:t>
        </w:r>
      </w:ins>
      <w:r>
        <w:t xml:space="preserve"> Report Format</w:t>
      </w:r>
      <w:r w:rsidR="005A360C">
        <w:t xml:space="preserve"> (R 76-</w:t>
      </w:r>
      <w:del w:id="19" w:author="DixonP" w:date="2023-12-14T14:15:00Z">
        <w:r w:rsidR="005A360C" w:rsidDel="00F17DBC">
          <w:delText>3</w:delText>
        </w:r>
      </w:del>
      <w:ins w:id="20" w:author="DixonP" w:date="2023-12-14T14:15:00Z">
        <w:r w:rsidR="00F17DBC">
          <w:t>4</w:t>
        </w:r>
      </w:ins>
      <w:r w:rsidR="005A360C">
        <w:t>)</w:t>
      </w:r>
      <w:r>
        <w:t>.</w:t>
      </w:r>
    </w:p>
    <w:p w14:paraId="1A08382F" w14:textId="75BF7420" w:rsidR="00AC6240" w:rsidRDefault="00AC6240" w:rsidP="00367885">
      <w:pPr>
        <w:pStyle w:val="Heading2"/>
      </w:pPr>
      <w:bookmarkStart w:id="21" w:name="_Toc139242712"/>
      <w:r>
        <w:t>Stamping and securing (</w:t>
      </w:r>
      <w:r w:rsidR="00BA0284" w:rsidRPr="00BA0284">
        <w:rPr>
          <w:noProof w:val="0"/>
        </w:rPr>
        <w:t>R 76-1,</w:t>
      </w:r>
      <w:r w:rsidR="00BA0284">
        <w:rPr>
          <w:noProof w:val="0"/>
        </w:rPr>
        <w:t xml:space="preserve"> 6</w:t>
      </w:r>
      <w:r w:rsidRPr="00BA0284">
        <w:t xml:space="preserve">.1.2.4 and </w:t>
      </w:r>
      <w:r w:rsidR="00BA0284" w:rsidRPr="00BA0284">
        <w:rPr>
          <w:noProof w:val="0"/>
        </w:rPr>
        <w:t xml:space="preserve">R 76-1, </w:t>
      </w:r>
      <w:r w:rsidR="00BA0284">
        <w:rPr>
          <w:noProof w:val="0"/>
        </w:rPr>
        <w:t>9</w:t>
      </w:r>
      <w:r w:rsidRPr="00BA0284">
        <w:t>.2</w:t>
      </w:r>
      <w:r>
        <w:t>)</w:t>
      </w:r>
      <w:bookmarkEnd w:id="21"/>
    </w:p>
    <w:p w14:paraId="6BFFF6DD" w14:textId="4632083E" w:rsidR="005B7B79" w:rsidRDefault="00AC6240" w:rsidP="00367885">
      <w:r>
        <w:t>Check the arrangements for stamping and securing according to the checklist given in the T</w:t>
      </w:r>
      <w:ins w:id="22" w:author="DixonP" w:date="2023-12-14T14:15:00Z">
        <w:r w:rsidR="00F17DBC">
          <w:t>yp</w:t>
        </w:r>
      </w:ins>
      <w:r>
        <w:t>e</w:t>
      </w:r>
      <w:del w:id="23" w:author="DixonP" w:date="2023-12-14T14:16:00Z">
        <w:r w:rsidDel="00F17DBC">
          <w:delText>st</w:delText>
        </w:r>
      </w:del>
      <w:ins w:id="24" w:author="DixonP" w:date="2023-12-14T14:16:00Z">
        <w:r w:rsidR="00F17DBC">
          <w:t xml:space="preserve"> Evaluation</w:t>
        </w:r>
      </w:ins>
      <w:r>
        <w:t xml:space="preserve"> Report Format</w:t>
      </w:r>
      <w:r w:rsidR="005A360C">
        <w:t xml:space="preserve"> (R 76-</w:t>
      </w:r>
      <w:del w:id="25" w:author="DixonP" w:date="2023-12-14T14:16:00Z">
        <w:r w:rsidR="005A360C" w:rsidDel="00F17DBC">
          <w:delText>3</w:delText>
        </w:r>
      </w:del>
      <w:ins w:id="26" w:author="DixonP" w:date="2023-12-14T14:16:00Z">
        <w:r w:rsidR="00F17DBC">
          <w:t>4</w:t>
        </w:r>
      </w:ins>
      <w:r w:rsidR="005A360C">
        <w:t>)</w:t>
      </w:r>
      <w:r>
        <w:t>.</w:t>
      </w:r>
    </w:p>
    <w:p w14:paraId="76DAF30B" w14:textId="77777777" w:rsidR="001E2AAD" w:rsidRDefault="001E2AAD" w:rsidP="00367885"/>
    <w:p w14:paraId="21D959EF" w14:textId="72BA1E7D" w:rsidR="005B7B79" w:rsidRDefault="00AC6240" w:rsidP="00367885">
      <w:pPr>
        <w:pStyle w:val="Heading1"/>
        <w:rPr>
          <w:noProof w:val="0"/>
        </w:rPr>
      </w:pPr>
      <w:bookmarkStart w:id="27" w:name="_Ref138370012"/>
      <w:bookmarkStart w:id="28" w:name="_Ref138370305"/>
      <w:bookmarkStart w:id="29" w:name="_Toc139242713"/>
      <w:r>
        <w:rPr>
          <w:noProof w:val="0"/>
        </w:rPr>
        <w:lastRenderedPageBreak/>
        <w:t>Performance tests</w:t>
      </w:r>
      <w:bookmarkEnd w:id="27"/>
      <w:bookmarkEnd w:id="28"/>
      <w:bookmarkEnd w:id="29"/>
    </w:p>
    <w:p w14:paraId="255ADAB8" w14:textId="70A24B2E" w:rsidR="005B7B79" w:rsidRDefault="00AC6240" w:rsidP="00367885">
      <w:pPr>
        <w:pStyle w:val="Heading2"/>
      </w:pPr>
      <w:bookmarkStart w:id="30" w:name="_Toc139242714"/>
      <w:r>
        <w:t>General conditions</w:t>
      </w:r>
      <w:bookmarkEnd w:id="30"/>
    </w:p>
    <w:p w14:paraId="278DA5B6" w14:textId="6A9E8C0E" w:rsidR="00AC6240" w:rsidRDefault="00AC6240" w:rsidP="00367885">
      <w:pPr>
        <w:pStyle w:val="Heading3"/>
      </w:pPr>
      <w:bookmarkStart w:id="31" w:name="_Toc139242715"/>
      <w:r>
        <w:t>Normal test conditions (</w:t>
      </w:r>
      <w:r w:rsidR="001E2AAD" w:rsidRPr="00BA0284">
        <w:rPr>
          <w:noProof w:val="0"/>
        </w:rPr>
        <w:t>R 76-1,</w:t>
      </w:r>
      <w:r w:rsidR="001E2AAD">
        <w:rPr>
          <w:noProof w:val="0"/>
        </w:rPr>
        <w:t xml:space="preserve"> 5</w:t>
      </w:r>
      <w:r w:rsidRPr="001E2AAD">
        <w:t>.5.3.1</w:t>
      </w:r>
      <w:r>
        <w:t>)</w:t>
      </w:r>
      <w:bookmarkEnd w:id="31"/>
    </w:p>
    <w:p w14:paraId="001AEEF1" w14:textId="77777777" w:rsidR="00AC6240" w:rsidRDefault="00AC6240" w:rsidP="00367885">
      <w:r>
        <w:t>Errors shall be determined under normal test conditions. When the effect of one factor is being evaluated, all other factors are to be held relatively constant, at a value close to normal.</w:t>
      </w:r>
    </w:p>
    <w:p w14:paraId="018246A9" w14:textId="1A6F9820" w:rsidR="005B7B79" w:rsidRDefault="00AC6240" w:rsidP="00367885">
      <w:r>
        <w:t>For instruments of class I</w:t>
      </w:r>
      <w:r w:rsidR="005A360C">
        <w:t>,</w:t>
      </w:r>
      <w:r>
        <w:t xml:space="preserve"> all necessary corrections in respect to influence factors due to the test load shall be applied, i.e. influence of air buoyancy.</w:t>
      </w:r>
    </w:p>
    <w:p w14:paraId="188CCAB8" w14:textId="2A9F7D60" w:rsidR="00AC6240" w:rsidRDefault="00AC6240" w:rsidP="00367885">
      <w:pPr>
        <w:pStyle w:val="Heading3"/>
      </w:pPr>
      <w:bookmarkStart w:id="32" w:name="_Ref138273868"/>
      <w:bookmarkStart w:id="33" w:name="_Toc139242716"/>
      <w:r>
        <w:t>Temperature</w:t>
      </w:r>
      <w:bookmarkEnd w:id="32"/>
      <w:bookmarkEnd w:id="33"/>
    </w:p>
    <w:p w14:paraId="6C49AF5C" w14:textId="77777777" w:rsidR="00AC6240" w:rsidRDefault="00AC6240" w:rsidP="00367885">
      <w:r>
        <w:t>The tests shall be performed at a steady ambient temperature, usually normal room temperature unless otherwise specified.</w:t>
      </w:r>
    </w:p>
    <w:p w14:paraId="35E1A947" w14:textId="33914D52" w:rsidR="005B7B79" w:rsidRDefault="00AC6240" w:rsidP="00367885">
      <w:r>
        <w:t>The temperature is deemed to be steady when the difference between the extreme temperatures noted during the test does not exceed one-fifth of the temperature range of the given instrument without</w:t>
      </w:r>
      <w:r w:rsidR="00827265">
        <w:t xml:space="preserve"> </w:t>
      </w:r>
      <w:r>
        <w:t>being greater than 5</w:t>
      </w:r>
      <w:r w:rsidR="005A360C">
        <w:t> </w:t>
      </w:r>
      <w:r>
        <w:t>°C (2</w:t>
      </w:r>
      <w:r w:rsidR="005A360C">
        <w:t> </w:t>
      </w:r>
      <w:r>
        <w:t>°C in the case of a creep test), and the rate of change does not</w:t>
      </w:r>
      <w:r w:rsidR="002E5577">
        <w:t xml:space="preserve"> </w:t>
      </w:r>
      <w:r>
        <w:t>exceed 5</w:t>
      </w:r>
      <w:r w:rsidR="005A360C">
        <w:t> </w:t>
      </w:r>
      <w:r>
        <w:t>°C per hour.</w:t>
      </w:r>
    </w:p>
    <w:p w14:paraId="51787906" w14:textId="50C33AFA" w:rsidR="00AC6240" w:rsidRDefault="00AC6240" w:rsidP="00367885">
      <w:pPr>
        <w:pStyle w:val="Heading3"/>
      </w:pPr>
      <w:bookmarkStart w:id="34" w:name="_Toc139242717"/>
      <w:r>
        <w:t>Power supply</w:t>
      </w:r>
      <w:bookmarkEnd w:id="34"/>
    </w:p>
    <w:p w14:paraId="6D4DFC9C" w14:textId="77777777" w:rsidR="005B7B79" w:rsidRDefault="00AC6240" w:rsidP="00367885">
      <w:r>
        <w:t>Instruments using electric power shall normally be connected to the mains power or power supply</w:t>
      </w:r>
      <w:r w:rsidR="002E5577">
        <w:t xml:space="preserve"> </w:t>
      </w:r>
      <w:r>
        <w:t>device and switched on throughout the tests.</w:t>
      </w:r>
    </w:p>
    <w:p w14:paraId="1D2B65B8" w14:textId="415BD676" w:rsidR="00AC6240" w:rsidRDefault="00AC6240" w:rsidP="00367885">
      <w:pPr>
        <w:pStyle w:val="Heading3"/>
      </w:pPr>
      <w:bookmarkStart w:id="35" w:name="_Toc139242718"/>
      <w:r>
        <w:t>Reference position before tests</w:t>
      </w:r>
      <w:bookmarkEnd w:id="35"/>
    </w:p>
    <w:p w14:paraId="4348C906" w14:textId="77777777" w:rsidR="005B7B79" w:rsidRDefault="00AC6240" w:rsidP="00367885">
      <w:r>
        <w:t>For an instrument liable to be tilted, the instrument shall be leveled at its reference position.</w:t>
      </w:r>
    </w:p>
    <w:p w14:paraId="38D5BBBF" w14:textId="009A6169" w:rsidR="00AC6240" w:rsidRDefault="00AC6240" w:rsidP="00367885">
      <w:pPr>
        <w:pStyle w:val="Heading3"/>
      </w:pPr>
      <w:bookmarkStart w:id="36" w:name="_Toc139242719"/>
      <w:r>
        <w:t>Automatic zero-setting and zero-tracking</w:t>
      </w:r>
      <w:bookmarkEnd w:id="36"/>
    </w:p>
    <w:p w14:paraId="7A906ED1" w14:textId="2198AB75" w:rsidR="00AC6240" w:rsidRDefault="00AC6240" w:rsidP="00367885">
      <w:r>
        <w:t xml:space="preserve">During the tests, the effect of the automatic zero-setting device or the zero-tracking device may be switched off or suppressed by starting the test with a load </w:t>
      </w:r>
      <w:del w:id="37" w:author="DixonP" w:date="2023-12-14T14:39:00Z">
        <w:r w:rsidDel="00762DDE">
          <w:delText>equal to</w:delText>
        </w:r>
      </w:del>
      <w:ins w:id="38" w:author="DixonP" w:date="2023-12-14T14:41:00Z">
        <w:r w:rsidR="007456D6">
          <w:t>sufficiently</w:t>
        </w:r>
      </w:ins>
      <w:ins w:id="39" w:author="DixonP" w:date="2023-12-14T14:42:00Z">
        <w:r w:rsidR="007456D6">
          <w:t xml:space="preserve"> </w:t>
        </w:r>
      </w:ins>
      <w:ins w:id="40" w:author="DixonP" w:date="2023-12-14T14:41:00Z">
        <w:r w:rsidR="007456D6">
          <w:t>large enough</w:t>
        </w:r>
      </w:ins>
      <w:ins w:id="41" w:author="DixonP" w:date="2023-12-14T14:36:00Z">
        <w:r w:rsidR="00762DDE">
          <w:t xml:space="preserve"> to exit</w:t>
        </w:r>
      </w:ins>
      <w:ins w:id="42" w:author="DixonP" w:date="2023-12-14T14:37:00Z">
        <w:r w:rsidR="00762DDE">
          <w:t xml:space="preserve"> the </w:t>
        </w:r>
      </w:ins>
      <w:ins w:id="43" w:author="DixonP" w:date="2023-12-14T14:35:00Z">
        <w:r w:rsidR="00762DDE">
          <w:t>range</w:t>
        </w:r>
      </w:ins>
      <w:ins w:id="44" w:author="DixonP" w:date="2023-12-14T14:38:00Z">
        <w:r w:rsidR="00762DDE">
          <w:t xml:space="preserve"> </w:t>
        </w:r>
      </w:ins>
      <w:ins w:id="45" w:author="DixonP" w:date="2023-12-14T14:40:00Z">
        <w:r w:rsidR="00762DDE">
          <w:t xml:space="preserve">of operation </w:t>
        </w:r>
      </w:ins>
      <w:ins w:id="46" w:author="DixonP" w:date="2023-12-14T14:38:00Z">
        <w:r w:rsidR="00762DDE">
          <w:t>(e.g.</w:t>
        </w:r>
      </w:ins>
      <w:del w:id="47" w:author="DixonP" w:date="2023-12-14T14:38:00Z">
        <w:r w:rsidDel="00762DDE">
          <w:delText xml:space="preserve"> </w:delText>
        </w:r>
        <w:commentRangeStart w:id="48"/>
        <w:r w:rsidDel="00762DDE">
          <w:delText>say</w:delText>
        </w:r>
      </w:del>
      <w:r>
        <w:t xml:space="preserve"> </w:t>
      </w:r>
      <w:commentRangeEnd w:id="48"/>
      <w:r w:rsidR="00231C02">
        <w:rPr>
          <w:rStyle w:val="CommentReference"/>
        </w:rPr>
        <w:commentReference w:id="48"/>
      </w:r>
      <w:r>
        <w:t>10</w:t>
      </w:r>
      <w:r w:rsidR="004C4B31">
        <w:t> </w:t>
      </w:r>
      <w:r w:rsidRPr="004C4B31">
        <w:rPr>
          <w:i/>
        </w:rPr>
        <w:t>e</w:t>
      </w:r>
      <w:ins w:id="49" w:author="DixonP" w:date="2023-12-14T14:38:00Z">
        <w:r w:rsidR="00762DDE" w:rsidRPr="00762DDE">
          <w:t>)</w:t>
        </w:r>
      </w:ins>
      <w:r w:rsidRPr="00762DDE">
        <w:t>.</w:t>
      </w:r>
    </w:p>
    <w:p w14:paraId="00F1C42C" w14:textId="77777777" w:rsidR="005B7B79" w:rsidRDefault="00AC6240" w:rsidP="00367885">
      <w:r>
        <w:t>In certain tests where the automatic zero-setting or zero-tracking must be in operation (or not), specific mention of this is made in those test descriptions.</w:t>
      </w:r>
    </w:p>
    <w:p w14:paraId="4E7BE651" w14:textId="68EDFDE1" w:rsidR="00AC6240" w:rsidRDefault="00AC6240" w:rsidP="00367885">
      <w:pPr>
        <w:pStyle w:val="Heading3"/>
      </w:pPr>
      <w:bookmarkStart w:id="50" w:name="_Ref138271488"/>
      <w:bookmarkStart w:id="51" w:name="_Toc139242720"/>
      <w:r>
        <w:t xml:space="preserve">Indication with a scale interval smaller than </w:t>
      </w:r>
      <w:r w:rsidRPr="00231C02">
        <w:rPr>
          <w:i/>
        </w:rPr>
        <w:t>e</w:t>
      </w:r>
      <w:bookmarkEnd w:id="50"/>
      <w:bookmarkEnd w:id="51"/>
    </w:p>
    <w:p w14:paraId="47FFEA10" w14:textId="29A5F9B4" w:rsidR="005B7B79" w:rsidRDefault="00AC6240" w:rsidP="00367885">
      <w:r>
        <w:t>If an instrument with digital indication has a device for displaying the indication with a smaller scale interval (not greater than 1/5</w:t>
      </w:r>
      <w:r w:rsidR="004C4B31">
        <w:t> </w:t>
      </w:r>
      <w:r w:rsidRPr="004C4B31">
        <w:rPr>
          <w:i/>
        </w:rPr>
        <w:t>e</w:t>
      </w:r>
      <w:r>
        <w:t xml:space="preserve">), this device may be used to determine the error. If </w:t>
      </w:r>
      <w:r w:rsidR="00231C02">
        <w:t xml:space="preserve">such </w:t>
      </w:r>
      <w:r>
        <w:t>a device is used it should be noted in the Test Report.</w:t>
      </w:r>
    </w:p>
    <w:p w14:paraId="0FAEE607" w14:textId="498ED2EA" w:rsidR="00AC6240" w:rsidRDefault="00AC6240" w:rsidP="00367885">
      <w:pPr>
        <w:pStyle w:val="Heading3"/>
      </w:pPr>
      <w:bookmarkStart w:id="52" w:name="_Ref138368255"/>
      <w:bookmarkStart w:id="53" w:name="_Toc139242721"/>
      <w:r>
        <w:t>Using a simulator to test modules (</w:t>
      </w:r>
      <w:r w:rsidR="00231C02" w:rsidRPr="00BA0284">
        <w:rPr>
          <w:noProof w:val="0"/>
        </w:rPr>
        <w:t>R 76-1,</w:t>
      </w:r>
      <w:r w:rsidR="00231C02">
        <w:rPr>
          <w:noProof w:val="0"/>
        </w:rPr>
        <w:t xml:space="preserve"> 5.9</w:t>
      </w:r>
      <w:r w:rsidRPr="00231C02">
        <w:t xml:space="preserve">.2 and </w:t>
      </w:r>
      <w:commentRangeStart w:id="54"/>
      <w:r w:rsidRPr="00814EEC">
        <w:rPr>
          <w:highlight w:val="yellow"/>
        </w:rPr>
        <w:t>3.7.1</w:t>
      </w:r>
      <w:commentRangeEnd w:id="54"/>
      <w:r w:rsidR="00231C02">
        <w:rPr>
          <w:rStyle w:val="CommentReference"/>
          <w:b w:val="0"/>
        </w:rPr>
        <w:commentReference w:id="54"/>
      </w:r>
      <w:r>
        <w:t>)</w:t>
      </w:r>
      <w:bookmarkEnd w:id="52"/>
      <w:bookmarkEnd w:id="53"/>
    </w:p>
    <w:p w14:paraId="41726D10" w14:textId="77777777" w:rsidR="005B7B79" w:rsidRDefault="00AC6240" w:rsidP="00367885">
      <w:r>
        <w:t>If a simulator is used to test a module, the repeatability and stability of the simulator should make it possible to determine the performance of the module with at least the same accuracy as when</w:t>
      </w:r>
      <w:r w:rsidR="002E5577">
        <w:t xml:space="preserve"> </w:t>
      </w:r>
      <w:r>
        <w:t>a complete instrument is tested with weights, the mpe to be considered being those applicable to the module. If a simulator is used, this shall be noted in the Test Report Format and its traceability referenced.</w:t>
      </w:r>
    </w:p>
    <w:p w14:paraId="0D6CCEEE" w14:textId="1005C19A" w:rsidR="00AC6240" w:rsidRDefault="00AC6240" w:rsidP="00367885">
      <w:pPr>
        <w:pStyle w:val="Heading3"/>
      </w:pPr>
      <w:bookmarkStart w:id="55" w:name="_Toc139242722"/>
      <w:r>
        <w:t>Adjustment (</w:t>
      </w:r>
      <w:r w:rsidR="00231C02" w:rsidRPr="00BA0284">
        <w:rPr>
          <w:noProof w:val="0"/>
        </w:rPr>
        <w:t xml:space="preserve">R 76-1, </w:t>
      </w:r>
      <w:r w:rsidR="00231C02">
        <w:rPr>
          <w:noProof w:val="0"/>
        </w:rPr>
        <w:t>6.</w:t>
      </w:r>
      <w:r w:rsidRPr="00231C02">
        <w:t>1.2.5</w:t>
      </w:r>
      <w:r>
        <w:t>)</w:t>
      </w:r>
      <w:bookmarkEnd w:id="55"/>
    </w:p>
    <w:p w14:paraId="224B2B52" w14:textId="77777777" w:rsidR="00AC6240" w:rsidRDefault="00AC6240" w:rsidP="00367885">
      <w:r>
        <w:t>A semi-automatic span adjustment device shall be initiated only once before the first test.</w:t>
      </w:r>
    </w:p>
    <w:p w14:paraId="38C9BEBC" w14:textId="77777777" w:rsidR="00AC6240" w:rsidRDefault="00AC6240" w:rsidP="00367885">
      <w:r>
        <w:t>An instrument of class I shall, if applicable, be adjusted prior to each test following the instructions in the operating manual.</w:t>
      </w:r>
    </w:p>
    <w:p w14:paraId="640108D6" w14:textId="552F33A1" w:rsidR="005B7B79" w:rsidRDefault="00AC6240" w:rsidP="004C4B31">
      <w:pPr>
        <w:pStyle w:val="Note"/>
      </w:pPr>
      <w:r w:rsidRPr="004C4B31">
        <w:rPr>
          <w:i/>
        </w:rPr>
        <w:t>Note:</w:t>
      </w:r>
      <w:r>
        <w:tab/>
        <w:t xml:space="preserve">The temperature test </w:t>
      </w:r>
      <w:r w:rsidR="004C4B31">
        <w:fldChar w:fldCharType="begin"/>
      </w:r>
      <w:r w:rsidR="004C4B31">
        <w:instrText xml:space="preserve"> REF _Ref137720672 \r \h </w:instrText>
      </w:r>
      <w:r w:rsidR="004C4B31">
        <w:fldChar w:fldCharType="separate"/>
      </w:r>
      <w:r w:rsidR="004C4B31">
        <w:t>6.3.1</w:t>
      </w:r>
      <w:r w:rsidR="004C4B31">
        <w:fldChar w:fldCharType="end"/>
      </w:r>
      <w:r>
        <w:t xml:space="preserve"> is considered as one test.</w:t>
      </w:r>
    </w:p>
    <w:p w14:paraId="0EDC7BB6" w14:textId="77777777" w:rsidR="00231C02" w:rsidRDefault="00231C02" w:rsidP="004C4B31">
      <w:pPr>
        <w:pStyle w:val="Note"/>
      </w:pPr>
    </w:p>
    <w:p w14:paraId="5D5E8633" w14:textId="105639B5" w:rsidR="00AC6240" w:rsidRDefault="00AC6240" w:rsidP="00367885">
      <w:pPr>
        <w:pStyle w:val="Heading3"/>
      </w:pPr>
      <w:bookmarkStart w:id="56" w:name="_Toc139242723"/>
      <w:r>
        <w:lastRenderedPageBreak/>
        <w:t>Recovery</w:t>
      </w:r>
      <w:bookmarkEnd w:id="56"/>
    </w:p>
    <w:p w14:paraId="69691A9F" w14:textId="77777777" w:rsidR="005B7B79" w:rsidRDefault="00AC6240" w:rsidP="00367885">
      <w:r>
        <w:t>After each test the instrument should be allowed to recover sufficiently before the following test.</w:t>
      </w:r>
    </w:p>
    <w:p w14:paraId="0F17D1F1" w14:textId="6E853EF6" w:rsidR="00AC6240" w:rsidRDefault="00AC6240" w:rsidP="00367885">
      <w:pPr>
        <w:pStyle w:val="Heading3"/>
      </w:pPr>
      <w:bookmarkStart w:id="57" w:name="_Toc139242724"/>
      <w:r>
        <w:t>Preloading</w:t>
      </w:r>
      <w:bookmarkEnd w:id="57"/>
    </w:p>
    <w:p w14:paraId="1FDDB39D" w14:textId="48317A1F" w:rsidR="00AC6240" w:rsidRDefault="00AC6240" w:rsidP="00367885">
      <w:r>
        <w:t>Before each weighing test the instrument shall be pre-loaded once to Max or to Lim if this is defined, except for the test</w:t>
      </w:r>
      <w:del w:id="58" w:author="DixonP" w:date="2023-12-14T14:19:00Z">
        <w:r w:rsidDel="00F17DBC">
          <w:delText>s</w:delText>
        </w:r>
      </w:del>
      <w:r>
        <w:t xml:space="preserve"> in </w:t>
      </w:r>
      <w:del w:id="59" w:author="DixonP" w:date="2023-12-14T14:19:00Z">
        <w:r w:rsidR="004C4B31" w:rsidDel="00F17DBC">
          <w:fldChar w:fldCharType="begin"/>
        </w:r>
        <w:r w:rsidR="004C4B31" w:rsidDel="00F17DBC">
          <w:delInstrText xml:space="preserve"> REF _Ref137720747 \r \h </w:delInstrText>
        </w:r>
        <w:r w:rsidR="004C4B31" w:rsidDel="00F17DBC">
          <w:fldChar w:fldCharType="separate"/>
        </w:r>
        <w:r w:rsidR="004C4B31" w:rsidDel="00F17DBC">
          <w:delText>6.2</w:delText>
        </w:r>
        <w:r w:rsidR="004C4B31" w:rsidDel="00F17DBC">
          <w:fldChar w:fldCharType="end"/>
        </w:r>
        <w:r w:rsidDel="00F17DBC">
          <w:delText xml:space="preserve"> and </w:delText>
        </w:r>
      </w:del>
      <w:r w:rsidR="004C4B31">
        <w:fldChar w:fldCharType="begin"/>
      </w:r>
      <w:r w:rsidR="004C4B31">
        <w:instrText xml:space="preserve"> REF _Ref137720756 \r \h </w:instrText>
      </w:r>
      <w:r w:rsidR="004C4B31">
        <w:fldChar w:fldCharType="separate"/>
      </w:r>
      <w:r w:rsidR="004C4B31">
        <w:t>6.3.2</w:t>
      </w:r>
      <w:r w:rsidR="004C4B31">
        <w:fldChar w:fldCharType="end"/>
      </w:r>
      <w:r>
        <w:t>.</w:t>
      </w:r>
      <w:ins w:id="60" w:author="DixonP" w:date="2023-12-14T14:19:00Z">
        <w:r w:rsidR="00F17DBC">
          <w:t xml:space="preserve"> For the test in 6.2 the pre-loading shall</w:t>
        </w:r>
      </w:ins>
      <w:ins w:id="61" w:author="DixonP" w:date="2023-12-14T14:20:00Z">
        <w:r w:rsidR="00F17DBC">
          <w:t xml:space="preserve"> be performed with the instrument switched off (power off, disconnected from any power supply).</w:t>
        </w:r>
      </w:ins>
    </w:p>
    <w:p w14:paraId="2CA2542F" w14:textId="1E002459" w:rsidR="005B7B79" w:rsidRDefault="00AC6240" w:rsidP="00367885">
      <w:r>
        <w:t xml:space="preserve">Where load cells are tested separately, the pre-loading shall follow </w:t>
      </w:r>
      <w:commentRangeStart w:id="62"/>
      <w:r>
        <w:t>OIML R</w:t>
      </w:r>
      <w:r w:rsidR="004C4B31">
        <w:t> </w:t>
      </w:r>
      <w:r>
        <w:t>60</w:t>
      </w:r>
      <w:commentRangeEnd w:id="62"/>
      <w:r w:rsidR="004C4B31">
        <w:rPr>
          <w:rStyle w:val="CommentReference"/>
        </w:rPr>
        <w:commentReference w:id="62"/>
      </w:r>
      <w:r>
        <w:t>.</w:t>
      </w:r>
    </w:p>
    <w:p w14:paraId="5B4CDD8D" w14:textId="1B5B36F9" w:rsidR="00AC6240" w:rsidRDefault="00AC6240" w:rsidP="00367885">
      <w:pPr>
        <w:pStyle w:val="Heading3"/>
      </w:pPr>
      <w:bookmarkStart w:id="63" w:name="_Toc139242725"/>
      <w:r>
        <w:t>Multiple range instruments</w:t>
      </w:r>
      <w:bookmarkEnd w:id="63"/>
    </w:p>
    <w:p w14:paraId="74D0B807" w14:textId="77777777" w:rsidR="005B7B79" w:rsidRDefault="00AC6240" w:rsidP="00367885">
      <w:r>
        <w:t>In principle, each range should be tested as a separate instrument. For instruments with automatic</w:t>
      </w:r>
      <w:r w:rsidR="002E5577">
        <w:t xml:space="preserve"> </w:t>
      </w:r>
      <w:r>
        <w:t>change over, however, combined tests can be possible.</w:t>
      </w:r>
    </w:p>
    <w:p w14:paraId="1CCA04E1" w14:textId="71D95A6D" w:rsidR="005B7B79" w:rsidRDefault="00AC6240" w:rsidP="00367885">
      <w:pPr>
        <w:pStyle w:val="Heading2"/>
      </w:pPr>
      <w:bookmarkStart w:id="64" w:name="_Toc139242726"/>
      <w:r>
        <w:t>Checking of zero</w:t>
      </w:r>
      <w:bookmarkEnd w:id="64"/>
    </w:p>
    <w:p w14:paraId="1A22F5A1" w14:textId="43C2258C" w:rsidR="005B7B79" w:rsidRDefault="00AC6240" w:rsidP="00367885">
      <w:pPr>
        <w:pStyle w:val="Heading3"/>
      </w:pPr>
      <w:bookmarkStart w:id="65" w:name="_Toc139242727"/>
      <w:r>
        <w:t>Range of zero-setting (</w:t>
      </w:r>
      <w:r w:rsidR="00D32AE3" w:rsidRPr="00BA0284">
        <w:rPr>
          <w:noProof w:val="0"/>
        </w:rPr>
        <w:t>R 76-1,</w:t>
      </w:r>
      <w:r w:rsidR="00D32AE3">
        <w:rPr>
          <w:noProof w:val="0"/>
        </w:rPr>
        <w:t xml:space="preserve"> 6.7</w:t>
      </w:r>
      <w:r w:rsidRPr="00D32AE3">
        <w:t>.1</w:t>
      </w:r>
      <w:r>
        <w:t>)</w:t>
      </w:r>
      <w:bookmarkEnd w:id="65"/>
    </w:p>
    <w:p w14:paraId="10DB5B04" w14:textId="52E6792C" w:rsidR="005B7B79" w:rsidRDefault="00AC6240" w:rsidP="00367885">
      <w:pPr>
        <w:pStyle w:val="Heading4"/>
      </w:pPr>
      <w:bookmarkStart w:id="66" w:name="_Ref137720817"/>
      <w:r>
        <w:t>Initial zero-setting</w:t>
      </w:r>
      <w:bookmarkEnd w:id="66"/>
    </w:p>
    <w:p w14:paraId="11D99857" w14:textId="4A35E692" w:rsidR="00AC6240" w:rsidRDefault="00AC6240" w:rsidP="00367885">
      <w:r>
        <w:t>With the load receptor empty, set the instrument to zero. Place a test load on the load receptor and</w:t>
      </w:r>
      <w:r w:rsidR="002E5577">
        <w:t xml:space="preserve"> </w:t>
      </w:r>
      <w:r>
        <w:t>switch the instrument off and then back on. Continue this process until, after placing a load on the load receptor and switching the instrument off and on, it does not re-zero. The maximum load that can be re-zeroed is the positive portion of the initial zero-setting range.</w:t>
      </w:r>
    </w:p>
    <w:p w14:paraId="63B5F12F" w14:textId="1D96806C" w:rsidR="00AC6240" w:rsidRDefault="00AC6240" w:rsidP="00367885">
      <w:r>
        <w:t>Remove any load from the load receptor and set the instrument to zero. Then remove the load receptor (platform) from the instrument. If, at this point, the instrument can be reset to zero by switching it off and back on, the mass of the load receptor is used as the negative portion of the initial zero-setting</w:t>
      </w:r>
      <w:r w:rsidR="002E5577">
        <w:t xml:space="preserve"> </w:t>
      </w:r>
      <w:r>
        <w:t>range.</w:t>
      </w:r>
    </w:p>
    <w:p w14:paraId="55F27F06" w14:textId="42F0BAF3" w:rsidR="00AC6240" w:rsidRDefault="00AC6240" w:rsidP="00367885">
      <w:r>
        <w:t>If the instrument cannot be reset to zero with the load</w:t>
      </w:r>
      <w:r w:rsidR="002E5577">
        <w:t xml:space="preserve"> </w:t>
      </w:r>
      <w:r>
        <w:t>receptor</w:t>
      </w:r>
      <w:r w:rsidR="002E5577">
        <w:t xml:space="preserve"> </w:t>
      </w:r>
      <w:r>
        <w:t>removed,</w:t>
      </w:r>
      <w:r w:rsidR="002E5577">
        <w:t xml:space="preserve"> </w:t>
      </w:r>
      <w:r>
        <w:t>add weights to any live part</w:t>
      </w:r>
      <w:r w:rsidR="002E5577">
        <w:t xml:space="preserve"> </w:t>
      </w:r>
      <w:r>
        <w:t>of the scale (e.g. on the parts where the load receptor rests) until the instrument indicates zero again.</w:t>
      </w:r>
    </w:p>
    <w:p w14:paraId="52FFF90C" w14:textId="5843C703" w:rsidR="00AC6240" w:rsidRDefault="00AC6240" w:rsidP="00367885">
      <w:r>
        <w:t>Then remove weights and, after each weight is removed, switch the instrument off and back on. The maximum load that can be removed while the instrument can still be reset to zero by switching it off</w:t>
      </w:r>
      <w:r w:rsidR="002E5577">
        <w:t xml:space="preserve"> </w:t>
      </w:r>
      <w:r>
        <w:t>and on is the negative portion of the initial zero-setting range.</w:t>
      </w:r>
    </w:p>
    <w:p w14:paraId="7A3DFC12" w14:textId="77777777" w:rsidR="005B7B79" w:rsidRDefault="00AC6240" w:rsidP="00367885">
      <w:r>
        <w:t>The initial zero-setting range is the sum of the positive and negative portions. If the load</w:t>
      </w:r>
      <w:r w:rsidR="002E5577">
        <w:t xml:space="preserve"> </w:t>
      </w:r>
      <w:r>
        <w:t>receptor</w:t>
      </w:r>
      <w:r w:rsidR="002E5577">
        <w:t xml:space="preserve"> </w:t>
      </w:r>
      <w:r>
        <w:t>cannot readily be removed, only the positive part of the initial zero-setting range need be considered.</w:t>
      </w:r>
    </w:p>
    <w:p w14:paraId="014BAE51" w14:textId="646E2562" w:rsidR="00AC6240" w:rsidRDefault="00AC6240" w:rsidP="00367885">
      <w:pPr>
        <w:pStyle w:val="Heading4"/>
      </w:pPr>
      <w:r>
        <w:t>Non-automatic and semi-automatic zero-setting</w:t>
      </w:r>
    </w:p>
    <w:p w14:paraId="0658ECD7" w14:textId="23F875DC" w:rsidR="005B7B79" w:rsidRDefault="00AC6240" w:rsidP="00367885">
      <w:r>
        <w:t xml:space="preserve">This test is performed in the same manner as described in </w:t>
      </w:r>
      <w:r w:rsidR="004C4B31">
        <w:fldChar w:fldCharType="begin"/>
      </w:r>
      <w:r w:rsidR="004C4B31">
        <w:instrText xml:space="preserve"> REF _Ref137720817 \r \h </w:instrText>
      </w:r>
      <w:r w:rsidR="004C4B31">
        <w:fldChar w:fldCharType="separate"/>
      </w:r>
      <w:r w:rsidR="004C4B31">
        <w:t>5.2.1.1</w:t>
      </w:r>
      <w:r w:rsidR="004C4B31">
        <w:fldChar w:fldCharType="end"/>
      </w:r>
      <w:r>
        <w:t>, except that the zero-setting means</w:t>
      </w:r>
      <w:r w:rsidR="002E5577">
        <w:t xml:space="preserve"> </w:t>
      </w:r>
      <w:r>
        <w:t>is used rather than switching the instrument off and on.</w:t>
      </w:r>
    </w:p>
    <w:p w14:paraId="76B1FC9B" w14:textId="30CB6040" w:rsidR="00AC6240" w:rsidRDefault="00AC6240" w:rsidP="00367885">
      <w:pPr>
        <w:pStyle w:val="Heading4"/>
      </w:pPr>
      <w:r>
        <w:t>Automatic zero-setting</w:t>
      </w:r>
    </w:p>
    <w:p w14:paraId="2534BB6C" w14:textId="7DF7BEE9" w:rsidR="00AC6240" w:rsidRDefault="00AC6240" w:rsidP="00367885">
      <w:r>
        <w:t xml:space="preserve">Remove the load receptor as described in </w:t>
      </w:r>
      <w:r w:rsidR="004C4B31">
        <w:fldChar w:fldCharType="begin"/>
      </w:r>
      <w:r w:rsidR="004C4B31">
        <w:instrText xml:space="preserve"> REF _Ref137720817 \r \h </w:instrText>
      </w:r>
      <w:r w:rsidR="004C4B31">
        <w:fldChar w:fldCharType="separate"/>
      </w:r>
      <w:r w:rsidR="004C4B31">
        <w:t>5.2.1.1</w:t>
      </w:r>
      <w:r w:rsidR="004C4B31">
        <w:fldChar w:fldCharType="end"/>
      </w:r>
      <w:r>
        <w:t xml:space="preserve"> and place weights on the instrument</w:t>
      </w:r>
      <w:r w:rsidR="002E5577">
        <w:t xml:space="preserve"> </w:t>
      </w:r>
      <w:r>
        <w:t>until</w:t>
      </w:r>
      <w:r w:rsidR="002E5577">
        <w:t xml:space="preserve"> </w:t>
      </w:r>
      <w:r>
        <w:t>it indicates zero.</w:t>
      </w:r>
    </w:p>
    <w:p w14:paraId="7306F479" w14:textId="77777777" w:rsidR="00AC6240" w:rsidRDefault="00AC6240" w:rsidP="00367885">
      <w:r>
        <w:t>Remove weights in small amounts and after each weight is removed allow time for the automatic zero- setting device to function so as to see if the instrument is reset to zero automatically. Repeat this procedure until the instrument will not reset to zero automatically.</w:t>
      </w:r>
    </w:p>
    <w:p w14:paraId="6CDDC8C8" w14:textId="77777777" w:rsidR="00AC6240" w:rsidRDefault="00AC6240" w:rsidP="00367885">
      <w:r>
        <w:t>The maximum load that can be removed so that the instrument can still be reset to zero is the zero- setting range.</w:t>
      </w:r>
    </w:p>
    <w:p w14:paraId="5B836F60" w14:textId="77777777" w:rsidR="005B7B79" w:rsidRDefault="00AC6240" w:rsidP="00367885">
      <w:r>
        <w:t xml:space="preserve">If the load receptor cannot readily be removed, a practical approach can be to add weights to the instrument </w:t>
      </w:r>
      <w:r>
        <w:lastRenderedPageBreak/>
        <w:t>and use another zero-setting device, if provided, to set the instrument to zero. Then remove weights and check whether the automatic zero-setting still sets the instrument to zero. The maximum load that can be removed so that the instrument can still be reset to zero is the zero-setting range.</w:t>
      </w:r>
    </w:p>
    <w:p w14:paraId="491BCD26" w14:textId="7F121305" w:rsidR="00AC6240" w:rsidRDefault="00AC6240" w:rsidP="00367885">
      <w:pPr>
        <w:pStyle w:val="Heading3"/>
      </w:pPr>
      <w:bookmarkStart w:id="67" w:name="_Ref138271528"/>
      <w:bookmarkStart w:id="68" w:name="_Toc139242728"/>
      <w:r>
        <w:t>Zero indicating device (</w:t>
      </w:r>
      <w:r w:rsidR="00D32AE3" w:rsidRPr="00BA0284">
        <w:rPr>
          <w:noProof w:val="0"/>
        </w:rPr>
        <w:t>R 76-1,</w:t>
      </w:r>
      <w:r w:rsidR="00D32AE3">
        <w:rPr>
          <w:noProof w:val="0"/>
        </w:rPr>
        <w:t xml:space="preserve"> 6.7</w:t>
      </w:r>
      <w:r w:rsidRPr="00D32AE3">
        <w:t>.5</w:t>
      </w:r>
      <w:r>
        <w:t>)</w:t>
      </w:r>
      <w:bookmarkEnd w:id="67"/>
      <w:bookmarkEnd w:id="68"/>
    </w:p>
    <w:p w14:paraId="37BD5BBE" w14:textId="77777777" w:rsidR="005B7B79" w:rsidRDefault="00AC6240" w:rsidP="00367885">
      <w:r>
        <w:t>For instruments fitted with a zero indicating device and digital indication, adjust</w:t>
      </w:r>
      <w:r w:rsidR="002E5577">
        <w:t xml:space="preserve"> </w:t>
      </w:r>
      <w:r>
        <w:t>the instrument</w:t>
      </w:r>
      <w:r w:rsidR="002E5577">
        <w:t xml:space="preserve"> </w:t>
      </w:r>
      <w:r>
        <w:t>to about one scale interval below zero; then by adding weights equivalent, for example, to 1/10 of</w:t>
      </w:r>
      <w:r w:rsidR="002E5577">
        <w:t xml:space="preserve"> </w:t>
      </w:r>
      <w:r>
        <w:t>the</w:t>
      </w:r>
      <w:r w:rsidR="002E5577">
        <w:t xml:space="preserve"> </w:t>
      </w:r>
      <w:r>
        <w:t>scale interval, determine the range over which the zero indicating device indicates the deviation from zero.</w:t>
      </w:r>
    </w:p>
    <w:p w14:paraId="090D54D7" w14:textId="4B79EC6A" w:rsidR="00AC6240" w:rsidRDefault="00AC6240" w:rsidP="00367885">
      <w:pPr>
        <w:pStyle w:val="Heading3"/>
      </w:pPr>
      <w:bookmarkStart w:id="69" w:name="_Ref137721110"/>
      <w:bookmarkStart w:id="70" w:name="_Toc139242729"/>
      <w:r>
        <w:t>Accuracy of zero-setting (</w:t>
      </w:r>
      <w:r w:rsidR="00D32AE3" w:rsidRPr="00BA0284">
        <w:rPr>
          <w:noProof w:val="0"/>
        </w:rPr>
        <w:t>R 76-1,</w:t>
      </w:r>
      <w:r w:rsidR="00D32AE3">
        <w:rPr>
          <w:noProof w:val="0"/>
        </w:rPr>
        <w:t xml:space="preserve"> 6.7</w:t>
      </w:r>
      <w:r w:rsidRPr="00D32AE3">
        <w:t>.2</w:t>
      </w:r>
      <w:r>
        <w:t>)</w:t>
      </w:r>
      <w:bookmarkEnd w:id="69"/>
      <w:bookmarkEnd w:id="70"/>
    </w:p>
    <w:p w14:paraId="0E0D65EC" w14:textId="4D385977" w:rsidR="005B7B79" w:rsidRDefault="00AC6240" w:rsidP="00367885">
      <w:r>
        <w:t xml:space="preserve">The test may be combined with </w:t>
      </w:r>
      <w:r w:rsidR="004C4B31">
        <w:fldChar w:fldCharType="begin"/>
      </w:r>
      <w:r w:rsidR="004C4B31">
        <w:instrText xml:space="preserve"> REF _Ref137720852 \r \h </w:instrText>
      </w:r>
      <w:r w:rsidR="004C4B31">
        <w:fldChar w:fldCharType="separate"/>
      </w:r>
      <w:r w:rsidR="004C4B31">
        <w:t>5.4.1</w:t>
      </w:r>
      <w:r w:rsidR="004C4B31">
        <w:fldChar w:fldCharType="end"/>
      </w:r>
      <w:r>
        <w:t>.</w:t>
      </w:r>
    </w:p>
    <w:p w14:paraId="39A7EE22" w14:textId="7A279BE2" w:rsidR="00AC6240" w:rsidRDefault="00AC6240" w:rsidP="00367885">
      <w:pPr>
        <w:pStyle w:val="Heading4"/>
      </w:pPr>
      <w:r>
        <w:t>Non-automatic and semi-automatic zero-setting</w:t>
      </w:r>
    </w:p>
    <w:p w14:paraId="638E35A7" w14:textId="64BBD3A8" w:rsidR="005B7B79" w:rsidRDefault="00AC6240" w:rsidP="00367885">
      <w:r>
        <w:t>The accuracy of the zero-setting device is tested by first loading the instrument to</w:t>
      </w:r>
      <w:r w:rsidR="002E5577">
        <w:t xml:space="preserve"> </w:t>
      </w:r>
      <w:r>
        <w:t>an</w:t>
      </w:r>
      <w:r w:rsidR="002E5577">
        <w:t xml:space="preserve"> </w:t>
      </w:r>
      <w:r>
        <w:t>indication</w:t>
      </w:r>
      <w:r w:rsidR="002E5577">
        <w:t xml:space="preserve"> </w:t>
      </w:r>
      <w:r>
        <w:t>as close as possible to a changeover point, and then by initiating the zero-setting device and determining the additional load at which the indication changes from zero to one scale interval above</w:t>
      </w:r>
      <w:r w:rsidR="002E5577">
        <w:t xml:space="preserve"> </w:t>
      </w:r>
      <w:r>
        <w:t>zero.</w:t>
      </w:r>
      <w:r w:rsidR="002E5577">
        <w:t xml:space="preserve"> </w:t>
      </w:r>
      <w:r>
        <w:t xml:space="preserve">The error at zero is calculated according to the description in </w:t>
      </w:r>
      <w:r w:rsidR="004C4B31">
        <w:fldChar w:fldCharType="begin"/>
      </w:r>
      <w:r w:rsidR="004C4B31">
        <w:instrText xml:space="preserve"> REF _Ref137720931 \r \h </w:instrText>
      </w:r>
      <w:r w:rsidR="004C4B31">
        <w:fldChar w:fldCharType="separate"/>
      </w:r>
      <w:r w:rsidR="004C4B31">
        <w:t>5.4.3</w:t>
      </w:r>
      <w:r w:rsidR="004C4B31">
        <w:fldChar w:fldCharType="end"/>
      </w:r>
      <w:r>
        <w:t>.</w:t>
      </w:r>
    </w:p>
    <w:p w14:paraId="17C293F3" w14:textId="52BB061A" w:rsidR="00AC6240" w:rsidRDefault="00AC6240" w:rsidP="00367885">
      <w:pPr>
        <w:pStyle w:val="Heading4"/>
      </w:pPr>
      <w:bookmarkStart w:id="71" w:name="_Ref138272085"/>
      <w:r>
        <w:t>Automatic zero-setting or zero-tracking</w:t>
      </w:r>
      <w:bookmarkEnd w:id="71"/>
    </w:p>
    <w:p w14:paraId="4B4FB9DD" w14:textId="13A63987" w:rsidR="005B7B79" w:rsidRDefault="00AC6240" w:rsidP="00367885">
      <w:r>
        <w:t xml:space="preserve">The indication is brought out of the automatic range (e.g. by loading with </w:t>
      </w:r>
      <w:del w:id="72" w:author="DixonP" w:date="2023-12-14T14:32:00Z">
        <w:r w:rsidDel="00A45222">
          <w:delText>10</w:delText>
        </w:r>
        <w:r w:rsidR="004C4B31" w:rsidDel="00A45222">
          <w:delText> </w:delText>
        </w:r>
        <w:r w:rsidRPr="004C4B31" w:rsidDel="00A45222">
          <w:rPr>
            <w:i/>
          </w:rPr>
          <w:delText>e</w:delText>
        </w:r>
      </w:del>
      <w:ins w:id="73" w:author="DixonP" w:date="2023-12-14T14:32:00Z">
        <w:r w:rsidR="00A45222">
          <w:t>a load greater than the auto</w:t>
        </w:r>
      </w:ins>
      <w:ins w:id="74" w:author="DixonP" w:date="2023-12-14T14:33:00Z">
        <w:r w:rsidR="00A45222">
          <w:t>matic range</w:t>
        </w:r>
      </w:ins>
      <w:r>
        <w:t>). Then the additional</w:t>
      </w:r>
      <w:r w:rsidR="002E5577">
        <w:t xml:space="preserve"> </w:t>
      </w:r>
      <w:r>
        <w:t xml:space="preserve">load at which the indication changes from one scale interval to the next above is determined and the error is calculated according to the description in </w:t>
      </w:r>
      <w:r w:rsidR="004C4B31">
        <w:fldChar w:fldCharType="begin"/>
      </w:r>
      <w:r w:rsidR="004C4B31">
        <w:instrText xml:space="preserve"> REF _Ref137720931 \r \h </w:instrText>
      </w:r>
      <w:r w:rsidR="004C4B31">
        <w:fldChar w:fldCharType="separate"/>
      </w:r>
      <w:r w:rsidR="004C4B31">
        <w:t>5.4.3</w:t>
      </w:r>
      <w:r w:rsidR="004C4B31">
        <w:fldChar w:fldCharType="end"/>
      </w:r>
      <w:r>
        <w:t>. It is assumed that the error at</w:t>
      </w:r>
      <w:r w:rsidR="002E5577">
        <w:t xml:space="preserve"> </w:t>
      </w:r>
      <w:r>
        <w:t>zero load</w:t>
      </w:r>
      <w:r w:rsidR="002E5577">
        <w:t xml:space="preserve"> </w:t>
      </w:r>
      <w:r>
        <w:t>would be equal to the error at the load in question.</w:t>
      </w:r>
    </w:p>
    <w:p w14:paraId="3C1B043A" w14:textId="2C31B0C0" w:rsidR="00AC6240" w:rsidRDefault="00AC6240" w:rsidP="00367885">
      <w:pPr>
        <w:pStyle w:val="Heading2"/>
      </w:pPr>
      <w:bookmarkStart w:id="75" w:name="_Toc139242730"/>
      <w:r>
        <w:t>Setting to zero before loading</w:t>
      </w:r>
      <w:bookmarkEnd w:id="75"/>
    </w:p>
    <w:p w14:paraId="737DEC66" w14:textId="77777777" w:rsidR="00AC6240" w:rsidRDefault="00AC6240" w:rsidP="00367885">
      <w:r>
        <w:t>For instruments with digital indication, the adjustment to zero, or the determination of the zero point is carried out as follows:</w:t>
      </w:r>
    </w:p>
    <w:p w14:paraId="40E30243" w14:textId="65B10346" w:rsidR="00AC6240" w:rsidRDefault="00AC6240" w:rsidP="0067385B">
      <w:pPr>
        <w:pStyle w:val="ListParagraph"/>
        <w:numPr>
          <w:ilvl w:val="0"/>
          <w:numId w:val="14"/>
        </w:numPr>
      </w:pPr>
      <w:r>
        <w:t>For instruments with non-automatic zero-setting, weights equivalent to half a scale interval are placed on the load receptor</w:t>
      </w:r>
      <w:ins w:id="76" w:author="DixonP" w:date="2023-12-15T15:35:00Z">
        <w:r w:rsidR="00A13BEE">
          <w:t xml:space="preserve"> </w:t>
        </w:r>
      </w:ins>
      <w:del w:id="77" w:author="DixonP" w:date="2023-12-15T15:35:00Z">
        <w:r w:rsidDel="00A13BEE">
          <w:delText xml:space="preserve">, and the instrument is adjusted </w:delText>
        </w:r>
      </w:del>
      <w:r>
        <w:t>until the indication alternates between</w:t>
      </w:r>
      <w:r w:rsidR="002E5577">
        <w:t xml:space="preserve"> </w:t>
      </w:r>
      <w:r>
        <w:t>zero and one scale interval. Then weights equivalent to half a scale interval are removed from the load receptor to attain a centre of zero reference position.</w:t>
      </w:r>
    </w:p>
    <w:p w14:paraId="4FD94C48" w14:textId="5FC86090" w:rsidR="005B7B79" w:rsidRDefault="00AC6240" w:rsidP="0067385B">
      <w:pPr>
        <w:pStyle w:val="ListParagraph"/>
        <w:numPr>
          <w:ilvl w:val="0"/>
          <w:numId w:val="14"/>
        </w:numPr>
      </w:pPr>
      <w:r>
        <w:t xml:space="preserve">For instruments with semi-automatic or automatic zero-setting or zero-tracking, the deviation from zero is determined as described in </w:t>
      </w:r>
      <w:r w:rsidR="004C4B31">
        <w:fldChar w:fldCharType="begin"/>
      </w:r>
      <w:r w:rsidR="004C4B31">
        <w:instrText xml:space="preserve"> REF _Ref137721110 \r \h </w:instrText>
      </w:r>
      <w:r w:rsidR="004C4B31">
        <w:fldChar w:fldCharType="separate"/>
      </w:r>
      <w:r w:rsidR="004C4B31">
        <w:t>5.2.3</w:t>
      </w:r>
      <w:r w:rsidR="004C4B31">
        <w:fldChar w:fldCharType="end"/>
      </w:r>
      <w:r>
        <w:t>.</w:t>
      </w:r>
    </w:p>
    <w:p w14:paraId="4923DAC1" w14:textId="5F55D405" w:rsidR="005B7B79" w:rsidRDefault="00AC6240" w:rsidP="00367885">
      <w:pPr>
        <w:pStyle w:val="Heading2"/>
      </w:pPr>
      <w:bookmarkStart w:id="78" w:name="_Ref138271884"/>
      <w:bookmarkStart w:id="79" w:name="_Toc139242731"/>
      <w:r>
        <w:t>Determination of weighing performance</w:t>
      </w:r>
      <w:bookmarkEnd w:id="78"/>
      <w:bookmarkEnd w:id="79"/>
    </w:p>
    <w:p w14:paraId="32E6AE38" w14:textId="3DD9B2AC" w:rsidR="00AC6240" w:rsidRDefault="00AC6240" w:rsidP="00367885">
      <w:pPr>
        <w:pStyle w:val="Heading3"/>
      </w:pPr>
      <w:bookmarkStart w:id="80" w:name="_Ref137720852"/>
      <w:bookmarkStart w:id="81" w:name="_Toc139242732"/>
      <w:r>
        <w:t>Weighing test</w:t>
      </w:r>
      <w:bookmarkEnd w:id="80"/>
      <w:bookmarkEnd w:id="81"/>
    </w:p>
    <w:p w14:paraId="56B6686B" w14:textId="083776CF" w:rsidR="00AC6240" w:rsidRDefault="00AC6240" w:rsidP="00367885">
      <w:r>
        <w:t xml:space="preserve">Apply test loads from zero up to and including Max, and similarly remove the test loads back to zero. When determining the initial intrinsic error, at least </w:t>
      </w:r>
      <w:r w:rsidR="00E8136C">
        <w:t xml:space="preserve">ten </w:t>
      </w:r>
      <w:r>
        <w:t>different test loads shall be selected, and</w:t>
      </w:r>
      <w:r w:rsidR="002E5577">
        <w:t xml:space="preserve"> </w:t>
      </w:r>
      <w:r>
        <w:t xml:space="preserve">for other weighing </w:t>
      </w:r>
      <w:r w:rsidRPr="004F7C5F">
        <w:t xml:space="preserve">tests at least </w:t>
      </w:r>
      <w:r w:rsidR="00E8136C" w:rsidRPr="004F7C5F">
        <w:t>five</w:t>
      </w:r>
      <w:r w:rsidR="002E5577" w:rsidRPr="004F7C5F">
        <w:t xml:space="preserve"> </w:t>
      </w:r>
      <w:r w:rsidRPr="004F7C5F">
        <w:t>shall be selected. The test loads selected</w:t>
      </w:r>
      <w:r w:rsidR="002E5577" w:rsidRPr="004F7C5F">
        <w:t xml:space="preserve"> </w:t>
      </w:r>
      <w:r w:rsidRPr="004F7C5F">
        <w:t>shall include Max and Min</w:t>
      </w:r>
      <w:r w:rsidR="002E5577" w:rsidRPr="004F7C5F">
        <w:t xml:space="preserve"> </w:t>
      </w:r>
      <w:r w:rsidRPr="004F7C5F">
        <w:t xml:space="preserve">(Min only if Min </w:t>
      </w:r>
      <w:r w:rsidR="004F7C5F" w:rsidRPr="004F7C5F">
        <w:t>≥</w:t>
      </w:r>
      <w:r w:rsidRPr="004F7C5F">
        <w:t xml:space="preserve"> 100</w:t>
      </w:r>
      <w:r w:rsidR="004F7C5F">
        <w:t> </w:t>
      </w:r>
      <w:r>
        <w:t xml:space="preserve">mg) and values at or </w:t>
      </w:r>
      <w:del w:id="82" w:author="DixonP" w:date="2023-12-15T15:37:00Z">
        <w:r w:rsidDel="00A13BEE">
          <w:delText>near</w:delText>
        </w:r>
        <w:r w:rsidR="002E5577" w:rsidDel="00A13BEE">
          <w:delText xml:space="preserve"> </w:delText>
        </w:r>
      </w:del>
      <w:ins w:id="83" w:author="DixonP" w:date="2023-12-15T15:37:00Z">
        <w:r w:rsidR="00A13BEE">
          <w:t xml:space="preserve">just below </w:t>
        </w:r>
      </w:ins>
      <w:r>
        <w:t>those</w:t>
      </w:r>
      <w:r w:rsidR="002E5577">
        <w:t xml:space="preserve"> </w:t>
      </w:r>
      <w:r>
        <w:t>at which the maximum permissible</w:t>
      </w:r>
      <w:r w:rsidR="002E5577">
        <w:t xml:space="preserve"> </w:t>
      </w:r>
      <w:r>
        <w:t>error</w:t>
      </w:r>
      <w:r w:rsidR="002E5577">
        <w:t xml:space="preserve"> </w:t>
      </w:r>
      <w:r>
        <w:t>(mpe) changes.</w:t>
      </w:r>
    </w:p>
    <w:p w14:paraId="2ED0B50D" w14:textId="75C7DABD" w:rsidR="00AC6240" w:rsidRDefault="00AC6240" w:rsidP="00367885">
      <w:r>
        <w:t>During type examination it should be noted that</w:t>
      </w:r>
      <w:ins w:id="84" w:author="DixonP" w:date="2023-12-14T15:03:00Z">
        <w:r w:rsidR="00B83480">
          <w:t>,</w:t>
        </w:r>
      </w:ins>
      <w:r>
        <w:t xml:space="preserve"> when loading or unloading weights</w:t>
      </w:r>
      <w:ins w:id="85" w:author="DixonP" w:date="2023-12-14T15:03:00Z">
        <w:r w:rsidR="00B83480">
          <w:t>,</w:t>
        </w:r>
      </w:ins>
      <w:r>
        <w:t xml:space="preserve"> the load shall be </w:t>
      </w:r>
      <w:del w:id="86" w:author="DixonP" w:date="2023-12-15T15:38:00Z">
        <w:r w:rsidDel="00A13BEE">
          <w:delText xml:space="preserve">progressively </w:delText>
        </w:r>
      </w:del>
      <w:ins w:id="87" w:author="DixonP" w:date="2023-12-15T15:38:00Z">
        <w:r w:rsidR="00A13BEE">
          <w:t xml:space="preserve">continuously </w:t>
        </w:r>
      </w:ins>
      <w:r>
        <w:t xml:space="preserve">increased or </w:t>
      </w:r>
      <w:ins w:id="88" w:author="DixonP" w:date="2023-12-15T15:38:00Z">
        <w:r w:rsidR="00A13BEE">
          <w:t>continuously</w:t>
        </w:r>
      </w:ins>
      <w:del w:id="89" w:author="DixonP" w:date="2023-12-15T15:38:00Z">
        <w:r w:rsidDel="00A13BEE">
          <w:delText>progressively</w:delText>
        </w:r>
      </w:del>
      <w:r>
        <w:t xml:space="preserve"> decreased. It is recommended to apply the same procedure as far as possible during initial verification</w:t>
      </w:r>
      <w:r w:rsidR="00D32AE3">
        <w:t xml:space="preserve"> and</w:t>
      </w:r>
      <w:r>
        <w:t xml:space="preserve"> subsequent metrological control.</w:t>
      </w:r>
      <w:r w:rsidR="00D32AE3">
        <w:t xml:space="preserve">  For further details, see </w:t>
      </w:r>
      <w:r w:rsidR="00D32AE3" w:rsidRPr="00D32AE3">
        <w:t>R 76-5</w:t>
      </w:r>
      <w:r w:rsidR="00D32AE3">
        <w:t>.</w:t>
      </w:r>
    </w:p>
    <w:p w14:paraId="3912CD89" w14:textId="37CD5F04" w:rsidR="005B7B79" w:rsidRDefault="00AC6240" w:rsidP="00367885">
      <w:r w:rsidRPr="00814EEC">
        <w:t>If the instrument is provided with an automatic zero-setting or zero-tracking device, it may be in operation</w:t>
      </w:r>
      <w:r>
        <w:t xml:space="preserve"> during the tests, except for the temperature test. The error at zero point is then determined according to </w:t>
      </w:r>
      <w:r w:rsidR="00600C67">
        <w:rPr>
          <w:highlight w:val="yellow"/>
        </w:rPr>
        <w:fldChar w:fldCharType="begin"/>
      </w:r>
      <w:r w:rsidR="00600C67">
        <w:instrText xml:space="preserve"> REF _Ref138272085 \r \h </w:instrText>
      </w:r>
      <w:r w:rsidR="00600C67">
        <w:rPr>
          <w:highlight w:val="yellow"/>
        </w:rPr>
      </w:r>
      <w:r w:rsidR="00600C67">
        <w:rPr>
          <w:highlight w:val="yellow"/>
        </w:rPr>
        <w:fldChar w:fldCharType="separate"/>
      </w:r>
      <w:r w:rsidR="00600C67">
        <w:t>5.2.3.2</w:t>
      </w:r>
      <w:r w:rsidR="00600C67">
        <w:rPr>
          <w:highlight w:val="yellow"/>
        </w:rPr>
        <w:fldChar w:fldCharType="end"/>
      </w:r>
      <w:r>
        <w:t>.</w:t>
      </w:r>
    </w:p>
    <w:p w14:paraId="318E11D0" w14:textId="5CC2EA27" w:rsidR="00404CC6" w:rsidRDefault="00404CC6" w:rsidP="00367885"/>
    <w:p w14:paraId="3C9DC1DF" w14:textId="77777777" w:rsidR="00600C67" w:rsidRDefault="00600C67" w:rsidP="00367885"/>
    <w:p w14:paraId="7C74D0A6" w14:textId="77777777" w:rsidR="00404CC6" w:rsidRDefault="00404CC6" w:rsidP="00367885"/>
    <w:p w14:paraId="48C3FD23" w14:textId="68A928E0" w:rsidR="00AC6240" w:rsidRDefault="00AC6240" w:rsidP="00367885">
      <w:pPr>
        <w:pStyle w:val="Heading3"/>
      </w:pPr>
      <w:bookmarkStart w:id="90" w:name="_Toc139242733"/>
      <w:r>
        <w:t>Supplementary weighing test (</w:t>
      </w:r>
      <w:r w:rsidR="00404CC6" w:rsidRPr="00D32AE3">
        <w:t>R 76-</w:t>
      </w:r>
      <w:r w:rsidR="00404CC6">
        <w:t>1, 6.7</w:t>
      </w:r>
      <w:r>
        <w:t>.1)</w:t>
      </w:r>
      <w:bookmarkEnd w:id="90"/>
    </w:p>
    <w:p w14:paraId="0E19EC1B" w14:textId="2B0B1F99" w:rsidR="005B7B79" w:rsidRDefault="00AC6240" w:rsidP="00367885">
      <w:r>
        <w:t>For instruments with an initial zero-setting device with a range greater than 20</w:t>
      </w:r>
      <w:r w:rsidR="00431B6F">
        <w:t> %</w:t>
      </w:r>
      <w:r>
        <w:t xml:space="preserve"> of Max, a supplementary weighing test shall be performed using the upper limit of the range as zero point.</w:t>
      </w:r>
    </w:p>
    <w:p w14:paraId="5AA52955" w14:textId="5E40F311" w:rsidR="00AC6240" w:rsidRDefault="00AC6240" w:rsidP="00367885">
      <w:pPr>
        <w:pStyle w:val="Heading3"/>
      </w:pPr>
      <w:bookmarkStart w:id="91" w:name="_Ref137720931"/>
      <w:bookmarkStart w:id="92" w:name="_Toc139242734"/>
      <w:r>
        <w:t>Evaluation of error (</w:t>
      </w:r>
      <w:r w:rsidR="00404CC6">
        <w:rPr>
          <w:highlight w:val="yellow"/>
        </w:rPr>
        <w:fldChar w:fldCharType="begin"/>
      </w:r>
      <w:r w:rsidR="00404CC6">
        <w:instrText xml:space="preserve"> REF _Ref138271488 \r \h </w:instrText>
      </w:r>
      <w:r w:rsidR="00404CC6">
        <w:rPr>
          <w:highlight w:val="yellow"/>
        </w:rPr>
      </w:r>
      <w:r w:rsidR="00404CC6">
        <w:rPr>
          <w:highlight w:val="yellow"/>
        </w:rPr>
        <w:fldChar w:fldCharType="separate"/>
      </w:r>
      <w:r w:rsidR="00404CC6">
        <w:t>5.1.6</w:t>
      </w:r>
      <w:r w:rsidR="00404CC6">
        <w:rPr>
          <w:highlight w:val="yellow"/>
        </w:rPr>
        <w:fldChar w:fldCharType="end"/>
      </w:r>
      <w:r>
        <w:t>)</w:t>
      </w:r>
      <w:bookmarkEnd w:id="91"/>
      <w:bookmarkEnd w:id="92"/>
    </w:p>
    <w:p w14:paraId="0D2F8FBA" w14:textId="79CAF058" w:rsidR="00AC6240" w:rsidRDefault="00AC6240" w:rsidP="00367885">
      <w:r>
        <w:t>For instruments with digital indication and without a device for displaying the</w:t>
      </w:r>
      <w:r w:rsidR="002E5577">
        <w:t xml:space="preserve"> </w:t>
      </w:r>
      <w:r>
        <w:t>indication</w:t>
      </w:r>
      <w:r w:rsidR="002E5577">
        <w:t xml:space="preserve"> </w:t>
      </w:r>
      <w:r>
        <w:t>with</w:t>
      </w:r>
      <w:r w:rsidR="002E5577">
        <w:t xml:space="preserve"> </w:t>
      </w:r>
      <w:r>
        <w:t>a smaller scale interval (not greater than 1/5</w:t>
      </w:r>
      <w:r w:rsidR="00814EEC">
        <w:t> </w:t>
      </w:r>
      <w:r w:rsidRPr="00814EEC">
        <w:rPr>
          <w:i/>
        </w:rPr>
        <w:t>e</w:t>
      </w:r>
      <w:r>
        <w:t>), the changeover points are to be used to determine the indication of the instrument, prior to rounding, as follows.</w:t>
      </w:r>
    </w:p>
    <w:p w14:paraId="389B947B" w14:textId="456AD453" w:rsidR="005B7B79" w:rsidRDefault="00AC6240" w:rsidP="00367885">
      <w:r>
        <w:t xml:space="preserve">At a certain load, </w:t>
      </w:r>
      <w:r w:rsidRPr="00814EEC">
        <w:rPr>
          <w:i/>
        </w:rPr>
        <w:t>L</w:t>
      </w:r>
      <w:r>
        <w:t xml:space="preserve">, the indicated value, </w:t>
      </w:r>
      <w:r w:rsidRPr="00814EEC">
        <w:rPr>
          <w:i/>
        </w:rPr>
        <w:t>I</w:t>
      </w:r>
      <w:r>
        <w:t xml:space="preserve">, is noted. Additional weights of </w:t>
      </w:r>
      <w:commentRangeStart w:id="93"/>
      <w:del w:id="94" w:author="DixonP" w:date="2023-12-14T15:08:00Z">
        <w:r w:rsidRPr="00814EEC" w:rsidDel="00B83480">
          <w:rPr>
            <w:highlight w:val="yellow"/>
          </w:rPr>
          <w:delText>say</w:delText>
        </w:r>
        <w:r w:rsidDel="00B83480">
          <w:delText xml:space="preserve"> </w:delText>
        </w:r>
      </w:del>
      <w:commentRangeEnd w:id="93"/>
      <w:r w:rsidR="00404CC6">
        <w:rPr>
          <w:rStyle w:val="CommentReference"/>
        </w:rPr>
        <w:commentReference w:id="93"/>
      </w:r>
      <w:r>
        <w:t>1/10</w:t>
      </w:r>
      <w:r w:rsidR="00814EEC">
        <w:t> </w:t>
      </w:r>
      <w:r w:rsidRPr="00814EEC">
        <w:rPr>
          <w:i/>
        </w:rPr>
        <w:t>e</w:t>
      </w:r>
      <w:r>
        <w:t xml:space="preserve"> are successively added until the indication of the instrument is increased unambiguously by one scale interval (</w:t>
      </w:r>
      <w:r w:rsidRPr="00814EEC">
        <w:rPr>
          <w:i/>
        </w:rPr>
        <w:t>I</w:t>
      </w:r>
      <w:r w:rsidR="00814EEC">
        <w:t> </w:t>
      </w:r>
      <w:r>
        <w:t>+</w:t>
      </w:r>
      <w:r w:rsidR="00814EEC">
        <w:t> </w:t>
      </w:r>
      <w:r w:rsidRPr="00814EEC">
        <w:rPr>
          <w:i/>
        </w:rPr>
        <w:t>e</w:t>
      </w:r>
      <w:r>
        <w:t>).</w:t>
      </w:r>
    </w:p>
    <w:p w14:paraId="5568390A" w14:textId="7F3A5136" w:rsidR="005B7B79" w:rsidRDefault="00AC6240" w:rsidP="00367885">
      <w:r>
        <w:t>The additional load</w:t>
      </w:r>
      <w:r w:rsidR="004F7C5F">
        <w:t>,</w:t>
      </w:r>
      <w:r>
        <w:t xml:space="preserve"> </w:t>
      </w:r>
      <w:r w:rsidR="004F7C5F">
        <w:t>Δ</w:t>
      </w:r>
      <w:r w:rsidRPr="00814EEC">
        <w:rPr>
          <w:i/>
        </w:rPr>
        <w:t>L</w:t>
      </w:r>
      <w:r w:rsidR="004F7C5F">
        <w:t xml:space="preserve">, </w:t>
      </w:r>
      <w:r>
        <w:t>added to the load receptor</w:t>
      </w:r>
      <w:r w:rsidR="002E5577">
        <w:t xml:space="preserve"> </w:t>
      </w:r>
      <w:r>
        <w:t>gives the indication</w:t>
      </w:r>
      <w:r w:rsidR="004F7C5F">
        <w:t>,</w:t>
      </w:r>
      <w:ins w:id="95" w:author="DixonP" w:date="2023-12-14T15:10:00Z">
        <w:r w:rsidR="00B83480">
          <w:t xml:space="preserve"> </w:t>
        </w:r>
        <w:r w:rsidR="00B83480" w:rsidRPr="00B83480">
          <w:rPr>
            <w:i/>
          </w:rPr>
          <w:t>I</w:t>
        </w:r>
        <w:r w:rsidR="00B83480" w:rsidRPr="00B83480">
          <w:t>p</w:t>
        </w:r>
      </w:ins>
      <w:del w:id="96" w:author="DixonP" w:date="2023-12-14T15:10:00Z">
        <w:r w:rsidDel="00B83480">
          <w:delText xml:space="preserve"> </w:delText>
        </w:r>
        <w:commentRangeStart w:id="97"/>
        <w:r w:rsidRPr="00814EEC" w:rsidDel="00B83480">
          <w:rPr>
            <w:i/>
          </w:rPr>
          <w:delText>P</w:delText>
        </w:r>
      </w:del>
      <w:commentRangeEnd w:id="97"/>
      <w:r w:rsidR="004F7C5F">
        <w:rPr>
          <w:rStyle w:val="CommentReference"/>
        </w:rPr>
        <w:commentReference w:id="97"/>
      </w:r>
      <w:r>
        <w:t>,</w:t>
      </w:r>
      <w:r w:rsidR="002E5577">
        <w:t xml:space="preserve"> </w:t>
      </w:r>
      <w:r>
        <w:t>prior</w:t>
      </w:r>
      <w:r w:rsidR="002E5577">
        <w:t xml:space="preserve"> </w:t>
      </w:r>
      <w:r>
        <w:t>to rounding by using</w:t>
      </w:r>
      <w:r w:rsidR="002E5577">
        <w:t xml:space="preserve"> </w:t>
      </w:r>
      <w:r>
        <w:t>the following formula:</w:t>
      </w:r>
    </w:p>
    <w:p w14:paraId="19EAB8D2" w14:textId="77777777" w:rsidR="005B7B79" w:rsidRDefault="00AC6240" w:rsidP="00367885">
      <w:r>
        <w:t>The error prior to rounding is:</w:t>
      </w:r>
    </w:p>
    <w:p w14:paraId="73DCC652" w14:textId="6250C15C" w:rsidR="005B7B79" w:rsidRDefault="00B83480" w:rsidP="004F7C5F">
      <w:pPr>
        <w:jc w:val="center"/>
      </w:pPr>
      <w:ins w:id="98" w:author="DixonP" w:date="2023-12-14T15:11:00Z">
        <w:r w:rsidRPr="007642E1">
          <w:rPr>
            <w:i/>
          </w:rPr>
          <w:t>I</w:t>
        </w:r>
        <w:r w:rsidRPr="00B83480">
          <w:t>p</w:t>
        </w:r>
      </w:ins>
      <w:del w:id="99" w:author="DixonP" w:date="2023-12-14T15:11:00Z">
        <w:r w:rsidR="00AC6240" w:rsidRPr="00814EEC" w:rsidDel="00B83480">
          <w:rPr>
            <w:i/>
          </w:rPr>
          <w:delText>P</w:delText>
        </w:r>
      </w:del>
      <w:r w:rsidR="00AC6240">
        <w:t xml:space="preserve"> = </w:t>
      </w:r>
      <w:r w:rsidR="00AC6240" w:rsidRPr="00814EEC">
        <w:rPr>
          <w:i/>
        </w:rPr>
        <w:t>I</w:t>
      </w:r>
      <w:r w:rsidR="00AC6240">
        <w:t xml:space="preserve"> + ½</w:t>
      </w:r>
      <w:r w:rsidR="00814EEC">
        <w:t> </w:t>
      </w:r>
      <w:r w:rsidR="00AC6240" w:rsidRPr="00814EEC">
        <w:rPr>
          <w:i/>
        </w:rPr>
        <w:t>e</w:t>
      </w:r>
      <w:r w:rsidR="00AC6240">
        <w:t xml:space="preserve"> – </w:t>
      </w:r>
      <w:r w:rsidR="004F7C5F">
        <w:t>Δ</w:t>
      </w:r>
      <w:r w:rsidR="00AC6240" w:rsidRPr="00814EEC">
        <w:rPr>
          <w:i/>
        </w:rPr>
        <w:t>L</w:t>
      </w:r>
    </w:p>
    <w:p w14:paraId="630330EF" w14:textId="3C04E086" w:rsidR="005B7B79" w:rsidRDefault="00AC6240" w:rsidP="004F7C5F">
      <w:pPr>
        <w:jc w:val="center"/>
      </w:pPr>
      <w:r w:rsidRPr="00814EEC">
        <w:rPr>
          <w:i/>
        </w:rPr>
        <w:t>E</w:t>
      </w:r>
      <w:r>
        <w:t xml:space="preserve"> = </w:t>
      </w:r>
      <w:ins w:id="100" w:author="DixonP" w:date="2023-12-14T15:11:00Z">
        <w:r w:rsidR="00B83480" w:rsidRPr="007642E1">
          <w:rPr>
            <w:i/>
          </w:rPr>
          <w:t>I</w:t>
        </w:r>
        <w:r w:rsidR="00B83480" w:rsidRPr="00B83480">
          <w:t>p</w:t>
        </w:r>
      </w:ins>
      <w:del w:id="101" w:author="DixonP" w:date="2023-12-14T15:11:00Z">
        <w:r w:rsidRPr="00814EEC" w:rsidDel="00B83480">
          <w:rPr>
            <w:i/>
          </w:rPr>
          <w:delText>P</w:delText>
        </w:r>
      </w:del>
      <w:r>
        <w:t xml:space="preserve"> – </w:t>
      </w:r>
      <w:r w:rsidRPr="00814EEC">
        <w:rPr>
          <w:i/>
        </w:rPr>
        <w:t>L</w:t>
      </w:r>
      <w:r>
        <w:t xml:space="preserve"> = </w:t>
      </w:r>
      <w:r w:rsidRPr="00814EEC">
        <w:rPr>
          <w:i/>
        </w:rPr>
        <w:t>I</w:t>
      </w:r>
      <w:r>
        <w:t xml:space="preserve"> + ½</w:t>
      </w:r>
      <w:r w:rsidR="00814EEC">
        <w:t> </w:t>
      </w:r>
      <w:r w:rsidRPr="00814EEC">
        <w:rPr>
          <w:i/>
        </w:rPr>
        <w:t>e</w:t>
      </w:r>
      <w:r>
        <w:t xml:space="preserve"> – </w:t>
      </w:r>
      <w:r w:rsidR="004F7C5F">
        <w:t>Δ</w:t>
      </w:r>
      <w:r w:rsidRPr="00814EEC">
        <w:rPr>
          <w:i/>
        </w:rPr>
        <w:t>L</w:t>
      </w:r>
      <w:r>
        <w:t xml:space="preserve"> – </w:t>
      </w:r>
      <w:r w:rsidRPr="00814EEC">
        <w:rPr>
          <w:i/>
        </w:rPr>
        <w:t>L</w:t>
      </w:r>
    </w:p>
    <w:p w14:paraId="1B7D41A8" w14:textId="77777777" w:rsidR="005B7B79" w:rsidRDefault="00AC6240" w:rsidP="00367885">
      <w:r>
        <w:t>The corrected error prior to rounding is:</w:t>
      </w:r>
    </w:p>
    <w:p w14:paraId="5A983B22" w14:textId="18241CE3" w:rsidR="005B7B79" w:rsidRDefault="00AC6240" w:rsidP="004F7C5F">
      <w:pPr>
        <w:jc w:val="center"/>
      </w:pPr>
      <w:r w:rsidRPr="00814EEC">
        <w:rPr>
          <w:i/>
        </w:rPr>
        <w:t>E</w:t>
      </w:r>
      <w:r w:rsidR="00814EEC" w:rsidRPr="00814EEC">
        <w:rPr>
          <w:vertAlign w:val="subscript"/>
        </w:rPr>
        <w:t>c</w:t>
      </w:r>
      <w:r>
        <w:t xml:space="preserve"> = </w:t>
      </w:r>
      <w:r w:rsidRPr="00814EEC">
        <w:rPr>
          <w:i/>
        </w:rPr>
        <w:t>E</w:t>
      </w:r>
      <w:r>
        <w:t xml:space="preserve"> – </w:t>
      </w:r>
      <w:r w:rsidRPr="00814EEC">
        <w:rPr>
          <w:i/>
        </w:rPr>
        <w:t>E</w:t>
      </w:r>
      <w:r w:rsidRPr="00814EEC">
        <w:rPr>
          <w:vertAlign w:val="subscript"/>
        </w:rPr>
        <w:t>0</w:t>
      </w:r>
      <w:r>
        <w:t xml:space="preserve"> </w:t>
      </w:r>
      <w:r w:rsidR="004F7C5F">
        <w:t>≤</w:t>
      </w:r>
      <w:r>
        <w:t xml:space="preserve"> mpe</w:t>
      </w:r>
    </w:p>
    <w:p w14:paraId="24CE2426" w14:textId="345BD2F3" w:rsidR="005B7B79" w:rsidRDefault="00AC6240" w:rsidP="00367885">
      <w:r>
        <w:t xml:space="preserve">where </w:t>
      </w:r>
      <w:r w:rsidRPr="00814EEC">
        <w:rPr>
          <w:i/>
        </w:rPr>
        <w:t>E</w:t>
      </w:r>
      <w:r w:rsidRPr="00814EEC">
        <w:rPr>
          <w:vertAlign w:val="subscript"/>
        </w:rPr>
        <w:t>0</w:t>
      </w:r>
      <w:r>
        <w:t xml:space="preserve"> is the error calculated at zero or at a load close to zero (e.g. 10</w:t>
      </w:r>
      <w:r w:rsidR="00814EEC">
        <w:t> </w:t>
      </w:r>
      <w:r w:rsidRPr="00814EEC">
        <w:rPr>
          <w:i/>
        </w:rPr>
        <w:t>e</w:t>
      </w:r>
      <w:r>
        <w:t>).</w:t>
      </w:r>
    </w:p>
    <w:p w14:paraId="31D8009C" w14:textId="26DD951A" w:rsidR="00AC6240" w:rsidRDefault="00AC6240" w:rsidP="004F7C5F">
      <w:pPr>
        <w:ind w:left="1134" w:hanging="1134"/>
      </w:pPr>
      <w:r w:rsidRPr="004F7C5F">
        <w:rPr>
          <w:i/>
        </w:rPr>
        <w:t>Example:</w:t>
      </w:r>
      <w:r w:rsidR="004F7C5F">
        <w:tab/>
      </w:r>
      <w:r>
        <w:t xml:space="preserve">An instrument with a verification scale interval, </w:t>
      </w:r>
      <w:r w:rsidRPr="004F7C5F">
        <w:rPr>
          <w:i/>
        </w:rPr>
        <w:t>e</w:t>
      </w:r>
      <w:r>
        <w:t>, of 5</w:t>
      </w:r>
      <w:r w:rsidR="004F7C5F">
        <w:t> </w:t>
      </w:r>
      <w:r>
        <w:t>g is loaded with 1</w:t>
      </w:r>
      <w:r w:rsidR="004F7C5F">
        <w:t> </w:t>
      </w:r>
      <w:r>
        <w:t>kg and thereby indicates 1</w:t>
      </w:r>
      <w:r w:rsidR="004F7C5F">
        <w:t> </w:t>
      </w:r>
      <w:r>
        <w:t>000</w:t>
      </w:r>
      <w:r w:rsidR="004F7C5F">
        <w:t> </w:t>
      </w:r>
      <w:r>
        <w:t>g. After adding successive weights of</w:t>
      </w:r>
      <w:r w:rsidR="002E5577">
        <w:t xml:space="preserve"> </w:t>
      </w:r>
      <w:r>
        <w:t>0.5</w:t>
      </w:r>
      <w:r w:rsidR="004F7C5F">
        <w:t> </w:t>
      </w:r>
      <w:r>
        <w:t>g,</w:t>
      </w:r>
      <w:r w:rsidR="002E5577">
        <w:t xml:space="preserve"> </w:t>
      </w:r>
      <w:r>
        <w:t>the indication changes from</w:t>
      </w:r>
      <w:r w:rsidR="002E5577">
        <w:t xml:space="preserve"> </w:t>
      </w:r>
      <w:r>
        <w:t>1</w:t>
      </w:r>
      <w:r w:rsidR="004F7C5F">
        <w:t> </w:t>
      </w:r>
      <w:r>
        <w:t>000</w:t>
      </w:r>
      <w:r w:rsidR="004F7C5F">
        <w:t> </w:t>
      </w:r>
      <w:r>
        <w:t>g to 1</w:t>
      </w:r>
      <w:r w:rsidR="004F7C5F">
        <w:t> </w:t>
      </w:r>
      <w:r>
        <w:t>005</w:t>
      </w:r>
      <w:r w:rsidR="004F7C5F">
        <w:t> </w:t>
      </w:r>
      <w:r>
        <w:t>g at an additional load of 1.5</w:t>
      </w:r>
      <w:r w:rsidR="004F7C5F">
        <w:t> </w:t>
      </w:r>
      <w:r>
        <w:t>g. Inserted in the above formula these observations give:</w:t>
      </w:r>
    </w:p>
    <w:p w14:paraId="469C326B" w14:textId="302C722F" w:rsidR="00AC6240" w:rsidRDefault="00B83480" w:rsidP="004F7C5F">
      <w:pPr>
        <w:ind w:left="1134"/>
        <w:jc w:val="center"/>
      </w:pPr>
      <w:ins w:id="102" w:author="DixonP" w:date="2023-12-14T15:11:00Z">
        <w:r w:rsidRPr="007642E1">
          <w:rPr>
            <w:i/>
          </w:rPr>
          <w:t>I</w:t>
        </w:r>
        <w:r w:rsidRPr="00B83480">
          <w:t>p</w:t>
        </w:r>
      </w:ins>
      <w:del w:id="103" w:author="DixonP" w:date="2023-12-14T15:11:00Z">
        <w:r w:rsidR="00AC6240" w:rsidRPr="004F7C5F" w:rsidDel="00B83480">
          <w:rPr>
            <w:i/>
          </w:rPr>
          <w:delText>P</w:delText>
        </w:r>
      </w:del>
      <w:r w:rsidR="00AC6240">
        <w:t xml:space="preserve"> = (1</w:t>
      </w:r>
      <w:r w:rsidR="00D4600C">
        <w:t> </w:t>
      </w:r>
      <w:r w:rsidR="00AC6240">
        <w:t>000 + 2.5 – 1.5)</w:t>
      </w:r>
      <w:r w:rsidR="00D4600C">
        <w:t> </w:t>
      </w:r>
      <w:r w:rsidR="00AC6240">
        <w:t>g = 1</w:t>
      </w:r>
      <w:r w:rsidR="00D4600C">
        <w:t> </w:t>
      </w:r>
      <w:r w:rsidR="00AC6240">
        <w:t>001</w:t>
      </w:r>
      <w:r w:rsidR="00D4600C">
        <w:t> </w:t>
      </w:r>
      <w:r w:rsidR="00AC6240">
        <w:t>g</w:t>
      </w:r>
    </w:p>
    <w:p w14:paraId="7147133A" w14:textId="15910C62" w:rsidR="00AC6240" w:rsidRDefault="00AC6240" w:rsidP="004F7C5F">
      <w:pPr>
        <w:ind w:left="1134"/>
      </w:pPr>
      <w:r>
        <w:t>Thus the true indication prior to rounding is 1</w:t>
      </w:r>
      <w:r w:rsidR="00D4600C">
        <w:t> </w:t>
      </w:r>
      <w:r>
        <w:t>001</w:t>
      </w:r>
      <w:r w:rsidR="00D4600C">
        <w:t> </w:t>
      </w:r>
      <w:r>
        <w:t>g, and the error is:</w:t>
      </w:r>
    </w:p>
    <w:p w14:paraId="4EB9888A" w14:textId="4038C25F" w:rsidR="00AC6240" w:rsidRDefault="00AC6240" w:rsidP="004F7C5F">
      <w:pPr>
        <w:ind w:left="1134"/>
        <w:jc w:val="center"/>
      </w:pPr>
      <w:r w:rsidRPr="00D4600C">
        <w:rPr>
          <w:i/>
        </w:rPr>
        <w:t>E</w:t>
      </w:r>
      <w:r>
        <w:t xml:space="preserve"> = (1</w:t>
      </w:r>
      <w:r w:rsidR="00D4600C">
        <w:t> </w:t>
      </w:r>
      <w:r>
        <w:t>001 – 1</w:t>
      </w:r>
      <w:r w:rsidR="00D4600C">
        <w:t> </w:t>
      </w:r>
      <w:r>
        <w:t>000)</w:t>
      </w:r>
      <w:r w:rsidR="00D4600C">
        <w:t> </w:t>
      </w:r>
      <w:r>
        <w:t>g = +1</w:t>
      </w:r>
      <w:r w:rsidR="00D4600C">
        <w:t> </w:t>
      </w:r>
      <w:r>
        <w:t>g</w:t>
      </w:r>
    </w:p>
    <w:p w14:paraId="3EB7E256" w14:textId="67178DE9" w:rsidR="00AC6240" w:rsidRDefault="00AC6240" w:rsidP="004F7C5F">
      <w:pPr>
        <w:ind w:left="1134"/>
      </w:pPr>
      <w:r>
        <w:t xml:space="preserve">If the changeover point at zero as calculated above was </w:t>
      </w:r>
      <w:r w:rsidRPr="00D4600C">
        <w:rPr>
          <w:i/>
        </w:rPr>
        <w:t>E</w:t>
      </w:r>
      <w:r w:rsidRPr="00D4600C">
        <w:rPr>
          <w:vertAlign w:val="subscript"/>
        </w:rPr>
        <w:t>0</w:t>
      </w:r>
      <w:r w:rsidR="002E5577">
        <w:t xml:space="preserve"> </w:t>
      </w:r>
      <w:r>
        <w:t>= + 0.5</w:t>
      </w:r>
      <w:r w:rsidR="00D4600C">
        <w:t> </w:t>
      </w:r>
      <w:r>
        <w:t>g, the corrected</w:t>
      </w:r>
      <w:r w:rsidR="002E5577">
        <w:t xml:space="preserve"> </w:t>
      </w:r>
      <w:r>
        <w:t>error</w:t>
      </w:r>
      <w:r w:rsidR="002E5577">
        <w:t xml:space="preserve"> </w:t>
      </w:r>
      <w:r>
        <w:t>is:</w:t>
      </w:r>
    </w:p>
    <w:p w14:paraId="2F72CCAB" w14:textId="54FF173E" w:rsidR="00AC6240" w:rsidRDefault="00AC6240" w:rsidP="004F7C5F">
      <w:pPr>
        <w:ind w:left="1134"/>
        <w:jc w:val="center"/>
      </w:pPr>
      <w:r w:rsidRPr="00D4600C">
        <w:rPr>
          <w:i/>
        </w:rPr>
        <w:t>E</w:t>
      </w:r>
      <w:r w:rsidRPr="00D4600C">
        <w:rPr>
          <w:vertAlign w:val="subscript"/>
        </w:rPr>
        <w:t>c</w:t>
      </w:r>
      <w:r>
        <w:t xml:space="preserve"> = +1 – (+0.5) = + 0.5</w:t>
      </w:r>
      <w:r w:rsidR="00D4600C">
        <w:t> </w:t>
      </w:r>
      <w:r>
        <w:t>g</w:t>
      </w:r>
    </w:p>
    <w:p w14:paraId="62228446" w14:textId="6CCB12F7" w:rsidR="00AC6240" w:rsidRDefault="00AC6240" w:rsidP="004F7C5F">
      <w:pPr>
        <w:ind w:left="1134"/>
      </w:pPr>
      <w:r>
        <w:t xml:space="preserve">In the tests </w:t>
      </w:r>
      <w:r w:rsidR="00404CC6">
        <w:rPr>
          <w:highlight w:val="yellow"/>
        </w:rPr>
        <w:fldChar w:fldCharType="begin"/>
      </w:r>
      <w:r w:rsidR="00404CC6">
        <w:instrText xml:space="preserve"> REF _Ref138271528 \r \h </w:instrText>
      </w:r>
      <w:r w:rsidR="00404CC6">
        <w:rPr>
          <w:highlight w:val="yellow"/>
        </w:rPr>
      </w:r>
      <w:r w:rsidR="00404CC6">
        <w:rPr>
          <w:highlight w:val="yellow"/>
        </w:rPr>
        <w:fldChar w:fldCharType="separate"/>
      </w:r>
      <w:r w:rsidR="00404CC6">
        <w:t>5.2.2</w:t>
      </w:r>
      <w:r w:rsidR="00404CC6">
        <w:rPr>
          <w:highlight w:val="yellow"/>
        </w:rPr>
        <w:fldChar w:fldCharType="end"/>
      </w:r>
      <w:r>
        <w:t xml:space="preserve"> and</w:t>
      </w:r>
      <w:r w:rsidR="002E5577">
        <w:t xml:space="preserve"> </w:t>
      </w:r>
      <w:r w:rsidR="00404CC6">
        <w:rPr>
          <w:highlight w:val="yellow"/>
        </w:rPr>
        <w:fldChar w:fldCharType="begin"/>
      </w:r>
      <w:r w:rsidR="00404CC6">
        <w:instrText xml:space="preserve"> REF _Ref138271571 \r \h </w:instrText>
      </w:r>
      <w:r w:rsidR="00404CC6">
        <w:rPr>
          <w:highlight w:val="yellow"/>
        </w:rPr>
      </w:r>
      <w:r w:rsidR="00404CC6">
        <w:rPr>
          <w:highlight w:val="yellow"/>
        </w:rPr>
        <w:fldChar w:fldCharType="separate"/>
      </w:r>
      <w:r w:rsidR="00404CC6">
        <w:t>5.11.1</w:t>
      </w:r>
      <w:r w:rsidR="00404CC6">
        <w:rPr>
          <w:highlight w:val="yellow"/>
        </w:rPr>
        <w:fldChar w:fldCharType="end"/>
      </w:r>
      <w:r>
        <w:t>, the error shall be determined with a sufficient accuracy in view of</w:t>
      </w:r>
      <w:r w:rsidR="002E5577">
        <w:t xml:space="preserve"> </w:t>
      </w:r>
      <w:r>
        <w:t>the tolerance in question.</w:t>
      </w:r>
    </w:p>
    <w:p w14:paraId="61396E8F" w14:textId="0B1537BF" w:rsidR="00AC6240" w:rsidRDefault="00AC6240" w:rsidP="00D4600C">
      <w:pPr>
        <w:pStyle w:val="Note"/>
      </w:pPr>
      <w:r w:rsidRPr="00D4600C">
        <w:rPr>
          <w:i/>
        </w:rPr>
        <w:t>Note:</w:t>
      </w:r>
      <w:r>
        <w:tab/>
        <w:t xml:space="preserve">The above description and formulae are also valid for multi-interval instruments. Where the load, </w:t>
      </w:r>
      <w:r w:rsidRPr="00D4600C">
        <w:rPr>
          <w:i/>
        </w:rPr>
        <w:t>L</w:t>
      </w:r>
      <w:r>
        <w:t xml:space="preserve">, and the indication, </w:t>
      </w:r>
      <w:r w:rsidRPr="00D4600C">
        <w:rPr>
          <w:i/>
        </w:rPr>
        <w:t>I</w:t>
      </w:r>
      <w:r>
        <w:t>, are in different partial weighing ranges</w:t>
      </w:r>
    </w:p>
    <w:p w14:paraId="73534AD3" w14:textId="6EE6D639" w:rsidR="00AC6240" w:rsidRDefault="00AC6240" w:rsidP="00D4600C">
      <w:pPr>
        <w:pStyle w:val="Note"/>
        <w:numPr>
          <w:ilvl w:val="0"/>
          <w:numId w:val="15"/>
        </w:numPr>
      </w:pPr>
      <w:r>
        <w:t xml:space="preserve">the additional weights </w:t>
      </w:r>
      <w:r w:rsidR="00D4600C">
        <w:t>Δ</w:t>
      </w:r>
      <w:r w:rsidRPr="00D4600C">
        <w:rPr>
          <w:i/>
        </w:rPr>
        <w:t>L</w:t>
      </w:r>
      <w:r>
        <w:t xml:space="preserve"> are to be in steps of 1/10</w:t>
      </w:r>
      <w:r w:rsidR="00D4600C">
        <w:t> </w:t>
      </w:r>
      <w:r w:rsidRPr="00D4600C">
        <w:rPr>
          <w:i/>
        </w:rPr>
        <w:t>e</w:t>
      </w:r>
      <w:r w:rsidRPr="00D4600C">
        <w:rPr>
          <w:i/>
          <w:vertAlign w:val="subscript"/>
        </w:rPr>
        <w:t>i</w:t>
      </w:r>
      <w:r>
        <w:t>,</w:t>
      </w:r>
    </w:p>
    <w:p w14:paraId="1E830D36" w14:textId="12E75FFF" w:rsidR="005B7B79" w:rsidRDefault="00AC6240" w:rsidP="00D4600C">
      <w:pPr>
        <w:pStyle w:val="Note"/>
        <w:numPr>
          <w:ilvl w:val="0"/>
          <w:numId w:val="15"/>
        </w:numPr>
      </w:pPr>
      <w:r>
        <w:t>in the equation “</w:t>
      </w:r>
      <w:r w:rsidRPr="00D4600C">
        <w:rPr>
          <w:i/>
        </w:rPr>
        <w:t>E</w:t>
      </w:r>
      <w:r>
        <w:t xml:space="preserve"> = </w:t>
      </w:r>
      <w:ins w:id="104" w:author="DixonP" w:date="2023-12-14T15:11:00Z">
        <w:r w:rsidR="00B83480" w:rsidRPr="007642E1">
          <w:rPr>
            <w:i/>
          </w:rPr>
          <w:t>I</w:t>
        </w:r>
        <w:r w:rsidR="00B83480" w:rsidRPr="00B83480">
          <w:t>p</w:t>
        </w:r>
      </w:ins>
      <w:del w:id="105" w:author="DixonP" w:date="2023-12-14T15:11:00Z">
        <w:r w:rsidRPr="00D4600C" w:rsidDel="00B83480">
          <w:rPr>
            <w:i/>
          </w:rPr>
          <w:delText>P</w:delText>
        </w:r>
      </w:del>
      <w:r>
        <w:t xml:space="preserve"> – </w:t>
      </w:r>
      <w:r w:rsidRPr="00D4600C">
        <w:rPr>
          <w:i/>
        </w:rPr>
        <w:t>L</w:t>
      </w:r>
      <w:r>
        <w:t xml:space="preserve"> = ...” above, the term “½</w:t>
      </w:r>
      <w:r w:rsidR="00D4600C">
        <w:t> </w:t>
      </w:r>
      <w:r w:rsidRPr="00D4600C">
        <w:rPr>
          <w:i/>
        </w:rPr>
        <w:t>e</w:t>
      </w:r>
      <w:r>
        <w:t>” is to be ½</w:t>
      </w:r>
      <w:r w:rsidR="00D4600C">
        <w:t> </w:t>
      </w:r>
      <w:r w:rsidRPr="00D4600C">
        <w:rPr>
          <w:i/>
        </w:rPr>
        <w:t>e</w:t>
      </w:r>
      <w:r w:rsidRPr="00D4600C">
        <w:rPr>
          <w:i/>
          <w:vertAlign w:val="subscript"/>
        </w:rPr>
        <w:t>i</w:t>
      </w:r>
      <w:r>
        <w:t xml:space="preserve"> or ½</w:t>
      </w:r>
      <w:r w:rsidR="00D4600C">
        <w:t> </w:t>
      </w:r>
      <w:r w:rsidRPr="00D4600C">
        <w:rPr>
          <w:i/>
        </w:rPr>
        <w:t>e</w:t>
      </w:r>
      <w:r w:rsidRPr="00D4600C">
        <w:rPr>
          <w:i/>
          <w:vertAlign w:val="subscript"/>
        </w:rPr>
        <w:t>i</w:t>
      </w:r>
      <w:r w:rsidRPr="00D4600C">
        <w:t xml:space="preserve"> </w:t>
      </w:r>
      <w:r>
        <w:t>+ 1 according to the partial weighing range in which the indication (</w:t>
      </w:r>
      <w:r w:rsidRPr="00D4600C">
        <w:rPr>
          <w:i/>
        </w:rPr>
        <w:t>I</w:t>
      </w:r>
      <w:r>
        <w:t xml:space="preserve"> + </w:t>
      </w:r>
      <w:r w:rsidRPr="00D4600C">
        <w:rPr>
          <w:i/>
        </w:rPr>
        <w:t>e</w:t>
      </w:r>
      <w:r>
        <w:t>) appears.</w:t>
      </w:r>
    </w:p>
    <w:p w14:paraId="426FC3D4" w14:textId="454B6493" w:rsidR="00AC6240" w:rsidRDefault="00AC6240" w:rsidP="00367885">
      <w:pPr>
        <w:pStyle w:val="Heading3"/>
      </w:pPr>
      <w:bookmarkStart w:id="106" w:name="_Ref138368486"/>
      <w:bookmarkStart w:id="107" w:name="_Toc139242735"/>
      <w:r>
        <w:t>Testing of modules</w:t>
      </w:r>
      <w:bookmarkEnd w:id="106"/>
      <w:bookmarkEnd w:id="107"/>
    </w:p>
    <w:p w14:paraId="70219FAE" w14:textId="0AF6C2BF" w:rsidR="005B7B79" w:rsidRDefault="00AC6240" w:rsidP="00367885">
      <w:r>
        <w:t xml:space="preserve">When testing modules separately, it shall be possible to determine the errors with a sufficiently small uncertainty considering the chosen fractions of the mpe either by using a device for displaying the indication with a scale interval smaller than (1/5) </w:t>
      </w:r>
      <w:r w:rsidRPr="00D4600C">
        <w:rPr>
          <w:i/>
        </w:rPr>
        <w:t>p</w:t>
      </w:r>
      <w:r w:rsidRPr="00D4600C">
        <w:rPr>
          <w:i/>
          <w:vertAlign w:val="subscript"/>
        </w:rPr>
        <w:t>i</w:t>
      </w:r>
      <w:r>
        <w:t xml:space="preserve"> × </w:t>
      </w:r>
      <w:r w:rsidRPr="00D4600C">
        <w:rPr>
          <w:i/>
        </w:rPr>
        <w:t>e</w:t>
      </w:r>
      <w:r>
        <w:t xml:space="preserve"> or by evaluating the changeover point of the indication with an </w:t>
      </w:r>
      <w:r>
        <w:lastRenderedPageBreak/>
        <w:t xml:space="preserve">uncertainty better than (1/5) </w:t>
      </w:r>
      <w:r w:rsidRPr="00D4600C">
        <w:rPr>
          <w:i/>
        </w:rPr>
        <w:t>p</w:t>
      </w:r>
      <w:r w:rsidRPr="00D4600C">
        <w:rPr>
          <w:i/>
          <w:vertAlign w:val="subscript"/>
        </w:rPr>
        <w:t>i</w:t>
      </w:r>
      <w:r>
        <w:t xml:space="preserve"> × </w:t>
      </w:r>
      <w:r w:rsidRPr="00D4600C">
        <w:rPr>
          <w:i/>
        </w:rPr>
        <w:t>e</w:t>
      </w:r>
      <w:r>
        <w:t>.</w:t>
      </w:r>
    </w:p>
    <w:p w14:paraId="3799C4D9" w14:textId="77777777" w:rsidR="00404CC6" w:rsidRDefault="00404CC6" w:rsidP="00367885"/>
    <w:p w14:paraId="4B34CBD9" w14:textId="10FFC1FF" w:rsidR="00AC6240" w:rsidRDefault="00AC6240" w:rsidP="00367885">
      <w:pPr>
        <w:pStyle w:val="Heading3"/>
      </w:pPr>
      <w:bookmarkStart w:id="108" w:name="_Toc139242736"/>
      <w:r>
        <w:t>Weighing test using substitution material (</w:t>
      </w:r>
      <w:r w:rsidR="00404CC6" w:rsidRPr="00D32AE3">
        <w:t>R 76-</w:t>
      </w:r>
      <w:r w:rsidR="00404CC6">
        <w:t>1, 5.6</w:t>
      </w:r>
      <w:r w:rsidRPr="00404CC6">
        <w:t>.3</w:t>
      </w:r>
      <w:r>
        <w:t>)</w:t>
      </w:r>
      <w:bookmarkEnd w:id="108"/>
    </w:p>
    <w:p w14:paraId="437D1D99" w14:textId="513B1DB7" w:rsidR="00AC6240" w:rsidRDefault="00AC6240" w:rsidP="00367885">
      <w:r>
        <w:t>The test shall be carried out only during verification and at the place of</w:t>
      </w:r>
      <w:r w:rsidR="002E5577">
        <w:t xml:space="preserve"> </w:t>
      </w:r>
      <w:r>
        <w:t>use</w:t>
      </w:r>
      <w:r w:rsidR="002E5577">
        <w:t xml:space="preserve"> </w:t>
      </w:r>
      <w:r>
        <w:t>taking</w:t>
      </w:r>
      <w:r w:rsidR="002E5577">
        <w:t xml:space="preserve"> </w:t>
      </w:r>
      <w:r w:rsidR="00404CC6">
        <w:rPr>
          <w:highlight w:val="yellow"/>
        </w:rPr>
        <w:fldChar w:fldCharType="begin"/>
      </w:r>
      <w:r w:rsidR="00404CC6">
        <w:instrText xml:space="preserve"> REF _Ref137720852 \r \h </w:instrText>
      </w:r>
      <w:r w:rsidR="00404CC6">
        <w:rPr>
          <w:highlight w:val="yellow"/>
        </w:rPr>
      </w:r>
      <w:r w:rsidR="00404CC6">
        <w:rPr>
          <w:highlight w:val="yellow"/>
        </w:rPr>
        <w:fldChar w:fldCharType="separate"/>
      </w:r>
      <w:r w:rsidR="00404CC6">
        <w:t>5.4.1</w:t>
      </w:r>
      <w:r w:rsidR="00404CC6">
        <w:rPr>
          <w:highlight w:val="yellow"/>
        </w:rPr>
        <w:fldChar w:fldCharType="end"/>
      </w:r>
      <w:r w:rsidR="002E5577">
        <w:t xml:space="preserve"> </w:t>
      </w:r>
      <w:r>
        <w:t>into account.</w:t>
      </w:r>
    </w:p>
    <w:p w14:paraId="31E54149" w14:textId="2D6660FA" w:rsidR="00AC6240" w:rsidRDefault="00AC6240" w:rsidP="00367885">
      <w:r>
        <w:t xml:space="preserve">Determine the allowed number of substitutions according to </w:t>
      </w:r>
      <w:r w:rsidR="00404CC6" w:rsidRPr="00D32AE3">
        <w:t>R 76-</w:t>
      </w:r>
      <w:r w:rsidR="00404CC6">
        <w:t>1, 5.6.</w:t>
      </w:r>
      <w:r w:rsidRPr="00404CC6">
        <w:t>3</w:t>
      </w:r>
      <w:r>
        <w:t>.</w:t>
      </w:r>
    </w:p>
    <w:p w14:paraId="43066B08" w14:textId="07234459" w:rsidR="00AC6240" w:rsidRDefault="00AC6240" w:rsidP="00367885">
      <w:r>
        <w:t>Check the repeatability error at a load of about the value where the substitution is made, by placing it three times on the load receptor. The results of the repeatability test (</w:t>
      </w:r>
      <w:r w:rsidR="00404CC6">
        <w:rPr>
          <w:highlight w:val="yellow"/>
        </w:rPr>
        <w:fldChar w:fldCharType="begin"/>
      </w:r>
      <w:r w:rsidR="00404CC6">
        <w:instrText xml:space="preserve"> REF _Ref138271766 \r \h </w:instrText>
      </w:r>
      <w:r w:rsidR="00404CC6">
        <w:rPr>
          <w:highlight w:val="yellow"/>
        </w:rPr>
      </w:r>
      <w:r w:rsidR="00404CC6">
        <w:rPr>
          <w:highlight w:val="yellow"/>
        </w:rPr>
        <w:fldChar w:fldCharType="separate"/>
      </w:r>
      <w:r w:rsidR="00404CC6">
        <w:t>5.10</w:t>
      </w:r>
      <w:r w:rsidR="00404CC6">
        <w:rPr>
          <w:highlight w:val="yellow"/>
        </w:rPr>
        <w:fldChar w:fldCharType="end"/>
      </w:r>
      <w:r>
        <w:t>) may be used if the test loads have a comparable mass.</w:t>
      </w:r>
    </w:p>
    <w:p w14:paraId="6844DFC1" w14:textId="77777777" w:rsidR="00AC6240" w:rsidRDefault="00AC6240" w:rsidP="00367885">
      <w:r>
        <w:t>Apply test loads from zero up to and including the maximum quantity of standard weights.</w:t>
      </w:r>
    </w:p>
    <w:p w14:paraId="3548E4C0" w14:textId="6DD5A900" w:rsidR="00AC6240" w:rsidRDefault="00AC6240" w:rsidP="00367885">
      <w:r>
        <w:t>Determine the error (</w:t>
      </w:r>
      <w:r w:rsidR="00404CC6">
        <w:rPr>
          <w:highlight w:val="yellow"/>
        </w:rPr>
        <w:fldChar w:fldCharType="begin"/>
      </w:r>
      <w:r w:rsidR="00404CC6">
        <w:instrText xml:space="preserve"> REF _Ref137720931 \r \h </w:instrText>
      </w:r>
      <w:r w:rsidR="00404CC6">
        <w:rPr>
          <w:highlight w:val="yellow"/>
        </w:rPr>
      </w:r>
      <w:r w:rsidR="00404CC6">
        <w:rPr>
          <w:highlight w:val="yellow"/>
        </w:rPr>
        <w:fldChar w:fldCharType="separate"/>
      </w:r>
      <w:r w:rsidR="00404CC6">
        <w:t>5.4.3</w:t>
      </w:r>
      <w:r w:rsidR="00404CC6">
        <w:rPr>
          <w:highlight w:val="yellow"/>
        </w:rPr>
        <w:fldChar w:fldCharType="end"/>
      </w:r>
      <w:r>
        <w:t>) and then remove the weights so that the no-load indication,</w:t>
      </w:r>
      <w:r w:rsidR="002E5577">
        <w:t xml:space="preserve"> </w:t>
      </w:r>
      <w:r>
        <w:t>or, in</w:t>
      </w:r>
      <w:r w:rsidR="002E5577">
        <w:t xml:space="preserve"> </w:t>
      </w:r>
      <w:r>
        <w:t>the</w:t>
      </w:r>
      <w:r w:rsidR="002E5577">
        <w:t xml:space="preserve"> </w:t>
      </w:r>
      <w:r>
        <w:t xml:space="preserve">case of an instrument with a zero-tracking device, the indication of </w:t>
      </w:r>
      <w:commentRangeStart w:id="109"/>
      <w:del w:id="110" w:author="DixonP" w:date="2023-12-14T15:14:00Z">
        <w:r w:rsidDel="000E1473">
          <w:delText xml:space="preserve">say </w:delText>
        </w:r>
      </w:del>
      <w:commentRangeEnd w:id="109"/>
      <w:ins w:id="111" w:author="DixonP" w:date="2023-12-14T15:14:00Z">
        <w:r w:rsidR="000E1473">
          <w:t xml:space="preserve">approximately </w:t>
        </w:r>
      </w:ins>
      <w:r w:rsidR="00404CC6">
        <w:rPr>
          <w:rStyle w:val="CommentReference"/>
        </w:rPr>
        <w:commentReference w:id="109"/>
      </w:r>
      <w:r>
        <w:t>10</w:t>
      </w:r>
      <w:r w:rsidR="00D4600C">
        <w:t> </w:t>
      </w:r>
      <w:r w:rsidRPr="00D4600C">
        <w:rPr>
          <w:i/>
        </w:rPr>
        <w:t>e</w:t>
      </w:r>
      <w:r>
        <w:t>, is reached.</w:t>
      </w:r>
    </w:p>
    <w:p w14:paraId="001A76C4" w14:textId="77777777" w:rsidR="00AC6240" w:rsidRDefault="00AC6240" w:rsidP="00367885">
      <w:r>
        <w:t>Substitute the previous weights with substitution material until the same changeover point, as used for the determination of the error, is reached. Repeat the above procedure until Max of the instrument is reached.</w:t>
      </w:r>
    </w:p>
    <w:p w14:paraId="124AF866" w14:textId="77777777" w:rsidR="00AC6240" w:rsidRDefault="00AC6240" w:rsidP="00367885">
      <w:r>
        <w:t>Unload in reverse order to zero, i.e. unload the weights and determine the changeover point. Place the weights back and remove the substitution material until the same changeover point is reached. Repeat this procedure until no-load indication.</w:t>
      </w:r>
    </w:p>
    <w:p w14:paraId="43456E1E" w14:textId="77777777" w:rsidR="005B7B79" w:rsidRDefault="00AC6240" w:rsidP="00367885">
      <w:r>
        <w:t>Similar equivalent procedures may be applied.</w:t>
      </w:r>
    </w:p>
    <w:p w14:paraId="1AF1531B" w14:textId="0A12D6A0" w:rsidR="00AC6240" w:rsidRDefault="00AC6240" w:rsidP="00367885">
      <w:pPr>
        <w:pStyle w:val="Heading2"/>
      </w:pPr>
      <w:bookmarkStart w:id="112" w:name="_Toc139242737"/>
      <w:r>
        <w:t>Instruments with more than one indicating device (</w:t>
      </w:r>
      <w:r w:rsidR="00404CC6" w:rsidRPr="00D32AE3">
        <w:t>R 76-</w:t>
      </w:r>
      <w:r w:rsidR="00404CC6">
        <w:t>1, 5.5.6</w:t>
      </w:r>
      <w:r>
        <w:t>)</w:t>
      </w:r>
      <w:bookmarkEnd w:id="112"/>
    </w:p>
    <w:p w14:paraId="27B5AC0D" w14:textId="1A570DB5" w:rsidR="005B7B79" w:rsidRDefault="00AC6240" w:rsidP="00367885">
      <w:r>
        <w:t xml:space="preserve">If the instrument has more than one indicating device, the indications of the various devices shall be compared during the tests described in </w:t>
      </w:r>
      <w:r w:rsidR="00404CC6">
        <w:rPr>
          <w:highlight w:val="yellow"/>
        </w:rPr>
        <w:fldChar w:fldCharType="begin"/>
      </w:r>
      <w:r w:rsidR="00404CC6">
        <w:instrText xml:space="preserve"> REF _Ref138271884 \r \h </w:instrText>
      </w:r>
      <w:r w:rsidR="00404CC6">
        <w:rPr>
          <w:highlight w:val="yellow"/>
        </w:rPr>
      </w:r>
      <w:r w:rsidR="00404CC6">
        <w:rPr>
          <w:highlight w:val="yellow"/>
        </w:rPr>
        <w:fldChar w:fldCharType="separate"/>
      </w:r>
      <w:r w:rsidR="00404CC6">
        <w:t>5.4</w:t>
      </w:r>
      <w:r w:rsidR="00404CC6">
        <w:rPr>
          <w:highlight w:val="yellow"/>
        </w:rPr>
        <w:fldChar w:fldCharType="end"/>
      </w:r>
      <w:r>
        <w:t>.</w:t>
      </w:r>
    </w:p>
    <w:p w14:paraId="41B88183" w14:textId="090D224D" w:rsidR="005B7B79" w:rsidRDefault="00AC6240" w:rsidP="00367885">
      <w:pPr>
        <w:pStyle w:val="Heading2"/>
      </w:pPr>
      <w:bookmarkStart w:id="113" w:name="_Toc139242738"/>
      <w:r>
        <w:t>Tare</w:t>
      </w:r>
      <w:bookmarkEnd w:id="113"/>
    </w:p>
    <w:p w14:paraId="3901E560" w14:textId="0CCE0C79" w:rsidR="00AC6240" w:rsidRDefault="00AC6240" w:rsidP="00367885">
      <w:pPr>
        <w:pStyle w:val="Heading3"/>
      </w:pPr>
      <w:bookmarkStart w:id="114" w:name="_Ref138272148"/>
      <w:bookmarkStart w:id="115" w:name="_Toc139242739"/>
      <w:r>
        <w:t>Weighing test (</w:t>
      </w:r>
      <w:r w:rsidR="00404CC6" w:rsidRPr="00D32AE3">
        <w:t>R 76-</w:t>
      </w:r>
      <w:r w:rsidR="00404CC6">
        <w:t>1, 5.5.3.3</w:t>
      </w:r>
      <w:r>
        <w:t>)</w:t>
      </w:r>
      <w:bookmarkEnd w:id="114"/>
      <w:bookmarkEnd w:id="115"/>
    </w:p>
    <w:p w14:paraId="18C964A7" w14:textId="083BD9D7" w:rsidR="00AC6240" w:rsidRDefault="00AC6240" w:rsidP="00367885">
      <w:r>
        <w:t xml:space="preserve">Weighing tests (loading and unloading according to </w:t>
      </w:r>
      <w:r w:rsidR="00404CC6">
        <w:rPr>
          <w:highlight w:val="yellow"/>
        </w:rPr>
        <w:fldChar w:fldCharType="begin"/>
      </w:r>
      <w:r w:rsidR="00404CC6">
        <w:instrText xml:space="preserve"> REF _Ref137720852 \r \h </w:instrText>
      </w:r>
      <w:r w:rsidR="00404CC6">
        <w:rPr>
          <w:highlight w:val="yellow"/>
        </w:rPr>
      </w:r>
      <w:r w:rsidR="00404CC6">
        <w:rPr>
          <w:highlight w:val="yellow"/>
        </w:rPr>
        <w:fldChar w:fldCharType="separate"/>
      </w:r>
      <w:r w:rsidR="00404CC6">
        <w:t>5.4.1</w:t>
      </w:r>
      <w:r w:rsidR="00404CC6">
        <w:rPr>
          <w:highlight w:val="yellow"/>
        </w:rPr>
        <w:fldChar w:fldCharType="end"/>
      </w:r>
      <w:r>
        <w:t xml:space="preserve">) shall be performed with different tare values. At least </w:t>
      </w:r>
      <w:r w:rsidR="00D4600C">
        <w:t>five</w:t>
      </w:r>
      <w:r>
        <w:t xml:space="preserve"> load steps shall be selected. The steps shall include values close to Min (Min only if Min </w:t>
      </w:r>
      <w:r w:rsidR="00D4600C">
        <w:t>≥</w:t>
      </w:r>
      <w:r>
        <w:t xml:space="preserve"> 100</w:t>
      </w:r>
      <w:r w:rsidR="00D4600C">
        <w:t> </w:t>
      </w:r>
      <w:r>
        <w:t>mg),</w:t>
      </w:r>
      <w:r w:rsidR="002E5577">
        <w:t xml:space="preserve"> </w:t>
      </w:r>
      <w:r>
        <w:t>values at or near those at which the maximum permissible error (mpe) changes and</w:t>
      </w:r>
      <w:r w:rsidR="002E5577">
        <w:t xml:space="preserve"> </w:t>
      </w:r>
      <w:r>
        <w:t>the value close to the maximum possible net load.</w:t>
      </w:r>
    </w:p>
    <w:p w14:paraId="012706CE" w14:textId="0D36AA3B" w:rsidR="00AC6240" w:rsidRDefault="00AC6240" w:rsidP="00367885">
      <w:r>
        <w:t>The weighing tests should be performed on instruments with</w:t>
      </w:r>
    </w:p>
    <w:p w14:paraId="513CBFC9" w14:textId="45928745" w:rsidR="00AC6240" w:rsidRDefault="00AC6240" w:rsidP="00D4600C">
      <w:pPr>
        <w:pStyle w:val="ListParagraph"/>
        <w:numPr>
          <w:ilvl w:val="0"/>
          <w:numId w:val="16"/>
        </w:numPr>
      </w:pPr>
      <w:r>
        <w:t>subtractive tare: with one tare value between 1/3 and 2/3 of maximum tare;</w:t>
      </w:r>
    </w:p>
    <w:p w14:paraId="22966FA5" w14:textId="6A0B899B" w:rsidR="00AC6240" w:rsidRDefault="00AC6240" w:rsidP="00D4600C">
      <w:pPr>
        <w:pStyle w:val="ListParagraph"/>
        <w:numPr>
          <w:ilvl w:val="0"/>
          <w:numId w:val="16"/>
        </w:numPr>
      </w:pPr>
      <w:r>
        <w:t>additive tare: with two tare values of about 1/3 and 3/3 of maximum tare effect.</w:t>
      </w:r>
    </w:p>
    <w:p w14:paraId="754B9BD4" w14:textId="48EF2392" w:rsidR="00D4600C" w:rsidRDefault="00AC6240" w:rsidP="00367885">
      <w:r w:rsidRPr="00CA77D4">
        <w:t xml:space="preserve">For </w:t>
      </w:r>
      <w:r w:rsidR="00404CC6" w:rsidRPr="00CA77D4">
        <w:t>initial verification and subsequent metrological control (see R</w:t>
      </w:r>
      <w:r w:rsidR="00CA77D4" w:rsidRPr="00CA77D4">
        <w:t> </w:t>
      </w:r>
      <w:r w:rsidR="00404CC6" w:rsidRPr="00CA77D4">
        <w:t>76-5)</w:t>
      </w:r>
      <w:r w:rsidRPr="00CA77D4">
        <w:t>, the practical test may be replaced by</w:t>
      </w:r>
      <w:r>
        <w:t xml:space="preserve"> other</w:t>
      </w:r>
      <w:r w:rsidR="002E5577">
        <w:t xml:space="preserve"> </w:t>
      </w:r>
      <w:r>
        <w:t xml:space="preserve">appropriate procedures, </w:t>
      </w:r>
      <w:r w:rsidR="00D4600C">
        <w:t>such as:</w:t>
      </w:r>
    </w:p>
    <w:p w14:paraId="59F05D64" w14:textId="77777777" w:rsidR="00D4600C" w:rsidRDefault="00AC6240" w:rsidP="00D4600C">
      <w:pPr>
        <w:pStyle w:val="ListParagraph"/>
        <w:numPr>
          <w:ilvl w:val="0"/>
          <w:numId w:val="17"/>
        </w:numPr>
      </w:pPr>
      <w:r>
        <w:t>numerical</w:t>
      </w:r>
      <w:r w:rsidR="002E5577">
        <w:t xml:space="preserve"> </w:t>
      </w:r>
      <w:r>
        <w:t>or graphical considerations;</w:t>
      </w:r>
    </w:p>
    <w:p w14:paraId="663270CC" w14:textId="77777777" w:rsidR="00D4600C" w:rsidRDefault="00AC6240" w:rsidP="00D4600C">
      <w:pPr>
        <w:pStyle w:val="ListParagraph"/>
        <w:numPr>
          <w:ilvl w:val="0"/>
          <w:numId w:val="17"/>
        </w:numPr>
      </w:pPr>
      <w:r>
        <w:t>simulation of a tare-balancing operation by displacement (shifting) of the error limits (mpe) to any points of the error curve (curve of weighing test results); or</w:t>
      </w:r>
    </w:p>
    <w:p w14:paraId="0045C1EC" w14:textId="0DC8AA1A" w:rsidR="00AC6240" w:rsidRDefault="00AC6240" w:rsidP="00D4600C">
      <w:pPr>
        <w:pStyle w:val="ListParagraph"/>
        <w:numPr>
          <w:ilvl w:val="0"/>
          <w:numId w:val="17"/>
        </w:numPr>
      </w:pPr>
      <w:r>
        <w:t>checking if the error curve and hysteresis are inside the mpe at every point.</w:t>
      </w:r>
    </w:p>
    <w:p w14:paraId="597CB7AA" w14:textId="0517AA07" w:rsidR="005B7B79" w:rsidRDefault="00AC6240" w:rsidP="00367885">
      <w:r>
        <w:t xml:space="preserve">If the instrument is provided with automatic zero-setting or zero-tracking device it may be in operation during the test, in which case the error at zero point shall be determined according to </w:t>
      </w:r>
      <w:r w:rsidR="00404CC6">
        <w:rPr>
          <w:highlight w:val="yellow"/>
        </w:rPr>
        <w:fldChar w:fldCharType="begin"/>
      </w:r>
      <w:r w:rsidR="00404CC6">
        <w:instrText xml:space="preserve"> REF _Ref138272085 \r \h </w:instrText>
      </w:r>
      <w:r w:rsidR="00404CC6">
        <w:rPr>
          <w:highlight w:val="yellow"/>
        </w:rPr>
      </w:r>
      <w:r w:rsidR="00404CC6">
        <w:rPr>
          <w:highlight w:val="yellow"/>
        </w:rPr>
        <w:fldChar w:fldCharType="separate"/>
      </w:r>
      <w:r w:rsidR="00404CC6">
        <w:t>5.2.3.2</w:t>
      </w:r>
      <w:r w:rsidR="00404CC6">
        <w:rPr>
          <w:highlight w:val="yellow"/>
        </w:rPr>
        <w:fldChar w:fldCharType="end"/>
      </w:r>
      <w:r>
        <w:t>.</w:t>
      </w:r>
    </w:p>
    <w:p w14:paraId="3404E81D" w14:textId="28D87833" w:rsidR="00AC6240" w:rsidRDefault="00AC6240" w:rsidP="00367885">
      <w:pPr>
        <w:pStyle w:val="Heading3"/>
      </w:pPr>
      <w:bookmarkStart w:id="116" w:name="_Ref138273139"/>
      <w:bookmarkStart w:id="117" w:name="_Toc139242740"/>
      <w:r>
        <w:t>Accuracy of tare setting (</w:t>
      </w:r>
      <w:r w:rsidR="00404CC6" w:rsidRPr="00D32AE3">
        <w:t>R 76-</w:t>
      </w:r>
      <w:r w:rsidR="00404CC6">
        <w:t>1, 6.8.3</w:t>
      </w:r>
      <w:r>
        <w:t>)</w:t>
      </w:r>
      <w:bookmarkEnd w:id="116"/>
      <w:bookmarkEnd w:id="117"/>
    </w:p>
    <w:p w14:paraId="3B4975A8" w14:textId="471943A1" w:rsidR="00AC6240" w:rsidRDefault="00AC6240" w:rsidP="00367885">
      <w:r>
        <w:t xml:space="preserve">The test may be combined with </w:t>
      </w:r>
      <w:r w:rsidR="00404CC6">
        <w:rPr>
          <w:highlight w:val="yellow"/>
        </w:rPr>
        <w:fldChar w:fldCharType="begin"/>
      </w:r>
      <w:r w:rsidR="00404CC6">
        <w:instrText xml:space="preserve"> REF _Ref138272148 \r \h </w:instrText>
      </w:r>
      <w:r w:rsidR="00404CC6">
        <w:rPr>
          <w:highlight w:val="yellow"/>
        </w:rPr>
      </w:r>
      <w:r w:rsidR="00404CC6">
        <w:rPr>
          <w:highlight w:val="yellow"/>
        </w:rPr>
        <w:fldChar w:fldCharType="separate"/>
      </w:r>
      <w:r w:rsidR="00404CC6">
        <w:t>5.6.1</w:t>
      </w:r>
      <w:r w:rsidR="00404CC6">
        <w:rPr>
          <w:highlight w:val="yellow"/>
        </w:rPr>
        <w:fldChar w:fldCharType="end"/>
      </w:r>
      <w:r>
        <w:t>.</w:t>
      </w:r>
    </w:p>
    <w:p w14:paraId="09A1BBA7" w14:textId="0B234A7A" w:rsidR="005B7B79" w:rsidRDefault="00AC6240" w:rsidP="00367885">
      <w:r>
        <w:lastRenderedPageBreak/>
        <w:t xml:space="preserve">The accuracy of the tare device shall be established in a manner similar to the test described in </w:t>
      </w:r>
      <w:r w:rsidR="00404CC6">
        <w:rPr>
          <w:highlight w:val="yellow"/>
        </w:rPr>
        <w:fldChar w:fldCharType="begin"/>
      </w:r>
      <w:r w:rsidR="00404CC6">
        <w:instrText xml:space="preserve"> REF _Ref137721110 \r \h </w:instrText>
      </w:r>
      <w:r w:rsidR="00404CC6">
        <w:rPr>
          <w:highlight w:val="yellow"/>
        </w:rPr>
      </w:r>
      <w:r w:rsidR="00404CC6">
        <w:rPr>
          <w:highlight w:val="yellow"/>
        </w:rPr>
        <w:fldChar w:fldCharType="separate"/>
      </w:r>
      <w:r w:rsidR="00404CC6">
        <w:t>5.2.3</w:t>
      </w:r>
      <w:r w:rsidR="00404CC6">
        <w:rPr>
          <w:highlight w:val="yellow"/>
        </w:rPr>
        <w:fldChar w:fldCharType="end"/>
      </w:r>
      <w:r>
        <w:t xml:space="preserve"> with the indication set to zero using the tare device.</w:t>
      </w:r>
    </w:p>
    <w:p w14:paraId="63ECE237" w14:textId="77777777" w:rsidR="00600C67" w:rsidRDefault="00600C67" w:rsidP="00367885"/>
    <w:p w14:paraId="738FE2B3" w14:textId="2DAD40CF" w:rsidR="00AC6240" w:rsidRDefault="00AC6240" w:rsidP="00367885">
      <w:pPr>
        <w:pStyle w:val="Heading3"/>
      </w:pPr>
      <w:bookmarkStart w:id="118" w:name="_Toc139242741"/>
      <w:r>
        <w:t>Tare weighing device (</w:t>
      </w:r>
      <w:r w:rsidR="00404CC6" w:rsidRPr="00D32AE3">
        <w:t>R 76-</w:t>
      </w:r>
      <w:r w:rsidR="00404CC6">
        <w:t xml:space="preserve">1, 5.5.3.4 and </w:t>
      </w:r>
      <w:r w:rsidR="00404CC6" w:rsidRPr="00D32AE3">
        <w:t>R 76-</w:t>
      </w:r>
      <w:r w:rsidR="00404CC6">
        <w:t>1, 5.5.6</w:t>
      </w:r>
      <w:r>
        <w:t>)</w:t>
      </w:r>
      <w:bookmarkEnd w:id="118"/>
    </w:p>
    <w:p w14:paraId="0BCFD4BD" w14:textId="77777777" w:rsidR="005B7B79" w:rsidRDefault="00AC6240" w:rsidP="00367885">
      <w:r>
        <w:t>If the instrument has a tare weighing device, the results obtained for the same load (tare), by the tare weighing device and the indicating device, shall be compared.</w:t>
      </w:r>
    </w:p>
    <w:p w14:paraId="7332B1F6" w14:textId="1E906668" w:rsidR="00AC6240" w:rsidRDefault="00AC6240" w:rsidP="00367885">
      <w:pPr>
        <w:pStyle w:val="Heading2"/>
      </w:pPr>
      <w:bookmarkStart w:id="119" w:name="_Ref138272699"/>
      <w:bookmarkStart w:id="120" w:name="_Toc139242742"/>
      <w:r>
        <w:t>Eccentricity tests (</w:t>
      </w:r>
      <w:r w:rsidR="00404CC6" w:rsidRPr="00D32AE3">
        <w:t>R 76-</w:t>
      </w:r>
      <w:r w:rsidR="00404CC6">
        <w:t>1, 5.5.5</w:t>
      </w:r>
      <w:r>
        <w:t>)</w:t>
      </w:r>
      <w:bookmarkEnd w:id="119"/>
      <w:bookmarkEnd w:id="120"/>
    </w:p>
    <w:p w14:paraId="7AE22911" w14:textId="3A2483F0" w:rsidR="00AC6240" w:rsidRDefault="00AC6240" w:rsidP="00367885">
      <w:r>
        <w:t>Large weights should be used in preference to several small weights.</w:t>
      </w:r>
      <w:r w:rsidR="002E5577">
        <w:t xml:space="preserve"> </w:t>
      </w:r>
      <w:r>
        <w:t>Smaller weights</w:t>
      </w:r>
      <w:r w:rsidR="002E5577">
        <w:t xml:space="preserve"> </w:t>
      </w:r>
      <w:r>
        <w:t>shall be placed on top of larger weights, but unnecessary stacking should be avoided within the segment to be tested. The load shall be applied centrally in the segment if a single weight</w:t>
      </w:r>
      <w:r w:rsidR="002E5577">
        <w:t xml:space="preserve"> </w:t>
      </w:r>
      <w:r>
        <w:t>is used, but</w:t>
      </w:r>
      <w:r w:rsidR="002E5577">
        <w:t xml:space="preserve"> </w:t>
      </w:r>
      <w:r>
        <w:t>applied</w:t>
      </w:r>
      <w:r w:rsidR="002E5577">
        <w:t xml:space="preserve"> </w:t>
      </w:r>
      <w:r>
        <w:t>uniformly</w:t>
      </w:r>
      <w:r w:rsidR="002E5577">
        <w:t xml:space="preserve"> </w:t>
      </w:r>
      <w:r>
        <w:t>over the segment, if several small weights are used. It is sufficient to apply the load</w:t>
      </w:r>
      <w:r w:rsidR="002E5577">
        <w:t xml:space="preserve"> </w:t>
      </w:r>
      <w:r>
        <w:t>only to the</w:t>
      </w:r>
      <w:r w:rsidR="002E5577">
        <w:t xml:space="preserve"> </w:t>
      </w:r>
      <w:r>
        <w:t>eccentric segments, not to the centre of the load receptor.</w:t>
      </w:r>
    </w:p>
    <w:p w14:paraId="514E775F" w14:textId="64D617C8" w:rsidR="00AC6240" w:rsidRDefault="00AC6240" w:rsidP="00D4600C">
      <w:pPr>
        <w:pStyle w:val="Note"/>
      </w:pPr>
      <w:r w:rsidRPr="00D4600C">
        <w:rPr>
          <w:i/>
        </w:rPr>
        <w:t>Note:</w:t>
      </w:r>
      <w:r w:rsidR="00D4600C">
        <w:tab/>
      </w:r>
      <w:r>
        <w:t>If an instrument is designed in such a way that loads</w:t>
      </w:r>
      <w:r w:rsidR="002E5577">
        <w:t xml:space="preserve"> </w:t>
      </w:r>
      <w:r>
        <w:t>may be applied in different</w:t>
      </w:r>
      <w:r w:rsidR="002E5577">
        <w:t xml:space="preserve"> </w:t>
      </w:r>
      <w:r>
        <w:t>manners, it</w:t>
      </w:r>
      <w:r w:rsidR="002E5577">
        <w:t xml:space="preserve"> </w:t>
      </w:r>
      <w:r>
        <w:t xml:space="preserve">may be appropriate to apply more than one of the tests described in </w:t>
      </w:r>
      <w:r w:rsidR="00404CC6">
        <w:rPr>
          <w:highlight w:val="yellow"/>
        </w:rPr>
        <w:fldChar w:fldCharType="begin"/>
      </w:r>
      <w:r w:rsidR="00404CC6">
        <w:instrText xml:space="preserve"> REF _Ref138272324 \r \h </w:instrText>
      </w:r>
      <w:r w:rsidR="00404CC6">
        <w:rPr>
          <w:highlight w:val="yellow"/>
        </w:rPr>
      </w:r>
      <w:r w:rsidR="00404CC6">
        <w:rPr>
          <w:highlight w:val="yellow"/>
        </w:rPr>
        <w:fldChar w:fldCharType="separate"/>
      </w:r>
      <w:r w:rsidR="00404CC6">
        <w:t>5.7.1</w:t>
      </w:r>
      <w:r w:rsidR="00404CC6">
        <w:rPr>
          <w:highlight w:val="yellow"/>
        </w:rPr>
        <w:fldChar w:fldCharType="end"/>
      </w:r>
      <w:r w:rsidR="00404CC6" w:rsidRPr="00404CC6">
        <w:noBreakHyphen/>
      </w:r>
      <w:r w:rsidR="00404CC6" w:rsidRPr="00404CC6">
        <w:fldChar w:fldCharType="begin"/>
      </w:r>
      <w:r w:rsidR="00404CC6" w:rsidRPr="00404CC6">
        <w:instrText xml:space="preserve"> REF _Ref138272347 \r \h </w:instrText>
      </w:r>
      <w:r w:rsidR="00404CC6">
        <w:instrText xml:space="preserve"> \* MERGEFORMAT </w:instrText>
      </w:r>
      <w:r w:rsidR="00404CC6" w:rsidRPr="00404CC6">
        <w:fldChar w:fldCharType="separate"/>
      </w:r>
      <w:r w:rsidR="00404CC6" w:rsidRPr="00404CC6">
        <w:t>5.7.5</w:t>
      </w:r>
      <w:r w:rsidR="00404CC6" w:rsidRPr="00404CC6">
        <w:fldChar w:fldCharType="end"/>
      </w:r>
      <w:r>
        <w:t>.</w:t>
      </w:r>
    </w:p>
    <w:p w14:paraId="51DA672D" w14:textId="77777777" w:rsidR="00AC6240" w:rsidRDefault="00AC6240" w:rsidP="00367885">
      <w:r>
        <w:t>The location of the load shall be marked on a sketch in the Test Report.</w:t>
      </w:r>
    </w:p>
    <w:p w14:paraId="42B514DF" w14:textId="733EF11A" w:rsidR="00AC6240" w:rsidRDefault="00AC6240" w:rsidP="00367885">
      <w:r>
        <w:t xml:space="preserve">The error at each measurement is determined according to </w:t>
      </w:r>
      <w:r w:rsidR="00404CC6">
        <w:rPr>
          <w:highlight w:val="yellow"/>
        </w:rPr>
        <w:fldChar w:fldCharType="begin"/>
      </w:r>
      <w:r w:rsidR="00404CC6">
        <w:instrText xml:space="preserve"> REF _Ref137720931 \r \h </w:instrText>
      </w:r>
      <w:r w:rsidR="00404CC6">
        <w:rPr>
          <w:highlight w:val="yellow"/>
        </w:rPr>
      </w:r>
      <w:r w:rsidR="00404CC6">
        <w:rPr>
          <w:highlight w:val="yellow"/>
        </w:rPr>
        <w:fldChar w:fldCharType="separate"/>
      </w:r>
      <w:r w:rsidR="00404CC6">
        <w:t>5.4.3</w:t>
      </w:r>
      <w:r w:rsidR="00404CC6">
        <w:rPr>
          <w:highlight w:val="yellow"/>
        </w:rPr>
        <w:fldChar w:fldCharType="end"/>
      </w:r>
      <w:r>
        <w:t>. The zero error</w:t>
      </w:r>
      <w:r w:rsidR="00E46870">
        <w:t>,</w:t>
      </w:r>
      <w:r>
        <w:t xml:space="preserve"> </w:t>
      </w:r>
      <w:r w:rsidRPr="00E46870">
        <w:rPr>
          <w:i/>
        </w:rPr>
        <w:t>E</w:t>
      </w:r>
      <w:r w:rsidRPr="00E46870">
        <w:rPr>
          <w:vertAlign w:val="subscript"/>
        </w:rPr>
        <w:t>0</w:t>
      </w:r>
      <w:r w:rsidR="00E46870">
        <w:t xml:space="preserve">, </w:t>
      </w:r>
      <w:r>
        <w:t>used for the correction is the value determined prior to each</w:t>
      </w:r>
      <w:r w:rsidR="002E5577">
        <w:t xml:space="preserve"> </w:t>
      </w:r>
      <w:r>
        <w:t>measurement. Normally it is sufficient to determine</w:t>
      </w:r>
      <w:r w:rsidR="002E5577">
        <w:t xml:space="preserve"> </w:t>
      </w:r>
      <w:r>
        <w:t>the zero error only at the beginning of the measurement, but on special instruments (accuracy class I, high capacity, etc.) it is recommended that the zero error be determined prior to each eccentricity loading. However, if the mpe is exceeded, the test with zero error prior to each loading is necessary.</w:t>
      </w:r>
    </w:p>
    <w:p w14:paraId="37EE7B97" w14:textId="77777777" w:rsidR="00AC6240" w:rsidRDefault="00AC6240" w:rsidP="00367885">
      <w:r>
        <w:t>If the instrument is provided with automatic zero-setting or zero-tracking, it shall not be in operation during the following tests.</w:t>
      </w:r>
    </w:p>
    <w:p w14:paraId="742F541F" w14:textId="77777777" w:rsidR="005B7B79" w:rsidRDefault="00AC6240" w:rsidP="00E46870">
      <w:pPr>
        <w:pStyle w:val="Note"/>
      </w:pPr>
      <w:r w:rsidRPr="00E46870">
        <w:rPr>
          <w:i/>
        </w:rPr>
        <w:t>Note:</w:t>
      </w:r>
      <w:r>
        <w:tab/>
        <w:t>If operating conditions are such that no eccentricity can occur, eccentricity tests need not be performed.</w:t>
      </w:r>
    </w:p>
    <w:p w14:paraId="04AAC3F9" w14:textId="11751BD5" w:rsidR="00AC6240" w:rsidRDefault="00AC6240" w:rsidP="00367885">
      <w:pPr>
        <w:pStyle w:val="Heading3"/>
      </w:pPr>
      <w:bookmarkStart w:id="121" w:name="_Ref138272324"/>
      <w:bookmarkStart w:id="122" w:name="_Ref138272762"/>
      <w:bookmarkStart w:id="123" w:name="_Toc139242743"/>
      <w:r>
        <w:t>Instruments with a load receptor having not more than four points of support</w:t>
      </w:r>
      <w:bookmarkEnd w:id="121"/>
      <w:bookmarkEnd w:id="122"/>
      <w:bookmarkEnd w:id="123"/>
    </w:p>
    <w:p w14:paraId="262CD670" w14:textId="77777777" w:rsidR="00AC6240" w:rsidRDefault="00AC6240" w:rsidP="00367885">
      <w:r>
        <w:t>The four quarter segments roughly equal to ¼ of the surface of the load receptor (as shown in the sketches in Figure 9 or similar sketches) shall be loaded in turn.</w:t>
      </w:r>
    </w:p>
    <w:p w14:paraId="6C3B401E" w14:textId="3817B702" w:rsidR="00E46870" w:rsidRDefault="00E46870" w:rsidP="00E46870">
      <w:pPr>
        <w:jc w:val="center"/>
      </w:pPr>
      <w:r w:rsidRPr="0032502C">
        <w:rPr>
          <w:snapToGrid w:val="0"/>
          <w:lang w:val="en-US"/>
        </w:rPr>
        <w:drawing>
          <wp:inline distT="0" distB="0" distL="0" distR="0" wp14:anchorId="00D4A82A" wp14:editId="7943FDF7">
            <wp:extent cx="5530850" cy="1625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30850" cy="1625600"/>
                    </a:xfrm>
                    <a:prstGeom prst="rect">
                      <a:avLst/>
                    </a:prstGeom>
                    <a:noFill/>
                    <a:ln>
                      <a:noFill/>
                    </a:ln>
                  </pic:spPr>
                </pic:pic>
              </a:graphicData>
            </a:graphic>
          </wp:inline>
        </w:drawing>
      </w:r>
    </w:p>
    <w:p w14:paraId="2737F637" w14:textId="09318570" w:rsidR="005B7B79" w:rsidRDefault="00AC6240" w:rsidP="00E46870">
      <w:pPr>
        <w:pStyle w:val="Tablecaption"/>
      </w:pPr>
      <w:r w:rsidRPr="00404CC6">
        <w:t>Figure 9</w:t>
      </w:r>
      <w:r w:rsidR="00E46870">
        <w:t xml:space="preserve"> – </w:t>
      </w:r>
      <w:commentRangeStart w:id="124"/>
      <w:r w:rsidR="00E46870">
        <w:t>Quarter segments of the load recept</w:t>
      </w:r>
      <w:commentRangeEnd w:id="124"/>
      <w:r w:rsidR="00E46870">
        <w:rPr>
          <w:rStyle w:val="CommentReference"/>
          <w:b w:val="0"/>
        </w:rPr>
        <w:commentReference w:id="124"/>
      </w:r>
      <w:r w:rsidR="00E46870">
        <w:t>or</w:t>
      </w:r>
    </w:p>
    <w:p w14:paraId="4981F2D5" w14:textId="4B5B2626" w:rsidR="00AC6240" w:rsidRDefault="00AC6240" w:rsidP="00E46870">
      <w:pPr>
        <w:ind w:left="1134" w:hanging="1134"/>
      </w:pPr>
      <w:r>
        <w:t>Examples:</w:t>
      </w:r>
      <w:r w:rsidR="00E46870">
        <w:tab/>
      </w:r>
      <w:r>
        <w:t>A load receptor which transmits the force from the load:</w:t>
      </w:r>
    </w:p>
    <w:p w14:paraId="194DB0CB" w14:textId="23A9FA99" w:rsidR="00AC6240" w:rsidRDefault="00AC6240" w:rsidP="00E46870">
      <w:pPr>
        <w:pStyle w:val="ListParagraph"/>
        <w:numPr>
          <w:ilvl w:val="0"/>
          <w:numId w:val="18"/>
        </w:numPr>
      </w:pPr>
      <w:r>
        <w:t xml:space="preserve">directly into </w:t>
      </w:r>
      <w:r w:rsidR="00E46870">
        <w:t>one</w:t>
      </w:r>
      <w:r>
        <w:t xml:space="preserve"> single point load cell has </w:t>
      </w:r>
      <w:r w:rsidR="00E46870">
        <w:t>one</w:t>
      </w:r>
      <w:r>
        <w:t xml:space="preserve"> point of support;</w:t>
      </w:r>
    </w:p>
    <w:p w14:paraId="5484264C" w14:textId="11606B50" w:rsidR="00AC6240" w:rsidRDefault="00AC6240" w:rsidP="00E46870">
      <w:pPr>
        <w:pStyle w:val="ListParagraph"/>
        <w:numPr>
          <w:ilvl w:val="0"/>
          <w:numId w:val="18"/>
        </w:numPr>
      </w:pPr>
      <w:r>
        <w:t xml:space="preserve">directly into </w:t>
      </w:r>
      <w:r w:rsidR="00E46870">
        <w:t>three</w:t>
      </w:r>
      <w:r>
        <w:t xml:space="preserve"> load cells has </w:t>
      </w:r>
      <w:r w:rsidR="00E46870">
        <w:t>three</w:t>
      </w:r>
      <w:r>
        <w:t xml:space="preserve"> points of support; and</w:t>
      </w:r>
    </w:p>
    <w:p w14:paraId="74ED9D67" w14:textId="18BA964A" w:rsidR="005B7B79" w:rsidRDefault="00AC6240" w:rsidP="00E46870">
      <w:pPr>
        <w:pStyle w:val="ListParagraph"/>
        <w:numPr>
          <w:ilvl w:val="0"/>
          <w:numId w:val="18"/>
        </w:numPr>
      </w:pPr>
      <w:r>
        <w:t xml:space="preserve">with </w:t>
      </w:r>
      <w:r w:rsidR="00E46870">
        <w:t>four</w:t>
      </w:r>
      <w:r>
        <w:t xml:space="preserve"> mechanical connection elements into a lever works has </w:t>
      </w:r>
      <w:r w:rsidR="00E46870">
        <w:t>four</w:t>
      </w:r>
      <w:r>
        <w:t xml:space="preserve"> points of support.</w:t>
      </w:r>
    </w:p>
    <w:p w14:paraId="58718E3D" w14:textId="714894C0" w:rsidR="00AC6240" w:rsidRDefault="00AC6240" w:rsidP="00367885">
      <w:pPr>
        <w:pStyle w:val="Heading3"/>
      </w:pPr>
      <w:bookmarkStart w:id="125" w:name="_Toc139242744"/>
      <w:r>
        <w:lastRenderedPageBreak/>
        <w:t>Instruments with a load receptor having more than four points of support</w:t>
      </w:r>
      <w:bookmarkEnd w:id="125"/>
    </w:p>
    <w:p w14:paraId="176AA8C2" w14:textId="7DFB1E20" w:rsidR="00AC6240" w:rsidRDefault="00AC6240" w:rsidP="00367885">
      <w:r>
        <w:t>The load shall be applied over each support on an area of the same order of</w:t>
      </w:r>
      <w:r w:rsidR="002E5577">
        <w:t xml:space="preserve"> </w:t>
      </w:r>
      <w:r>
        <w:t>magnitude as the fraction 1/</w:t>
      </w:r>
      <w:r w:rsidRPr="00E46870">
        <w:rPr>
          <w:i/>
        </w:rPr>
        <w:t>n</w:t>
      </w:r>
      <w:r>
        <w:t xml:space="preserve"> of the surface area of the load receptor, where </w:t>
      </w:r>
      <w:r w:rsidRPr="00E46870">
        <w:rPr>
          <w:i/>
        </w:rPr>
        <w:t>n</w:t>
      </w:r>
      <w:r>
        <w:t xml:space="preserve"> is the number of points of support.</w:t>
      </w:r>
    </w:p>
    <w:p w14:paraId="093BB6A8" w14:textId="77777777" w:rsidR="005B7B79" w:rsidRDefault="00AC6240" w:rsidP="00367885">
      <w:r>
        <w:t>Where two points of support are too close together for the above-mentioned test</w:t>
      </w:r>
      <w:r w:rsidR="002E5577">
        <w:t xml:space="preserve"> </w:t>
      </w:r>
      <w:r>
        <w:t>load</w:t>
      </w:r>
      <w:r w:rsidR="002E5577">
        <w:t xml:space="preserve"> </w:t>
      </w:r>
      <w:r>
        <w:t>to be distributed as indicated above, the load shall be doubled and distributed over twice the area on both sides of</w:t>
      </w:r>
      <w:r w:rsidR="002E5577">
        <w:t xml:space="preserve"> </w:t>
      </w:r>
      <w:r>
        <w:t>the</w:t>
      </w:r>
      <w:r w:rsidR="002E5577">
        <w:t xml:space="preserve"> </w:t>
      </w:r>
      <w:r>
        <w:t>axis connecting the two points of support.</w:t>
      </w:r>
    </w:p>
    <w:p w14:paraId="1C74E7EB" w14:textId="6479EA2C" w:rsidR="00AC6240" w:rsidRDefault="00001EC4" w:rsidP="00367885">
      <w:pPr>
        <w:pStyle w:val="Heading3"/>
      </w:pPr>
      <w:bookmarkStart w:id="126" w:name="_Toc139242745"/>
      <w:r>
        <w:t>I</w:t>
      </w:r>
      <w:r w:rsidR="00AC6240">
        <w:t>nstruments with special load receptors (tank, hopper, etc.)</w:t>
      </w:r>
      <w:bookmarkEnd w:id="126"/>
    </w:p>
    <w:p w14:paraId="3603B72B" w14:textId="77777777" w:rsidR="005B7B79" w:rsidRDefault="00AC6240" w:rsidP="00367885">
      <w:r>
        <w:t>The load shall be applied to each point of support.</w:t>
      </w:r>
    </w:p>
    <w:p w14:paraId="7B996D72" w14:textId="15AD471D" w:rsidR="005B7B79" w:rsidRDefault="00AC6240" w:rsidP="00367885">
      <w:pPr>
        <w:pStyle w:val="Heading3"/>
      </w:pPr>
      <w:bookmarkStart w:id="127" w:name="_Ref138272779"/>
      <w:bookmarkStart w:id="128" w:name="_Toc139242746"/>
      <w:r>
        <w:t>Instruments used for weighing rolling loads (</w:t>
      </w:r>
      <w:r w:rsidR="00404CC6" w:rsidRPr="00D32AE3">
        <w:t>R 76-</w:t>
      </w:r>
      <w:r w:rsidR="00404CC6">
        <w:t>1, 5.5.5</w:t>
      </w:r>
      <w:r w:rsidR="002F144E">
        <w:t>.4</w:t>
      </w:r>
      <w:r>
        <w:t>)</w:t>
      </w:r>
      <w:bookmarkEnd w:id="127"/>
      <w:bookmarkEnd w:id="128"/>
    </w:p>
    <w:p w14:paraId="7643043C" w14:textId="4796B48D" w:rsidR="00AC6240" w:rsidRDefault="00AC6240" w:rsidP="00367885">
      <w:r>
        <w:t>A load shall be applied at different positions on the load receptor. These positions shall be at the beginning, the middle and at the end of the load receptor in the normal driving direction. The positions shall then be repeated in the reverse direction, if the application in both directions is possible. Before changing direction zero has to be determined again.</w:t>
      </w:r>
      <w:r w:rsidR="002E5577">
        <w:t xml:space="preserve"> </w:t>
      </w:r>
      <w:r>
        <w:t>If the load</w:t>
      </w:r>
      <w:r w:rsidR="002E5577">
        <w:t xml:space="preserve"> </w:t>
      </w:r>
      <w:r>
        <w:t>receptor consists</w:t>
      </w:r>
      <w:r w:rsidR="002E5577">
        <w:t xml:space="preserve"> </w:t>
      </w:r>
      <w:r>
        <w:t>of several sections,</w:t>
      </w:r>
      <w:r w:rsidR="002E5577">
        <w:t xml:space="preserve"> </w:t>
      </w:r>
      <w:r>
        <w:t>the test shall be applied to each section.</w:t>
      </w:r>
    </w:p>
    <w:p w14:paraId="16AB7FA6" w14:textId="0752FA0B" w:rsidR="00AC6240" w:rsidRDefault="00AC6240" w:rsidP="00367885">
      <w:pPr>
        <w:pStyle w:val="Heading3"/>
      </w:pPr>
      <w:bookmarkStart w:id="129" w:name="_Ref138272347"/>
      <w:bookmarkStart w:id="130" w:name="_Toc139242747"/>
      <w:r>
        <w:t>Eccentricity tests for mobile instruments</w:t>
      </w:r>
      <w:bookmarkEnd w:id="129"/>
      <w:bookmarkEnd w:id="130"/>
    </w:p>
    <w:p w14:paraId="0E2E6B99" w14:textId="3687A217" w:rsidR="005B7B79" w:rsidRDefault="002F144E" w:rsidP="00367885">
      <w:r w:rsidRPr="002F144E">
        <w:fldChar w:fldCharType="begin"/>
      </w:r>
      <w:r w:rsidRPr="002F144E">
        <w:instrText xml:space="preserve"> REF _Ref138272699 \r \h </w:instrText>
      </w:r>
      <w:r>
        <w:instrText xml:space="preserve"> \* MERGEFORMAT </w:instrText>
      </w:r>
      <w:r w:rsidRPr="002F144E">
        <w:fldChar w:fldCharType="separate"/>
      </w:r>
      <w:r w:rsidRPr="002F144E">
        <w:t>5.7</w:t>
      </w:r>
      <w:r w:rsidRPr="002F144E">
        <w:fldChar w:fldCharType="end"/>
      </w:r>
      <w:r w:rsidRPr="002F144E">
        <w:t xml:space="preserve"> </w:t>
      </w:r>
      <w:r w:rsidR="00AC6240" w:rsidRPr="002F144E">
        <w:t xml:space="preserve">and </w:t>
      </w:r>
      <w:r w:rsidRPr="002F144E">
        <w:fldChar w:fldCharType="begin"/>
      </w:r>
      <w:r w:rsidRPr="002F144E">
        <w:instrText xml:space="preserve"> REF _Ref138272762 \r \h </w:instrText>
      </w:r>
      <w:r>
        <w:instrText xml:space="preserve"> \* MERGEFORMAT </w:instrText>
      </w:r>
      <w:r w:rsidRPr="002F144E">
        <w:fldChar w:fldCharType="separate"/>
      </w:r>
      <w:r w:rsidRPr="002F144E">
        <w:t>5.7.1</w:t>
      </w:r>
      <w:r w:rsidRPr="002F144E">
        <w:fldChar w:fldCharType="end"/>
      </w:r>
      <w:r w:rsidR="00AC6240" w:rsidRPr="002F144E">
        <w:t xml:space="preserve"> to </w:t>
      </w:r>
      <w:r w:rsidRPr="002F144E">
        <w:fldChar w:fldCharType="begin"/>
      </w:r>
      <w:r w:rsidRPr="002F144E">
        <w:instrText xml:space="preserve"> REF _Ref138272779 \r \h </w:instrText>
      </w:r>
      <w:r>
        <w:instrText xml:space="preserve"> \* MERGEFORMAT </w:instrText>
      </w:r>
      <w:r w:rsidRPr="002F144E">
        <w:fldChar w:fldCharType="separate"/>
      </w:r>
      <w:r w:rsidRPr="002F144E">
        <w:t>5.7.4</w:t>
      </w:r>
      <w:r w:rsidRPr="002F144E">
        <w:fldChar w:fldCharType="end"/>
      </w:r>
      <w:r w:rsidR="00AC6240">
        <w:t xml:space="preserve"> should be applied as far as these points are applicable. If</w:t>
      </w:r>
      <w:r w:rsidR="002E5577">
        <w:t xml:space="preserve"> </w:t>
      </w:r>
      <w:r w:rsidR="00AC6240">
        <w:t>not,</w:t>
      </w:r>
      <w:r w:rsidR="002E5577">
        <w:t xml:space="preserve"> </w:t>
      </w:r>
      <w:r w:rsidR="00AC6240">
        <w:t>the positions of the test loads during this test have to be defined according to the operational conditions of use.</w:t>
      </w:r>
    </w:p>
    <w:p w14:paraId="1F49EEF7" w14:textId="020212E0" w:rsidR="00AC6240" w:rsidRDefault="00AC6240" w:rsidP="00367885">
      <w:pPr>
        <w:pStyle w:val="Heading2"/>
      </w:pPr>
      <w:bookmarkStart w:id="131" w:name="_Toc139242748"/>
      <w:r>
        <w:t>Discrimination test (</w:t>
      </w:r>
      <w:r w:rsidR="002F144E" w:rsidRPr="00D32AE3">
        <w:t>R 76-</w:t>
      </w:r>
      <w:r w:rsidR="002F144E">
        <w:t>1, 5.7</w:t>
      </w:r>
      <w:r>
        <w:t>)</w:t>
      </w:r>
      <w:bookmarkEnd w:id="131"/>
    </w:p>
    <w:p w14:paraId="7CF8B563" w14:textId="49246641" w:rsidR="005B7B79" w:rsidRDefault="00AC6240" w:rsidP="00367885">
      <w:r>
        <w:t>The following tests shall be performed with three different loads, e.g. Min, ½ Max</w:t>
      </w:r>
      <w:r w:rsidR="00E46870">
        <w:t>,</w:t>
      </w:r>
      <w:r>
        <w:t xml:space="preserve"> and Max.</w:t>
      </w:r>
    </w:p>
    <w:p w14:paraId="46DDC626" w14:textId="1B312CF1" w:rsidR="00AC6240" w:rsidRDefault="00AC6240" w:rsidP="00367885">
      <w:pPr>
        <w:pStyle w:val="Heading3"/>
      </w:pPr>
      <w:bookmarkStart w:id="132" w:name="_Toc139242749"/>
      <w:r>
        <w:t xml:space="preserve">Non-self-indication and </w:t>
      </w:r>
      <w:r w:rsidR="00586C2F">
        <w:t xml:space="preserve">analogue </w:t>
      </w:r>
      <w:r>
        <w:t>indication</w:t>
      </w:r>
      <w:bookmarkEnd w:id="132"/>
    </w:p>
    <w:p w14:paraId="5B2C1D33" w14:textId="3FD994C1" w:rsidR="005B7B79" w:rsidRDefault="00AC6240" w:rsidP="00367885">
      <w:r>
        <w:t>An extra load, but not less than 1</w:t>
      </w:r>
      <w:r w:rsidR="00E46870">
        <w:t> </w:t>
      </w:r>
      <w:r>
        <w:t>mg, shall be placed gently on</w:t>
      </w:r>
      <w:r w:rsidR="002E5577">
        <w:t xml:space="preserve"> </w:t>
      </w:r>
      <w:r>
        <w:t>or</w:t>
      </w:r>
      <w:r w:rsidR="002E5577">
        <w:t xml:space="preserve"> </w:t>
      </w:r>
      <w:r>
        <w:t>removed from the load receptor</w:t>
      </w:r>
      <w:r w:rsidR="002E5577">
        <w:t xml:space="preserve"> </w:t>
      </w:r>
      <w:r>
        <w:t>while the instrument is at</w:t>
      </w:r>
      <w:r w:rsidR="002E5577">
        <w:t xml:space="preserve"> </w:t>
      </w:r>
      <w:r>
        <w:t>equilibrium.</w:t>
      </w:r>
      <w:r w:rsidR="002E5577">
        <w:t xml:space="preserve"> </w:t>
      </w:r>
      <w:del w:id="133" w:author="DixonP" w:date="2023-12-14T15:18:00Z">
        <w:r w:rsidDel="000E1473">
          <w:delText>For</w:delText>
        </w:r>
        <w:r w:rsidR="002E5577" w:rsidDel="000E1473">
          <w:delText xml:space="preserve"> </w:delText>
        </w:r>
        <w:r w:rsidDel="000E1473">
          <w:delText>certain</w:delText>
        </w:r>
      </w:del>
      <w:ins w:id="134" w:author="DixonP" w:date="2023-12-14T15:18:00Z">
        <w:r w:rsidR="000E1473">
          <w:t>When</w:t>
        </w:r>
      </w:ins>
      <w:ins w:id="135" w:author="DixonP" w:date="2023-12-14T15:19:00Z">
        <w:r w:rsidR="000E1473">
          <w:t xml:space="preserve"> the</w:t>
        </w:r>
      </w:ins>
      <w:r w:rsidR="002E5577">
        <w:t xml:space="preserve"> </w:t>
      </w:r>
      <w:r>
        <w:t>extra load</w:t>
      </w:r>
      <w:ins w:id="136" w:author="DixonP" w:date="2023-12-14T15:19:00Z">
        <w:r w:rsidR="000E1473">
          <w:t xml:space="preserve"> is placed on or removed from the load receptor </w:t>
        </w:r>
      </w:ins>
      <w:r>
        <w:t xml:space="preserve"> the equilibrium mechanism shall assume a different position of equilibrium, as specified.</w:t>
      </w:r>
    </w:p>
    <w:p w14:paraId="60C05A8B" w14:textId="353DF4E8" w:rsidR="00AC6240" w:rsidRDefault="00AC6240" w:rsidP="00367885">
      <w:pPr>
        <w:pStyle w:val="Heading3"/>
      </w:pPr>
      <w:bookmarkStart w:id="137" w:name="_Toc139242750"/>
      <w:r>
        <w:t>Digital indication</w:t>
      </w:r>
      <w:bookmarkEnd w:id="137"/>
    </w:p>
    <w:p w14:paraId="4E5E6787" w14:textId="303ADF88" w:rsidR="00AC6240" w:rsidRDefault="00AC6240" w:rsidP="00367885">
      <w:r>
        <w:t xml:space="preserve">This test applies only to type examination and to instruments with d </w:t>
      </w:r>
      <w:r w:rsidR="00E46870">
        <w:t>≥</w:t>
      </w:r>
      <w:r>
        <w:t xml:space="preserve"> 5</w:t>
      </w:r>
      <w:r w:rsidR="00E46870">
        <w:t> </w:t>
      </w:r>
      <w:r>
        <w:t>mg.</w:t>
      </w:r>
    </w:p>
    <w:p w14:paraId="16B68880" w14:textId="1A849839" w:rsidR="00AC6240" w:rsidRDefault="00AC6240" w:rsidP="00367885">
      <w:r>
        <w:t>A load plus sufficient additional weights (</w:t>
      </w:r>
      <w:commentRangeStart w:id="138"/>
      <w:del w:id="139" w:author="DixonP" w:date="2023-12-14T15:20:00Z">
        <w:r w:rsidRPr="00E46870" w:rsidDel="000E1473">
          <w:rPr>
            <w:highlight w:val="yellow"/>
          </w:rPr>
          <w:delText>say</w:delText>
        </w:r>
        <w:commentRangeEnd w:id="138"/>
        <w:r w:rsidR="002F144E" w:rsidDel="000E1473">
          <w:rPr>
            <w:rStyle w:val="CommentReference"/>
          </w:rPr>
          <w:commentReference w:id="138"/>
        </w:r>
        <w:r w:rsidDel="000E1473">
          <w:delText xml:space="preserve"> </w:delText>
        </w:r>
      </w:del>
      <w:ins w:id="140" w:author="DixonP" w:date="2023-12-14T15:20:00Z">
        <w:r w:rsidR="000E1473" w:rsidRPr="000E1473">
          <w:t>approximately</w:t>
        </w:r>
        <w:r w:rsidR="000E1473">
          <w:t xml:space="preserve"> </w:t>
        </w:r>
      </w:ins>
      <w:r w:rsidR="00E46870">
        <w:t>10 × </w:t>
      </w:r>
      <w:r>
        <w:t>1/10</w:t>
      </w:r>
      <w:r w:rsidR="00E46870">
        <w:t> </w:t>
      </w:r>
      <w:r>
        <w:t>d) shall be placed</w:t>
      </w:r>
      <w:r w:rsidR="002E5577">
        <w:t xml:space="preserve"> </w:t>
      </w:r>
      <w:r>
        <w:t>on</w:t>
      </w:r>
      <w:r w:rsidR="002E5577">
        <w:t xml:space="preserve"> </w:t>
      </w:r>
      <w:r>
        <w:t>the load</w:t>
      </w:r>
      <w:r w:rsidR="002E5577">
        <w:t xml:space="preserve"> </w:t>
      </w:r>
      <w:r>
        <w:t xml:space="preserve">receptor. The additional weights shall then be removed successively until the indication, </w:t>
      </w:r>
      <w:r w:rsidRPr="00E46870">
        <w:rPr>
          <w:i/>
        </w:rPr>
        <w:t>I</w:t>
      </w:r>
      <w:r>
        <w:t xml:space="preserve">, is decreased unambiguously by one actual scale interval, </w:t>
      </w:r>
      <w:r w:rsidRPr="00E46870">
        <w:rPr>
          <w:i/>
        </w:rPr>
        <w:t>I</w:t>
      </w:r>
      <w:r>
        <w:t xml:space="preserve"> – </w:t>
      </w:r>
      <w:r w:rsidRPr="00E46870">
        <w:rPr>
          <w:i/>
        </w:rPr>
        <w:t>d</w:t>
      </w:r>
      <w:r>
        <w:t>.</w:t>
      </w:r>
      <w:r w:rsidR="002E5577">
        <w:t xml:space="preserve"> </w:t>
      </w:r>
      <w:r>
        <w:t>One of</w:t>
      </w:r>
      <w:r w:rsidR="002E5577">
        <w:t xml:space="preserve"> </w:t>
      </w:r>
      <w:r>
        <w:t>the additional weights shall be placed</w:t>
      </w:r>
      <w:r w:rsidR="002E5577">
        <w:t xml:space="preserve"> </w:t>
      </w:r>
      <w:r>
        <w:t>back on the load receptor and a load equal to 1.4</w:t>
      </w:r>
      <w:r w:rsidR="00E46870">
        <w:t> </w:t>
      </w:r>
      <w:r w:rsidRPr="002F144E">
        <w:rPr>
          <w:i/>
        </w:rPr>
        <w:t>d</w:t>
      </w:r>
      <w:r>
        <w:t xml:space="preserve"> shall then be gently placed on</w:t>
      </w:r>
      <w:r w:rsidR="002E5577">
        <w:t xml:space="preserve"> </w:t>
      </w:r>
      <w:r>
        <w:t>the load receptor and give</w:t>
      </w:r>
      <w:r w:rsidR="002E5577">
        <w:t xml:space="preserve"> </w:t>
      </w:r>
      <w:r>
        <w:t>a result increased by one actual scale interval above the initial indication,</w:t>
      </w:r>
      <w:r w:rsidR="002E5577">
        <w:t xml:space="preserve"> </w:t>
      </w:r>
      <w:r w:rsidRPr="00E46870">
        <w:rPr>
          <w:i/>
        </w:rPr>
        <w:t>I</w:t>
      </w:r>
      <w:r w:rsidR="002E5577">
        <w:t xml:space="preserve"> </w:t>
      </w:r>
      <w:r>
        <w:t>+</w:t>
      </w:r>
      <w:r w:rsidR="002E5577">
        <w:t xml:space="preserve"> </w:t>
      </w:r>
      <w:r w:rsidRPr="00E46870">
        <w:rPr>
          <w:i/>
        </w:rPr>
        <w:t>d</w:t>
      </w:r>
      <w:r>
        <w:t>. See</w:t>
      </w:r>
      <w:r w:rsidR="002E5577">
        <w:t xml:space="preserve"> </w:t>
      </w:r>
      <w:r>
        <w:t>example in</w:t>
      </w:r>
      <w:r w:rsidR="002E5577">
        <w:t xml:space="preserve"> </w:t>
      </w:r>
      <w:r>
        <w:t>Figure 10.</w:t>
      </w:r>
    </w:p>
    <w:p w14:paraId="6C1726F3" w14:textId="4F3E31BC" w:rsidR="00E46870" w:rsidRDefault="00E46870" w:rsidP="00E46870">
      <w:pPr>
        <w:jc w:val="center"/>
      </w:pPr>
      <w:r w:rsidRPr="0032502C">
        <w:rPr>
          <w:snapToGrid w:val="0"/>
          <w:lang w:val="en-US"/>
        </w:rPr>
        <w:drawing>
          <wp:inline distT="0" distB="0" distL="0" distR="0" wp14:anchorId="2006E412" wp14:editId="43685A29">
            <wp:extent cx="5403850" cy="1936750"/>
            <wp:effectExtent l="0" t="0" r="0" b="0"/>
            <wp:docPr id="21" name="Picture 21" descr="r_76_figure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_76_figure_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3850" cy="1936750"/>
                    </a:xfrm>
                    <a:prstGeom prst="rect">
                      <a:avLst/>
                    </a:prstGeom>
                    <a:noFill/>
                    <a:ln>
                      <a:noFill/>
                    </a:ln>
                  </pic:spPr>
                </pic:pic>
              </a:graphicData>
            </a:graphic>
          </wp:inline>
        </w:drawing>
      </w:r>
    </w:p>
    <w:p w14:paraId="36E800D1" w14:textId="5E7A811B" w:rsidR="005B7B79" w:rsidRDefault="00AC6240" w:rsidP="00E46870">
      <w:pPr>
        <w:pStyle w:val="Tablecaption"/>
      </w:pPr>
      <w:r>
        <w:t xml:space="preserve">Figure 10 – Instrument with </w:t>
      </w:r>
      <w:r w:rsidRPr="00E46870">
        <w:rPr>
          <w:i/>
        </w:rPr>
        <w:t>d</w:t>
      </w:r>
      <w:r>
        <w:t xml:space="preserve"> = 10</w:t>
      </w:r>
      <w:r w:rsidR="00E46870">
        <w:t> </w:t>
      </w:r>
      <w:r>
        <w:t>g</w:t>
      </w:r>
    </w:p>
    <w:p w14:paraId="00122223" w14:textId="55CC3143" w:rsidR="00AC6240" w:rsidRDefault="00AC6240" w:rsidP="00367885">
      <w:r>
        <w:lastRenderedPageBreak/>
        <w:t xml:space="preserve">The indication at the start is </w:t>
      </w:r>
      <w:r w:rsidRPr="002F144E">
        <w:rPr>
          <w:i/>
        </w:rPr>
        <w:t>I</w:t>
      </w:r>
      <w:r>
        <w:t xml:space="preserve"> = 200</w:t>
      </w:r>
      <w:r w:rsidR="00E46870">
        <w:t> </w:t>
      </w:r>
      <w:r>
        <w:t>g.</w:t>
      </w:r>
    </w:p>
    <w:p w14:paraId="4EC5C50C" w14:textId="77777777" w:rsidR="00E46870" w:rsidRDefault="00AC6240" w:rsidP="00367885">
      <w:r>
        <w:t xml:space="preserve">Remove additional weights until the indication changes to </w:t>
      </w:r>
      <w:r w:rsidRPr="00E46870">
        <w:rPr>
          <w:i/>
        </w:rPr>
        <w:t>I</w:t>
      </w:r>
      <w:r>
        <w:t xml:space="preserve"> – </w:t>
      </w:r>
      <w:r w:rsidRPr="00E46870">
        <w:rPr>
          <w:i/>
        </w:rPr>
        <w:t>d</w:t>
      </w:r>
      <w:r>
        <w:t xml:space="preserve"> = 190</w:t>
      </w:r>
      <w:r w:rsidR="00E46870">
        <w:t> </w:t>
      </w:r>
      <w:r>
        <w:t>g.</w:t>
      </w:r>
    </w:p>
    <w:p w14:paraId="52B45688" w14:textId="714DC202" w:rsidR="00AC6240" w:rsidRDefault="00AC6240" w:rsidP="00367885">
      <w:r>
        <w:t>Add 1/10</w:t>
      </w:r>
      <w:r w:rsidR="00E46870">
        <w:t> </w:t>
      </w:r>
      <w:r w:rsidRPr="002F144E">
        <w:rPr>
          <w:i/>
        </w:rPr>
        <w:t>d</w:t>
      </w:r>
      <w:r>
        <w:t xml:space="preserve"> = 1</w:t>
      </w:r>
      <w:r w:rsidR="00E46870">
        <w:t> </w:t>
      </w:r>
      <w:r>
        <w:t>g and thereafter 1.4</w:t>
      </w:r>
      <w:r w:rsidR="00E46870">
        <w:t> </w:t>
      </w:r>
      <w:r w:rsidRPr="00E46870">
        <w:rPr>
          <w:i/>
        </w:rPr>
        <w:t>d</w:t>
      </w:r>
      <w:r>
        <w:t xml:space="preserve"> = 14</w:t>
      </w:r>
      <w:r w:rsidR="00E46870">
        <w:t> </w:t>
      </w:r>
      <w:r>
        <w:t>g.</w:t>
      </w:r>
    </w:p>
    <w:p w14:paraId="16682DE7" w14:textId="044F6D51" w:rsidR="005B7B79" w:rsidRDefault="00AC6240" w:rsidP="00367885">
      <w:r>
        <w:t xml:space="preserve">The indication shall then be </w:t>
      </w:r>
      <w:r w:rsidRPr="00E46870">
        <w:rPr>
          <w:i/>
        </w:rPr>
        <w:t>I</w:t>
      </w:r>
      <w:r>
        <w:t xml:space="preserve"> + </w:t>
      </w:r>
      <w:r w:rsidRPr="00E46870">
        <w:rPr>
          <w:i/>
        </w:rPr>
        <w:t>d</w:t>
      </w:r>
      <w:r>
        <w:t xml:space="preserve"> = 210</w:t>
      </w:r>
      <w:r w:rsidR="00E46870">
        <w:t> </w:t>
      </w:r>
      <w:r>
        <w:t>g.</w:t>
      </w:r>
    </w:p>
    <w:p w14:paraId="30CA6514" w14:textId="73419BF0" w:rsidR="00AC6240" w:rsidRDefault="00AC6240" w:rsidP="00367885">
      <w:pPr>
        <w:pStyle w:val="Heading2"/>
      </w:pPr>
      <w:bookmarkStart w:id="141" w:name="_Toc139242751"/>
      <w:r>
        <w:t>Sensitivity of a non-self-indicating instrument (</w:t>
      </w:r>
      <w:r w:rsidR="002F144E" w:rsidRPr="00D32AE3">
        <w:t>R 76-</w:t>
      </w:r>
      <w:r w:rsidR="002F144E">
        <w:t>1, 8.1)</w:t>
      </w:r>
      <w:r>
        <w:t>)</w:t>
      </w:r>
      <w:bookmarkEnd w:id="141"/>
    </w:p>
    <w:p w14:paraId="157654F2" w14:textId="77777777" w:rsidR="005B7B79" w:rsidRDefault="00AC6240" w:rsidP="00367885">
      <w:r>
        <w:t>During this test the instrument shall oscillate normally, and an extra load equal to the value of the mpe for the applied load, but not less than 1 mg, shall be placed on the instrument while the load receptor is still oscillating. For damped instruments the extra load shall be applied with a slight impact. The linear distance between the middle points of this reading and the reading without the</w:t>
      </w:r>
      <w:r w:rsidR="002E5577">
        <w:t xml:space="preserve"> </w:t>
      </w:r>
      <w:r>
        <w:t>extra</w:t>
      </w:r>
      <w:r w:rsidR="002E5577">
        <w:t xml:space="preserve"> </w:t>
      </w:r>
      <w:r>
        <w:t>load</w:t>
      </w:r>
      <w:r w:rsidR="002E5577">
        <w:t xml:space="preserve"> </w:t>
      </w:r>
      <w:r>
        <w:t>shall be</w:t>
      </w:r>
      <w:r w:rsidR="002E5577">
        <w:t xml:space="preserve"> </w:t>
      </w:r>
      <w:r>
        <w:t>taken as the permanent displacement of the indication. The test shall be performed with a minimum of two different loads (e.g. zero and Max).</w:t>
      </w:r>
    </w:p>
    <w:p w14:paraId="7AE26E9F" w14:textId="4F6472F3" w:rsidR="00AC6240" w:rsidRDefault="00AC6240" w:rsidP="00367885">
      <w:pPr>
        <w:pStyle w:val="Heading2"/>
      </w:pPr>
      <w:bookmarkStart w:id="142" w:name="_Ref138271766"/>
      <w:bookmarkStart w:id="143" w:name="_Toc139242752"/>
      <w:r>
        <w:t>Repeatability test (</w:t>
      </w:r>
      <w:r w:rsidR="002F144E" w:rsidRPr="00D32AE3">
        <w:t>R 76-</w:t>
      </w:r>
      <w:r w:rsidR="002F144E">
        <w:t>1, 5.5.4</w:t>
      </w:r>
      <w:r>
        <w:t>)</w:t>
      </w:r>
      <w:bookmarkEnd w:id="142"/>
      <w:bookmarkEnd w:id="143"/>
    </w:p>
    <w:p w14:paraId="5BBAB85B" w14:textId="397C8043" w:rsidR="00AC6240" w:rsidRDefault="00AC6240" w:rsidP="00367885">
      <w:r>
        <w:t>For type approval two series of weighings shall be performed, one with a load of about 50</w:t>
      </w:r>
      <w:r w:rsidR="00431B6F">
        <w:t> %</w:t>
      </w:r>
      <w:r>
        <w:t xml:space="preserve"> and one with a load close to 100</w:t>
      </w:r>
      <w:r w:rsidR="00431B6F">
        <w:t> %</w:t>
      </w:r>
      <w:r>
        <w:t xml:space="preserve"> of Max. For instruments with Max less than 1</w:t>
      </w:r>
      <w:r w:rsidR="005A6238">
        <w:t> </w:t>
      </w:r>
      <w:r>
        <w:t>000</w:t>
      </w:r>
      <w:r w:rsidR="005A6238">
        <w:t> </w:t>
      </w:r>
      <w:r>
        <w:t>kg each series</w:t>
      </w:r>
      <w:r w:rsidR="002E5577">
        <w:t xml:space="preserve"> </w:t>
      </w:r>
      <w:r>
        <w:t xml:space="preserve">shall consist of </w:t>
      </w:r>
      <w:r w:rsidR="005A6238">
        <w:t>ten</w:t>
      </w:r>
      <w:r>
        <w:t xml:space="preserve"> weighings. In other cases each series shall consist of at least </w:t>
      </w:r>
      <w:r w:rsidR="005A6238">
        <w:t>three</w:t>
      </w:r>
      <w:r>
        <w:t xml:space="preserve"> weighings. Readings shall</w:t>
      </w:r>
      <w:r w:rsidR="002E5577">
        <w:t xml:space="preserve"> </w:t>
      </w:r>
      <w:r>
        <w:t>be taken when the instrument is loaded, and when the unloaded instrument has come to rest between weighings. In the case of a zero deviation between the weighings, the instrument shall be reset to zero, without determining the error at zero. The true zero position need not be determined between the weighings.</w:t>
      </w:r>
    </w:p>
    <w:p w14:paraId="253F58CC" w14:textId="100FDD43" w:rsidR="00AC6240" w:rsidRDefault="00AC6240" w:rsidP="00367885">
      <w:r>
        <w:t>If the instrument is provided with automatic zero-setting or zero-tracking, it</w:t>
      </w:r>
      <w:r w:rsidR="002E5577">
        <w:t xml:space="preserve"> </w:t>
      </w:r>
      <w:r>
        <w:t>shall</w:t>
      </w:r>
      <w:r w:rsidR="002E5577">
        <w:t xml:space="preserve"> </w:t>
      </w:r>
      <w:r>
        <w:t>be in</w:t>
      </w:r>
      <w:r w:rsidR="002E5577">
        <w:t xml:space="preserve"> </w:t>
      </w:r>
      <w:r>
        <w:t>operation during the test.</w:t>
      </w:r>
    </w:p>
    <w:p w14:paraId="215EE9CE" w14:textId="77777777" w:rsidR="005B7B79" w:rsidRDefault="00AC6240" w:rsidP="00367885">
      <w:r>
        <w:t>For verification one series of weighings with about 0.8 Max is sufficient. Three weighings on classes</w:t>
      </w:r>
      <w:r w:rsidR="002E5577">
        <w:t xml:space="preserve"> </w:t>
      </w:r>
      <w:r>
        <w:t>III and IIII or six weighings on classes I and II are necessary.</w:t>
      </w:r>
    </w:p>
    <w:p w14:paraId="11BAA05A" w14:textId="2E4C054C" w:rsidR="005B7B79" w:rsidRDefault="00D35A20" w:rsidP="00367885">
      <w:pPr>
        <w:pStyle w:val="Heading2"/>
      </w:pPr>
      <w:bookmarkStart w:id="144" w:name="_Toc139242753"/>
      <w:r>
        <w:t>V</w:t>
      </w:r>
      <w:r w:rsidR="00AC6240">
        <w:t>ariation of indication with time (for instruments of classes II, III or IIII only)</w:t>
      </w:r>
      <w:bookmarkEnd w:id="144"/>
    </w:p>
    <w:p w14:paraId="2A700D25" w14:textId="7E917BEC" w:rsidR="00AC6240" w:rsidRDefault="00AC6240" w:rsidP="00367885">
      <w:pPr>
        <w:pStyle w:val="Heading3"/>
      </w:pPr>
      <w:bookmarkStart w:id="145" w:name="_Ref138271571"/>
      <w:bookmarkStart w:id="146" w:name="_Toc139242754"/>
      <w:r>
        <w:t>Creep test (</w:t>
      </w:r>
      <w:r w:rsidR="00404CC6" w:rsidRPr="00D32AE3">
        <w:t>R 76-</w:t>
      </w:r>
      <w:r w:rsidR="00404CC6">
        <w:t>1, 5.8</w:t>
      </w:r>
      <w:r w:rsidRPr="00404CC6">
        <w:t>.4.1</w:t>
      </w:r>
      <w:r>
        <w:t>)</w:t>
      </w:r>
      <w:bookmarkEnd w:id="145"/>
      <w:bookmarkEnd w:id="146"/>
    </w:p>
    <w:p w14:paraId="27B51AB0" w14:textId="03C8815B" w:rsidR="00AC6240" w:rsidRDefault="00AC6240" w:rsidP="00367885">
      <w:r>
        <w:t>Load the instrument close to Max. Take one reading as soon as the indication has stabilized and then note the indication while the load remains on the instrument for a period of four hours. During this test the temperature should not vary more than 2</w:t>
      </w:r>
      <w:r w:rsidR="005A6238">
        <w:t> </w:t>
      </w:r>
      <w:r>
        <w:t>°C.</w:t>
      </w:r>
    </w:p>
    <w:p w14:paraId="6DE5110C" w14:textId="514E0077" w:rsidR="005B7B79" w:rsidRDefault="00AC6240" w:rsidP="00367885">
      <w:r>
        <w:t>The test may be terminated after 30 minutes</w:t>
      </w:r>
      <w:r w:rsidR="002E5577">
        <w:t xml:space="preserve"> </w:t>
      </w:r>
      <w:r>
        <w:t>if</w:t>
      </w:r>
      <w:r w:rsidR="002E5577">
        <w:t xml:space="preserve"> </w:t>
      </w:r>
      <w:r>
        <w:t>the indication</w:t>
      </w:r>
      <w:r w:rsidR="002E5577">
        <w:t xml:space="preserve"> </w:t>
      </w:r>
      <w:r>
        <w:t>differs</w:t>
      </w:r>
      <w:r w:rsidR="002E5577">
        <w:t xml:space="preserve"> </w:t>
      </w:r>
      <w:r>
        <w:t>less</w:t>
      </w:r>
      <w:r w:rsidR="002E5577">
        <w:t xml:space="preserve"> </w:t>
      </w:r>
      <w:r>
        <w:t>than</w:t>
      </w:r>
      <w:r w:rsidR="002E5577">
        <w:t xml:space="preserve"> </w:t>
      </w:r>
      <w:r>
        <w:t>0.5</w:t>
      </w:r>
      <w:r w:rsidR="005A6238">
        <w:t> </w:t>
      </w:r>
      <w:r w:rsidRPr="005A6238">
        <w:rPr>
          <w:i/>
        </w:rPr>
        <w:t>e</w:t>
      </w:r>
      <w:r>
        <w:t xml:space="preserve"> during the first</w:t>
      </w:r>
      <w:r w:rsidR="002E5577">
        <w:t xml:space="preserve"> </w:t>
      </w:r>
      <w:r>
        <w:t>30 minutes and the difference between 15 and 30 minutes is less than 0.2</w:t>
      </w:r>
      <w:r w:rsidR="005A6238">
        <w:t> </w:t>
      </w:r>
      <w:r w:rsidRPr="005A6238">
        <w:rPr>
          <w:i/>
        </w:rPr>
        <w:t>e</w:t>
      </w:r>
      <w:r>
        <w:t>.</w:t>
      </w:r>
    </w:p>
    <w:p w14:paraId="53680946" w14:textId="639B4D43" w:rsidR="00AC6240" w:rsidRDefault="00AC6240" w:rsidP="00367885">
      <w:pPr>
        <w:pStyle w:val="Heading3"/>
      </w:pPr>
      <w:bookmarkStart w:id="147" w:name="_Toc139242755"/>
      <w:r>
        <w:t>Zero return test (</w:t>
      </w:r>
      <w:r w:rsidR="002F144E" w:rsidRPr="00D32AE3">
        <w:t>R 76-</w:t>
      </w:r>
      <w:r w:rsidR="002F144E">
        <w:t>1, 5.8.4.2</w:t>
      </w:r>
      <w:r>
        <w:t>)</w:t>
      </w:r>
      <w:bookmarkEnd w:id="147"/>
    </w:p>
    <w:p w14:paraId="59389DC4" w14:textId="4404306B" w:rsidR="00AC6240" w:rsidRDefault="00AC6240" w:rsidP="00367885">
      <w:r>
        <w:t>The deviation in the zero indication before and after a period of loading with a load close to Max for</w:t>
      </w:r>
      <w:r w:rsidR="002E5577">
        <w:t xml:space="preserve"> </w:t>
      </w:r>
      <w:r>
        <w:t>half an hour, shall be determined. The reading shall be taken as soon as the indication has stabilized.</w:t>
      </w:r>
    </w:p>
    <w:p w14:paraId="6C095226" w14:textId="550FB856" w:rsidR="00AC6240" w:rsidRDefault="00AC6240" w:rsidP="00367885">
      <w:r>
        <w:t>For multiple range instruments, continue to read the zero indication during the following</w:t>
      </w:r>
      <w:r w:rsidR="002E5577">
        <w:t xml:space="preserve"> </w:t>
      </w:r>
      <w:r w:rsidR="005A6238">
        <w:t>five</w:t>
      </w:r>
      <w:r w:rsidR="002E5577">
        <w:t xml:space="preserve"> </w:t>
      </w:r>
      <w:r>
        <w:t>minutes after the indication has stabilized.</w:t>
      </w:r>
    </w:p>
    <w:p w14:paraId="32ED8C34" w14:textId="77777777" w:rsidR="005B7B79" w:rsidRDefault="00AC6240" w:rsidP="00367885">
      <w:r>
        <w:t>If the instrument is provided with automatic zero-setting or zero-tracking, it shall not be in operation.</w:t>
      </w:r>
    </w:p>
    <w:p w14:paraId="661F5947" w14:textId="4626555B" w:rsidR="00AC6240" w:rsidRDefault="00AC6240" w:rsidP="00367885">
      <w:pPr>
        <w:pStyle w:val="Heading2"/>
      </w:pPr>
      <w:bookmarkStart w:id="148" w:name="_Toc139242756"/>
      <w:r>
        <w:t>Test for the stability of equilibrium (</w:t>
      </w:r>
      <w:r w:rsidR="002F144E" w:rsidRPr="00D32AE3">
        <w:t>R 76-</w:t>
      </w:r>
      <w:r w:rsidR="002F144E">
        <w:t>1, 6.6.2</w:t>
      </w:r>
      <w:r>
        <w:t>)</w:t>
      </w:r>
      <w:bookmarkEnd w:id="148"/>
    </w:p>
    <w:p w14:paraId="5BB0F0E7" w14:textId="0FB0DEDD" w:rsidR="00AC6240" w:rsidRDefault="00AC6240" w:rsidP="00367885">
      <w:r>
        <w:t>Check whether the following stable equilibrium functions are described in detail and sufficiently</w:t>
      </w:r>
      <w:r w:rsidR="005A6238">
        <w:t xml:space="preserve"> in the manufacturer’s documentation</w:t>
      </w:r>
      <w:r>
        <w:t>:</w:t>
      </w:r>
    </w:p>
    <w:p w14:paraId="2E16AE47" w14:textId="50DB3707" w:rsidR="00AC6240" w:rsidRDefault="00AC6240" w:rsidP="005A6238">
      <w:pPr>
        <w:pStyle w:val="ListParagraph"/>
        <w:numPr>
          <w:ilvl w:val="0"/>
          <w:numId w:val="19"/>
        </w:numPr>
      </w:pPr>
      <w:r>
        <w:t>the basic principle, the function and the criteria for stable equilibrium;</w:t>
      </w:r>
    </w:p>
    <w:p w14:paraId="3728A3E6" w14:textId="5BC6011E" w:rsidR="00AC6240" w:rsidRDefault="00AC6240" w:rsidP="005A6238">
      <w:pPr>
        <w:pStyle w:val="ListParagraph"/>
        <w:numPr>
          <w:ilvl w:val="0"/>
          <w:numId w:val="19"/>
        </w:numPr>
      </w:pPr>
      <w:r>
        <w:lastRenderedPageBreak/>
        <w:t>all adjustable and not adjustable parameters of the stable equilibrium function (time interval, number of measuring cycles, etc.);</w:t>
      </w:r>
    </w:p>
    <w:p w14:paraId="2D247AAF" w14:textId="01BF4E0F" w:rsidR="00AC6240" w:rsidRDefault="00AC6240" w:rsidP="005A6238">
      <w:pPr>
        <w:pStyle w:val="ListParagraph"/>
        <w:numPr>
          <w:ilvl w:val="0"/>
          <w:numId w:val="19"/>
        </w:numPr>
      </w:pPr>
      <w:r>
        <w:t>securing of these parameters; and</w:t>
      </w:r>
    </w:p>
    <w:p w14:paraId="52D0F840" w14:textId="7354D4CA" w:rsidR="005B7B79" w:rsidRDefault="00AC6240" w:rsidP="005A6238">
      <w:pPr>
        <w:pStyle w:val="ListParagraph"/>
        <w:numPr>
          <w:ilvl w:val="0"/>
          <w:numId w:val="19"/>
        </w:numPr>
      </w:pPr>
      <w:r>
        <w:t>definition of the most critical adjustment of the stable equilibrium (worst</w:t>
      </w:r>
      <w:r w:rsidR="002E5577">
        <w:t xml:space="preserve"> </w:t>
      </w:r>
      <w:r>
        <w:t>case). This</w:t>
      </w:r>
      <w:r w:rsidR="002E5577">
        <w:t xml:space="preserve"> </w:t>
      </w:r>
      <w:r>
        <w:t>shall cover all variants of a type.</w:t>
      </w:r>
    </w:p>
    <w:p w14:paraId="0E24789F" w14:textId="5E28805A" w:rsidR="00AC6240" w:rsidRDefault="00AC6240" w:rsidP="00367885">
      <w:r>
        <w:t>Test the stable equilibrium with the most critical adjustment (worst case) and check that printing (or storing) is not possible when stable equilibrium is not yet reached.</w:t>
      </w:r>
    </w:p>
    <w:p w14:paraId="2834175F" w14:textId="77777777" w:rsidR="00AC6240" w:rsidRDefault="00AC6240" w:rsidP="00367885">
      <w:r>
        <w:t>Check that, under continuous disturbance of the equilibrium, no functions can be performed which require stable equilibrium, e.g. printing, storing, zero or tare operations.</w:t>
      </w:r>
    </w:p>
    <w:p w14:paraId="6AA23FBE" w14:textId="3562C489" w:rsidR="00AC6240" w:rsidRDefault="00AC6240" w:rsidP="00367885">
      <w:r>
        <w:t>Load the instrument up to 50</w:t>
      </w:r>
      <w:r w:rsidR="00431B6F">
        <w:t> %</w:t>
      </w:r>
      <w:r>
        <w:t xml:space="preserve"> of Max or up to a load included in the range of operation</w:t>
      </w:r>
      <w:r w:rsidR="002E5577">
        <w:t xml:space="preserve"> </w:t>
      </w:r>
      <w:r>
        <w:t>of</w:t>
      </w:r>
      <w:r w:rsidR="002E5577">
        <w:t xml:space="preserve"> </w:t>
      </w:r>
      <w:r>
        <w:t>the</w:t>
      </w:r>
      <w:r w:rsidR="002E5577">
        <w:t xml:space="preserve"> </w:t>
      </w:r>
      <w:r>
        <w:t>relevant function. Manually disturb the equilibrium by one single action and initiate the command for printing, data storage, or other function,</w:t>
      </w:r>
      <w:r w:rsidR="002E5577">
        <w:t xml:space="preserve"> </w:t>
      </w:r>
      <w:r>
        <w:t>as soon</w:t>
      </w:r>
      <w:r w:rsidR="002E5577">
        <w:t xml:space="preserve"> </w:t>
      </w:r>
      <w:r>
        <w:t>as possible. In the case of</w:t>
      </w:r>
      <w:r w:rsidR="002E5577">
        <w:t xml:space="preserve"> </w:t>
      </w:r>
      <w:r>
        <w:t>printing or data storage,</w:t>
      </w:r>
      <w:r w:rsidR="002E5577">
        <w:t xml:space="preserve"> </w:t>
      </w:r>
      <w:r>
        <w:t xml:space="preserve">read the indicated value over a period of </w:t>
      </w:r>
      <w:r w:rsidR="005A6238">
        <w:t>five</w:t>
      </w:r>
      <w:r>
        <w:t xml:space="preserve"> seconds following print-out. Stable</w:t>
      </w:r>
      <w:r w:rsidR="002E5577">
        <w:t xml:space="preserve"> </w:t>
      </w:r>
      <w:r>
        <w:t>equilibrium</w:t>
      </w:r>
      <w:r w:rsidR="002E5577">
        <w:t xml:space="preserve"> </w:t>
      </w:r>
      <w:r>
        <w:t>is considered to be achieved when no more than two adjacent values are indicated, one of which being</w:t>
      </w:r>
      <w:r w:rsidR="005A6238">
        <w:t xml:space="preserve"> </w:t>
      </w:r>
      <w:r>
        <w:t xml:space="preserve">the printed value. For instruments with differentiated scale divisions, this </w:t>
      </w:r>
      <w:del w:id="149" w:author="DixonP" w:date="2023-12-15T15:18:00Z">
        <w:r w:rsidDel="006C5E44">
          <w:delText xml:space="preserve">paragraph </w:delText>
        </w:r>
      </w:del>
      <w:r>
        <w:t xml:space="preserve">applies to </w:t>
      </w:r>
      <w:r w:rsidRPr="005A6238">
        <w:rPr>
          <w:i/>
        </w:rPr>
        <w:t>e</w:t>
      </w:r>
      <w:r>
        <w:t xml:space="preserve"> rather than to </w:t>
      </w:r>
      <w:r w:rsidRPr="005A6238">
        <w:rPr>
          <w:i/>
        </w:rPr>
        <w:t>d</w:t>
      </w:r>
      <w:r>
        <w:t>.</w:t>
      </w:r>
    </w:p>
    <w:p w14:paraId="6D745794" w14:textId="50E72C29" w:rsidR="00AC6240" w:rsidRDefault="00AC6240" w:rsidP="00367885">
      <w:r>
        <w:t xml:space="preserve">In the case of zero-setting or tare balancing, check the accuracy according to </w:t>
      </w:r>
      <w:r w:rsidR="002F144E">
        <w:rPr>
          <w:highlight w:val="yellow"/>
        </w:rPr>
        <w:fldChar w:fldCharType="begin"/>
      </w:r>
      <w:r w:rsidR="002F144E">
        <w:instrText xml:space="preserve"> REF _Ref137721110 \r \h </w:instrText>
      </w:r>
      <w:r w:rsidR="002F144E">
        <w:rPr>
          <w:highlight w:val="yellow"/>
        </w:rPr>
      </w:r>
      <w:r w:rsidR="002F144E">
        <w:rPr>
          <w:highlight w:val="yellow"/>
        </w:rPr>
        <w:fldChar w:fldCharType="separate"/>
      </w:r>
      <w:r w:rsidR="002F144E">
        <w:t>5.2.3</w:t>
      </w:r>
      <w:r w:rsidR="002F144E">
        <w:rPr>
          <w:highlight w:val="yellow"/>
        </w:rPr>
        <w:fldChar w:fldCharType="end"/>
      </w:r>
      <w:r w:rsidRPr="002F144E">
        <w:t>/</w:t>
      </w:r>
      <w:r w:rsidR="002F144E" w:rsidRPr="002F144E">
        <w:fldChar w:fldCharType="begin"/>
      </w:r>
      <w:r w:rsidR="002F144E" w:rsidRPr="002F144E">
        <w:instrText xml:space="preserve"> REF _Ref138273139 \r \h </w:instrText>
      </w:r>
      <w:r w:rsidR="002F144E">
        <w:instrText xml:space="preserve"> \* MERGEFORMAT </w:instrText>
      </w:r>
      <w:r w:rsidR="002F144E" w:rsidRPr="002F144E">
        <w:fldChar w:fldCharType="separate"/>
      </w:r>
      <w:r w:rsidR="002F144E" w:rsidRPr="002F144E">
        <w:t>5.6.2</w:t>
      </w:r>
      <w:r w:rsidR="002F144E" w:rsidRPr="002F144E">
        <w:fldChar w:fldCharType="end"/>
      </w:r>
      <w:r>
        <w:t xml:space="preserve">. Perform the test </w:t>
      </w:r>
      <w:r w:rsidR="005A6238">
        <w:t>five</w:t>
      </w:r>
      <w:r>
        <w:t xml:space="preserve"> times.</w:t>
      </w:r>
    </w:p>
    <w:p w14:paraId="577F2798" w14:textId="02FC2E0F" w:rsidR="005B7B79" w:rsidRDefault="00AC6240" w:rsidP="00367885">
      <w:r>
        <w:t>In case of vehicle-mounted, vehicle-incorporated or mobile instruments,</w:t>
      </w:r>
      <w:r w:rsidR="002E5577">
        <w:t xml:space="preserve"> </w:t>
      </w:r>
      <w:r>
        <w:t>tests</w:t>
      </w:r>
      <w:r w:rsidR="002E5577">
        <w:t xml:space="preserve"> </w:t>
      </w:r>
      <w:r>
        <w:t>have to be performed with a known operational test load, the instrument being in motion to ensure either that the stability criteria inhibit any weighing operation or that the stable equilibrium criteria of</w:t>
      </w:r>
      <w:r w:rsidR="002E5577">
        <w:t xml:space="preserve"> </w:t>
      </w:r>
      <w:r w:rsidR="002F144E" w:rsidRPr="00D32AE3">
        <w:t>R 76-</w:t>
      </w:r>
      <w:r w:rsidR="002F144E">
        <w:t>1, 6.6.2</w:t>
      </w:r>
      <w:r>
        <w:t xml:space="preserve"> are met.</w:t>
      </w:r>
      <w:r w:rsidR="002E5577">
        <w:t xml:space="preserve"> </w:t>
      </w:r>
      <w:r>
        <w:t>In</w:t>
      </w:r>
      <w:r w:rsidR="002E5577">
        <w:t xml:space="preserve"> </w:t>
      </w:r>
      <w:r>
        <w:t>case the instrument can be used to weigh liquid products in a vehicle, tests should be performed</w:t>
      </w:r>
      <w:r w:rsidR="002E5577">
        <w:t xml:space="preserve"> </w:t>
      </w:r>
      <w:r>
        <w:t>in</w:t>
      </w:r>
      <w:r w:rsidR="002E5577">
        <w:t xml:space="preserve"> </w:t>
      </w:r>
      <w:r>
        <w:t xml:space="preserve">conditions where the vehicle is stopped just before testing so that either the stability criteria inhibit any weighing operation or that the stable equilibrium criteria of </w:t>
      </w:r>
      <w:r w:rsidR="002F144E" w:rsidRPr="00D32AE3">
        <w:t>R 76-</w:t>
      </w:r>
      <w:r w:rsidR="002F144E">
        <w:t>1, 6.6.2</w:t>
      </w:r>
      <w:r>
        <w:t xml:space="preserve"> are met.</w:t>
      </w:r>
    </w:p>
    <w:p w14:paraId="50D2EC29" w14:textId="51ECF1BA" w:rsidR="00AC6240" w:rsidRDefault="00AC6240" w:rsidP="00367885">
      <w:pPr>
        <w:pStyle w:val="Heading2"/>
      </w:pPr>
      <w:bookmarkStart w:id="150" w:name="_Toc139242757"/>
      <w:r>
        <w:t>Additional tests for portable weighbridges (</w:t>
      </w:r>
      <w:r w:rsidR="002F144E" w:rsidRPr="00D32AE3">
        <w:t>R 76-</w:t>
      </w:r>
      <w:r w:rsidR="002F144E">
        <w:t>1, 7.7</w:t>
      </w:r>
      <w:r>
        <w:t>)</w:t>
      </w:r>
      <w:bookmarkEnd w:id="150"/>
    </w:p>
    <w:p w14:paraId="46BAC72C" w14:textId="33E85286" w:rsidR="00AC6240" w:rsidRDefault="00AC6240" w:rsidP="005A6238">
      <w:pPr>
        <w:pStyle w:val="Note"/>
      </w:pPr>
      <w:r w:rsidRPr="005A6238">
        <w:rPr>
          <w:i/>
        </w:rPr>
        <w:t>Note:</w:t>
      </w:r>
      <w:r w:rsidR="005A6238">
        <w:tab/>
      </w:r>
      <w:r>
        <w:t>Portable instruments have very different constructions for a large number of very different applications so that it is principally not possible to define uniform test procedures. Different requirements, conditions and specifications could be necessary</w:t>
      </w:r>
      <w:r w:rsidR="002E5577">
        <w:t xml:space="preserve"> </w:t>
      </w:r>
      <w:r>
        <w:t>depending</w:t>
      </w:r>
      <w:r w:rsidR="002E5577">
        <w:t xml:space="preserve"> </w:t>
      </w:r>
      <w:r>
        <w:t>on</w:t>
      </w:r>
      <w:r w:rsidR="002E5577">
        <w:t xml:space="preserve"> </w:t>
      </w:r>
      <w:r>
        <w:t>the construction and application and, of course, on the metrological demands (e.g.</w:t>
      </w:r>
      <w:r w:rsidR="002E5577">
        <w:t xml:space="preserve"> </w:t>
      </w:r>
      <w:r>
        <w:t xml:space="preserve">accuracy class). These should be mentioned and described in the respective Test Report. </w:t>
      </w:r>
      <w:r w:rsidR="005A6238">
        <w:t>This clause</w:t>
      </w:r>
      <w:r>
        <w:t xml:space="preserve"> therefore only provides some general means for properly testing a portable instrument.</w:t>
      </w:r>
    </w:p>
    <w:p w14:paraId="0677BA81" w14:textId="5D3E24FE" w:rsidR="00AC6240" w:rsidRDefault="00AC6240" w:rsidP="00367885">
      <w:r>
        <w:t>T</w:t>
      </w:r>
      <w:r w:rsidR="005A6238">
        <w:t>ests t</w:t>
      </w:r>
      <w:r>
        <w:t>o be performed during type approval:</w:t>
      </w:r>
    </w:p>
    <w:p w14:paraId="3A3AA055" w14:textId="4BA52C0E" w:rsidR="00AC6240" w:rsidRDefault="00AC6240" w:rsidP="005A6238">
      <w:pPr>
        <w:pStyle w:val="ListParagraph"/>
        <w:numPr>
          <w:ilvl w:val="0"/>
          <w:numId w:val="20"/>
        </w:numPr>
      </w:pPr>
      <w:r>
        <w:t>At a site agreed with the manufacturer:</w:t>
      </w:r>
    </w:p>
    <w:p w14:paraId="7625C2EE" w14:textId="5B6352BE" w:rsidR="00AC6240" w:rsidRDefault="00AC6240" w:rsidP="005A6238">
      <w:pPr>
        <w:pStyle w:val="ListParagraph"/>
        <w:numPr>
          <w:ilvl w:val="1"/>
          <w:numId w:val="20"/>
        </w:numPr>
        <w:ind w:left="1134" w:hanging="294"/>
      </w:pPr>
      <w:r>
        <w:t>examine the evenness of the reference area (all points of support of the bridge being at the same level) and then perform an accuracy test and an eccentricity test; and</w:t>
      </w:r>
    </w:p>
    <w:p w14:paraId="21B40D70" w14:textId="4C67E379" w:rsidR="00AC6240" w:rsidRDefault="00AC6240" w:rsidP="005A6238">
      <w:pPr>
        <w:pStyle w:val="ListParagraph"/>
        <w:numPr>
          <w:ilvl w:val="1"/>
          <w:numId w:val="20"/>
        </w:numPr>
        <w:ind w:left="1134" w:hanging="294"/>
      </w:pPr>
      <w:r>
        <w:t>realize several reference areas with some different faults in the evenness (the values of these faults are to be equal to the limits given by the manufacturer) and then</w:t>
      </w:r>
      <w:r w:rsidR="002E5577">
        <w:t xml:space="preserve"> </w:t>
      </w:r>
      <w:r>
        <w:t>perform</w:t>
      </w:r>
      <w:r w:rsidR="002E5577">
        <w:t xml:space="preserve"> </w:t>
      </w:r>
      <w:r>
        <w:t>an eccentricity test for each configuration.</w:t>
      </w:r>
    </w:p>
    <w:p w14:paraId="13744799" w14:textId="54594D61" w:rsidR="00AC6240" w:rsidRDefault="00AC6240" w:rsidP="005A6238">
      <w:pPr>
        <w:pStyle w:val="ListParagraph"/>
        <w:numPr>
          <w:ilvl w:val="0"/>
          <w:numId w:val="20"/>
        </w:numPr>
      </w:pPr>
      <w:r>
        <w:t>At a site where the instrument is used:</w:t>
      </w:r>
    </w:p>
    <w:p w14:paraId="6EEB7E1D" w14:textId="7ACE44F7" w:rsidR="00AC6240" w:rsidRDefault="00AC6240" w:rsidP="005A6238">
      <w:pPr>
        <w:pStyle w:val="ListParagraph"/>
        <w:numPr>
          <w:ilvl w:val="1"/>
          <w:numId w:val="20"/>
        </w:numPr>
        <w:ind w:left="1134" w:hanging="294"/>
      </w:pPr>
      <w:r>
        <w:t>examine the conformity to the requirements for the mounting surface; and</w:t>
      </w:r>
    </w:p>
    <w:p w14:paraId="6C2E1121" w14:textId="11AF4527" w:rsidR="005B7B79" w:rsidRDefault="00AC6240" w:rsidP="005A6238">
      <w:pPr>
        <w:pStyle w:val="ListParagraph"/>
        <w:numPr>
          <w:ilvl w:val="1"/>
          <w:numId w:val="20"/>
        </w:numPr>
        <w:ind w:left="1134" w:hanging="294"/>
      </w:pPr>
      <w:r>
        <w:t>examine the installation and perform tests to establish conformity with</w:t>
      </w:r>
      <w:r w:rsidR="002E5577">
        <w:t xml:space="preserve"> </w:t>
      </w:r>
      <w:r>
        <w:t>the</w:t>
      </w:r>
      <w:r w:rsidR="002E5577">
        <w:t xml:space="preserve"> </w:t>
      </w:r>
      <w:r>
        <w:t>metrological requirements.</w:t>
      </w:r>
    </w:p>
    <w:p w14:paraId="0BFCB599" w14:textId="0EC0867F" w:rsidR="00600C67" w:rsidRDefault="00600C67">
      <w:pPr>
        <w:spacing w:before="0" w:line="240" w:lineRule="auto"/>
        <w:jc w:val="left"/>
      </w:pPr>
      <w:r>
        <w:br w:type="page"/>
      </w:r>
    </w:p>
    <w:p w14:paraId="385239C2" w14:textId="3207A2D3" w:rsidR="005B7B79" w:rsidRDefault="00AC6240" w:rsidP="00367885">
      <w:pPr>
        <w:pStyle w:val="Heading1"/>
      </w:pPr>
      <w:bookmarkStart w:id="151" w:name="_Toc139242758"/>
      <w:r>
        <w:lastRenderedPageBreak/>
        <w:t>Influence factors</w:t>
      </w:r>
      <w:bookmarkEnd w:id="151"/>
    </w:p>
    <w:p w14:paraId="5D730F49" w14:textId="7CF58064" w:rsidR="00AC6240" w:rsidRDefault="00AC6240" w:rsidP="00367885">
      <w:pPr>
        <w:pStyle w:val="Heading2"/>
      </w:pPr>
      <w:bookmarkStart w:id="152" w:name="_Ref138273513"/>
      <w:bookmarkStart w:id="153" w:name="_Toc139242759"/>
      <w:r>
        <w:t xml:space="preserve">Tilting </w:t>
      </w:r>
      <w:del w:id="154" w:author="DixonP" w:date="2023-12-15T15:15:00Z">
        <w:r w:rsidDel="00307146">
          <w:delText xml:space="preserve">(only class II, III and IIII instruments) </w:delText>
        </w:r>
      </w:del>
      <w:r>
        <w:t>(</w:t>
      </w:r>
      <w:r w:rsidR="002F144E" w:rsidRPr="00D32AE3">
        <w:t>R 76-</w:t>
      </w:r>
      <w:r w:rsidR="002F144E">
        <w:t>1, 5.8.1.1</w:t>
      </w:r>
      <w:r>
        <w:t>)</w:t>
      </w:r>
      <w:bookmarkEnd w:id="152"/>
      <w:bookmarkEnd w:id="153"/>
    </w:p>
    <w:p w14:paraId="221E5616" w14:textId="77777777" w:rsidR="00AC6240" w:rsidRDefault="00AC6240" w:rsidP="00367885">
      <w:r>
        <w:t>The instrument shall be tilted both forwards and backwards longitudinally, and from side to side, transversely.</w:t>
      </w:r>
    </w:p>
    <w:p w14:paraId="00D9596C" w14:textId="1E248EB7" w:rsidR="00AC6240" w:rsidRDefault="00AC6240" w:rsidP="00367885">
      <w:r>
        <w:t xml:space="preserve">In practice the tests (no-load and loaded) described </w:t>
      </w:r>
      <w:r w:rsidRPr="002F144E">
        <w:t xml:space="preserve">in </w:t>
      </w:r>
      <w:r w:rsidR="002F144E" w:rsidRPr="002F144E">
        <w:fldChar w:fldCharType="begin"/>
      </w:r>
      <w:r w:rsidR="002F144E" w:rsidRPr="002F144E">
        <w:instrText xml:space="preserve"> REF _Ref138273271 \r \h </w:instrText>
      </w:r>
      <w:r w:rsidR="002F144E">
        <w:instrText xml:space="preserve"> \* MERGEFORMAT </w:instrText>
      </w:r>
      <w:r w:rsidR="002F144E" w:rsidRPr="002F144E">
        <w:fldChar w:fldCharType="separate"/>
      </w:r>
      <w:r w:rsidR="002F144E" w:rsidRPr="002F144E">
        <w:t>6.1.1.1</w:t>
      </w:r>
      <w:r w:rsidR="002F144E" w:rsidRPr="002F144E">
        <w:fldChar w:fldCharType="end"/>
      </w:r>
      <w:r w:rsidRPr="002F144E">
        <w:t xml:space="preserve"> and </w:t>
      </w:r>
      <w:r w:rsidR="002F144E" w:rsidRPr="002F144E">
        <w:fldChar w:fldCharType="begin"/>
      </w:r>
      <w:r w:rsidR="002F144E" w:rsidRPr="002F144E">
        <w:instrText xml:space="preserve"> REF _Ref138273283 \r \h </w:instrText>
      </w:r>
      <w:r w:rsidR="002F144E">
        <w:instrText xml:space="preserve"> \* MERGEFORMAT </w:instrText>
      </w:r>
      <w:r w:rsidR="002F144E" w:rsidRPr="002F144E">
        <w:fldChar w:fldCharType="separate"/>
      </w:r>
      <w:r w:rsidR="002F144E" w:rsidRPr="002F144E">
        <w:t>6.1.1.2</w:t>
      </w:r>
      <w:r w:rsidR="002F144E" w:rsidRPr="002F144E">
        <w:fldChar w:fldCharType="end"/>
      </w:r>
      <w:r>
        <w:t xml:space="preserve"> can be combined as follows.</w:t>
      </w:r>
    </w:p>
    <w:p w14:paraId="2D482607" w14:textId="2395C3CD" w:rsidR="00AC6240" w:rsidRDefault="00AC6240" w:rsidP="00367885">
      <w:r>
        <w:t>After zero-setting in the reference position, the indication (prior to rounding) is determined at no-load and at the two test loads. The instrument is then unloaded and tilted (without a new zero-setting), after which the indications at no load and at</w:t>
      </w:r>
      <w:r w:rsidR="002E5577">
        <w:t xml:space="preserve"> </w:t>
      </w:r>
      <w:r>
        <w:t>the two test</w:t>
      </w:r>
      <w:r w:rsidR="002E5577">
        <w:t xml:space="preserve"> </w:t>
      </w:r>
      <w:r>
        <w:t>loads</w:t>
      </w:r>
      <w:r w:rsidR="002E5577">
        <w:t xml:space="preserve"> </w:t>
      </w:r>
      <w:r>
        <w:t>are determined. This procedure is repeated for each of the tilting directions.</w:t>
      </w:r>
    </w:p>
    <w:p w14:paraId="43E7B150" w14:textId="6FB2F8E8" w:rsidR="00AC6240" w:rsidRDefault="00AC6240" w:rsidP="00367885">
      <w:r>
        <w:t>In order to determine the influence of tilting on the loaded instrument, the indication obtained at each</w:t>
      </w:r>
      <w:r w:rsidR="002E5577">
        <w:t xml:space="preserve"> </w:t>
      </w:r>
      <w:r>
        <w:t>tilt shall be corrected for the deviation from zero which the instrument had prior to loading.</w:t>
      </w:r>
    </w:p>
    <w:p w14:paraId="25169C93" w14:textId="77777777" w:rsidR="005B7B79" w:rsidRDefault="00AC6240" w:rsidP="00367885">
      <w:r>
        <w:t>If the instrument is provided with automatic zero-setting or zero-tracking, it shall not be in operation.</w:t>
      </w:r>
    </w:p>
    <w:p w14:paraId="564B49C2" w14:textId="0BBBD6A5" w:rsidR="005B7B79" w:rsidRDefault="00AC6240" w:rsidP="00367885">
      <w:pPr>
        <w:pStyle w:val="Heading3"/>
      </w:pPr>
      <w:bookmarkStart w:id="155" w:name="_Ref138273374"/>
      <w:bookmarkStart w:id="156" w:name="_Ref138273565"/>
      <w:bookmarkStart w:id="157" w:name="_Toc139242760"/>
      <w:r>
        <w:t>Tilting of instruments with a level indicator or automatic tilt sensor (</w:t>
      </w:r>
      <w:r w:rsidR="002F144E" w:rsidRPr="00D32AE3">
        <w:t>R 76-</w:t>
      </w:r>
      <w:r w:rsidR="002F144E">
        <w:t>1, 5.8.1.1</w:t>
      </w:r>
      <w:r w:rsidRPr="002F144E">
        <w:t xml:space="preserve">a and </w:t>
      </w:r>
      <w:r w:rsidR="002F144E" w:rsidRPr="00D32AE3">
        <w:t>R 76-</w:t>
      </w:r>
      <w:r w:rsidR="002F144E">
        <w:t>1, 5.8.1.1</w:t>
      </w:r>
      <w:r w:rsidRPr="002F144E">
        <w:t>b</w:t>
      </w:r>
      <w:r>
        <w:t>)</w:t>
      </w:r>
      <w:bookmarkEnd w:id="155"/>
      <w:bookmarkEnd w:id="156"/>
      <w:bookmarkEnd w:id="157"/>
    </w:p>
    <w:p w14:paraId="6778B86F" w14:textId="365A7012" w:rsidR="00AC6240" w:rsidRDefault="00AC6240" w:rsidP="00367885">
      <w:pPr>
        <w:pStyle w:val="Heading4"/>
      </w:pPr>
      <w:bookmarkStart w:id="158" w:name="_Ref138273271"/>
      <w:r>
        <w:t>Tilting at no-load</w:t>
      </w:r>
      <w:bookmarkEnd w:id="158"/>
    </w:p>
    <w:p w14:paraId="7FC47D70" w14:textId="6EBFD66A" w:rsidR="005B7B79" w:rsidRDefault="00AC6240" w:rsidP="00367885">
      <w:r>
        <w:t>The instrument shall be set to zero in its reference position (not tilted). The instrument shall then be</w:t>
      </w:r>
      <w:r w:rsidR="002E5577">
        <w:t xml:space="preserve"> </w:t>
      </w:r>
      <w:r>
        <w:t xml:space="preserve">tilted longitudinally up to the limiting value of tilting. The </w:t>
      </w:r>
      <w:del w:id="159" w:author="DixonP" w:date="2023-12-15T15:07:00Z">
        <w:r w:rsidDel="00D266C2">
          <w:delText xml:space="preserve">zero </w:delText>
        </w:r>
      </w:del>
      <w:r>
        <w:t>indication is noted. The test shall be repeated with transverse tilting.</w:t>
      </w:r>
    </w:p>
    <w:p w14:paraId="2B0FFE86" w14:textId="07AD9BE6" w:rsidR="00AC6240" w:rsidRDefault="00AC6240" w:rsidP="00577740">
      <w:pPr>
        <w:pStyle w:val="Heading4"/>
      </w:pPr>
      <w:bookmarkStart w:id="160" w:name="_Ref138273283"/>
      <w:r>
        <w:t>Tilting when loaded</w:t>
      </w:r>
      <w:bookmarkEnd w:id="160"/>
    </w:p>
    <w:p w14:paraId="05F20190" w14:textId="77777777" w:rsidR="005B7B79" w:rsidRDefault="00AC6240" w:rsidP="00367885">
      <w:r>
        <w:t>The instrument shall be set to zero in its reference position and two weighings shall be carried out at a load close to the lowest load where the maximum permissible error changes, and at a load</w:t>
      </w:r>
      <w:r w:rsidR="002E5577">
        <w:t xml:space="preserve"> </w:t>
      </w:r>
      <w:r>
        <w:t>close to</w:t>
      </w:r>
      <w:r w:rsidR="002E5577">
        <w:t xml:space="preserve"> </w:t>
      </w:r>
      <w:r>
        <w:t>Max. The instrument is then unloaded and tilted longitudinally and set</w:t>
      </w:r>
      <w:r w:rsidR="002E5577">
        <w:t xml:space="preserve"> </w:t>
      </w:r>
      <w:r>
        <w:t>to zero.</w:t>
      </w:r>
      <w:r w:rsidR="002E5577">
        <w:t xml:space="preserve"> </w:t>
      </w:r>
      <w:r>
        <w:t>The tilting</w:t>
      </w:r>
      <w:r w:rsidR="002E5577">
        <w:t xml:space="preserve"> </w:t>
      </w:r>
      <w:r>
        <w:t>shall be equal to the limiting value of tilting. Weighing tests as described above shall be performed. The test</w:t>
      </w:r>
      <w:r w:rsidR="002E5577">
        <w:t xml:space="preserve"> </w:t>
      </w:r>
      <w:r>
        <w:t>shall be repeated with transverse tilting.</w:t>
      </w:r>
    </w:p>
    <w:p w14:paraId="4AF1EC6A" w14:textId="0F67A46A" w:rsidR="00AC6240" w:rsidRDefault="00AC6240" w:rsidP="00577740">
      <w:pPr>
        <w:pStyle w:val="Heading3"/>
      </w:pPr>
      <w:bookmarkStart w:id="161" w:name="_Ref138273574"/>
      <w:bookmarkStart w:id="162" w:name="_Toc139242761"/>
      <w:r>
        <w:t xml:space="preserve">Other instruments </w:t>
      </w:r>
      <w:r w:rsidRPr="00D35A20">
        <w:t>(</w:t>
      </w:r>
      <w:r w:rsidR="002F144E" w:rsidRPr="00D35A20">
        <w:t>R</w:t>
      </w:r>
      <w:r w:rsidR="002F144E" w:rsidRPr="00D32AE3">
        <w:t> 76-</w:t>
      </w:r>
      <w:r w:rsidR="002F144E">
        <w:t>1, 5.8.1.1</w:t>
      </w:r>
      <w:r w:rsidRPr="002F144E">
        <w:t>c</w:t>
      </w:r>
      <w:r>
        <w:t>)</w:t>
      </w:r>
      <w:bookmarkEnd w:id="161"/>
      <w:bookmarkEnd w:id="162"/>
    </w:p>
    <w:p w14:paraId="1F172B85" w14:textId="377A01A8" w:rsidR="005B7B79" w:rsidRDefault="00AC6240" w:rsidP="00367885">
      <w:r>
        <w:t xml:space="preserve">For instruments liable to be tilted and neither fitted with a level indicator nor with an automatic tilt sensor the tests in </w:t>
      </w:r>
      <w:r w:rsidR="002F144E">
        <w:rPr>
          <w:highlight w:val="yellow"/>
        </w:rPr>
        <w:fldChar w:fldCharType="begin"/>
      </w:r>
      <w:r w:rsidR="002F144E">
        <w:instrText xml:space="preserve"> REF _Ref138273374 \r \h </w:instrText>
      </w:r>
      <w:r w:rsidR="002F144E">
        <w:rPr>
          <w:highlight w:val="yellow"/>
        </w:rPr>
      </w:r>
      <w:r w:rsidR="002F144E">
        <w:rPr>
          <w:highlight w:val="yellow"/>
        </w:rPr>
        <w:fldChar w:fldCharType="separate"/>
      </w:r>
      <w:r w:rsidR="002F144E">
        <w:t>6.1.1</w:t>
      </w:r>
      <w:r w:rsidR="002F144E">
        <w:rPr>
          <w:highlight w:val="yellow"/>
        </w:rPr>
        <w:fldChar w:fldCharType="end"/>
      </w:r>
      <w:r>
        <w:t xml:space="preserve"> shall be performed with a tilting of 50/1000 or, in case of an instrument with automatic tilt sensor, with a tilting equal to the limiting value of tilting as defined by the manufacturer.</w:t>
      </w:r>
    </w:p>
    <w:p w14:paraId="67FD1F36" w14:textId="4F5A2C65" w:rsidR="00AC6240" w:rsidRDefault="00AC6240" w:rsidP="00577740">
      <w:pPr>
        <w:pStyle w:val="Heading3"/>
      </w:pPr>
      <w:bookmarkStart w:id="163" w:name="_Toc139242762"/>
      <w:r>
        <w:t>Tilt test for mobile instruments used outside in open locations</w:t>
      </w:r>
      <w:r w:rsidR="00D35A20">
        <w:br/>
      </w:r>
      <w:r>
        <w:t>(</w:t>
      </w:r>
      <w:r w:rsidR="002F144E" w:rsidRPr="00D32AE3">
        <w:t>R 76-</w:t>
      </w:r>
      <w:r w:rsidR="002F144E">
        <w:t>1, 5.8.1.1</w:t>
      </w:r>
      <w:r w:rsidRPr="002F144E">
        <w:t xml:space="preserve">d and </w:t>
      </w:r>
      <w:r w:rsidR="002F144E" w:rsidRPr="00D32AE3">
        <w:t>R 76-</w:t>
      </w:r>
      <w:r w:rsidR="002F144E">
        <w:t>1, 7.6.2</w:t>
      </w:r>
      <w:r>
        <w:t>)</w:t>
      </w:r>
      <w:bookmarkEnd w:id="163"/>
    </w:p>
    <w:p w14:paraId="74A3593E" w14:textId="77777777" w:rsidR="00AC6240" w:rsidRDefault="00AC6240" w:rsidP="00367885">
      <w:r>
        <w:t>Appropriate load receptors for applying the test loads are to be provided by the applicant. The tilt test shall be performed with the limiting value of tilting.</w:t>
      </w:r>
    </w:p>
    <w:p w14:paraId="39A39EAD" w14:textId="77777777" w:rsidR="00AC6240" w:rsidRDefault="00AC6240" w:rsidP="00367885">
      <w:r>
        <w:t>The instrument shall be tilted both forwards and backwards longitudinally, and from side to side, transversely.</w:t>
      </w:r>
    </w:p>
    <w:p w14:paraId="550B3620" w14:textId="43C77B66" w:rsidR="00AC6240" w:rsidRDefault="00AC6240" w:rsidP="00367885">
      <w:r>
        <w:t>Functional tests shall be performed to ensure that, if applicable, tilt sensors or inclination switches function properly</w:t>
      </w:r>
      <w:r w:rsidR="002E5577">
        <w:t xml:space="preserve"> </w:t>
      </w:r>
      <w:r>
        <w:t>especially when</w:t>
      </w:r>
      <w:r w:rsidR="002E5577">
        <w:t xml:space="preserve"> </w:t>
      </w:r>
      <w:r>
        <w:t>generating the signal that the maximum permissible tilt</w:t>
      </w:r>
      <w:r w:rsidR="002E5577">
        <w:t xml:space="preserve"> </w:t>
      </w:r>
      <w:r>
        <w:t>is reached</w:t>
      </w:r>
      <w:r w:rsidR="002E5577">
        <w:t xml:space="preserve"> </w:t>
      </w:r>
      <w:r>
        <w:t>or exceeded (e.g. display switch-off, error signal, lamp), and inhibiting transmission and printing of weighing results.</w:t>
      </w:r>
    </w:p>
    <w:p w14:paraId="2A285D51" w14:textId="77777777" w:rsidR="00AC6240" w:rsidRDefault="00AC6240" w:rsidP="00367885">
      <w:r>
        <w:t>The test shall be performed near the switching-off point (in the case of an automatic tilt sensor) or near the tilt where the load receptor comes into contact with the surrounding frame construction (in the case of a cardanic suspension). This is the limiting value of tilting.</w:t>
      </w:r>
    </w:p>
    <w:p w14:paraId="6693A0A6" w14:textId="7146A7AB" w:rsidR="005B7B79" w:rsidRDefault="00AC6240" w:rsidP="00367885">
      <w:r>
        <w:t xml:space="preserve">If the instrument is provided with automatic zero-setting or zero-tracking, it shall not be in operation. The </w:t>
      </w:r>
      <w:r>
        <w:lastRenderedPageBreak/>
        <w:t xml:space="preserve">instrument shall be tested according to </w:t>
      </w:r>
      <w:r w:rsidR="002F144E">
        <w:rPr>
          <w:highlight w:val="yellow"/>
        </w:rPr>
        <w:fldChar w:fldCharType="begin"/>
      </w:r>
      <w:r w:rsidR="002F144E">
        <w:instrText xml:space="preserve"> REF _Ref138273513 \r \h </w:instrText>
      </w:r>
      <w:r w:rsidR="002F144E">
        <w:rPr>
          <w:highlight w:val="yellow"/>
        </w:rPr>
      </w:r>
      <w:r w:rsidR="002F144E">
        <w:rPr>
          <w:highlight w:val="yellow"/>
        </w:rPr>
        <w:fldChar w:fldCharType="separate"/>
      </w:r>
      <w:r w:rsidR="002F144E">
        <w:t>6.1</w:t>
      </w:r>
      <w:r w:rsidR="002F144E">
        <w:rPr>
          <w:highlight w:val="yellow"/>
        </w:rPr>
        <w:fldChar w:fldCharType="end"/>
      </w:r>
      <w:r w:rsidRPr="002F144E">
        <w:t xml:space="preserve"> and </w:t>
      </w:r>
      <w:r w:rsidR="002F144E">
        <w:rPr>
          <w:highlight w:val="yellow"/>
        </w:rPr>
        <w:fldChar w:fldCharType="begin"/>
      </w:r>
      <w:r w:rsidR="002F144E">
        <w:instrText xml:space="preserve"> REF _Ref138273565 \r \h </w:instrText>
      </w:r>
      <w:r w:rsidR="002F144E">
        <w:rPr>
          <w:highlight w:val="yellow"/>
        </w:rPr>
      </w:r>
      <w:r w:rsidR="002F144E">
        <w:rPr>
          <w:highlight w:val="yellow"/>
        </w:rPr>
        <w:fldChar w:fldCharType="separate"/>
      </w:r>
      <w:r w:rsidR="002F144E">
        <w:t>6.1.1</w:t>
      </w:r>
      <w:r w:rsidR="002F144E">
        <w:rPr>
          <w:highlight w:val="yellow"/>
        </w:rPr>
        <w:fldChar w:fldCharType="end"/>
      </w:r>
      <w:r w:rsidRPr="002F144E">
        <w:t xml:space="preserve"> or </w:t>
      </w:r>
      <w:r w:rsidR="002F144E" w:rsidRPr="002F144E">
        <w:fldChar w:fldCharType="begin"/>
      </w:r>
      <w:r w:rsidR="002F144E" w:rsidRPr="002F144E">
        <w:instrText xml:space="preserve"> REF _Ref138273574 \r \h </w:instrText>
      </w:r>
      <w:r w:rsidR="002F144E">
        <w:instrText xml:space="preserve"> \* MERGEFORMAT </w:instrText>
      </w:r>
      <w:r w:rsidR="002F144E" w:rsidRPr="002F144E">
        <w:fldChar w:fldCharType="separate"/>
      </w:r>
      <w:r w:rsidR="002F144E" w:rsidRPr="002F144E">
        <w:t>6.1.2</w:t>
      </w:r>
      <w:r w:rsidR="002F144E" w:rsidRPr="002F144E">
        <w:fldChar w:fldCharType="end"/>
      </w:r>
      <w:r>
        <w:t>.</w:t>
      </w:r>
    </w:p>
    <w:p w14:paraId="3E989AE1" w14:textId="46F0F2E7" w:rsidR="00AC6240" w:rsidRDefault="00AC6240" w:rsidP="00577740">
      <w:pPr>
        <w:pStyle w:val="Heading2"/>
      </w:pPr>
      <w:bookmarkStart w:id="164" w:name="_Ref137720747"/>
      <w:bookmarkStart w:id="165" w:name="_Toc139242763"/>
      <w:r>
        <w:t xml:space="preserve">Warm-up time test </w:t>
      </w:r>
      <w:r w:rsidRPr="002F144E">
        <w:t>(</w:t>
      </w:r>
      <w:r w:rsidR="002F144E" w:rsidRPr="00D32AE3">
        <w:t>R 76-</w:t>
      </w:r>
      <w:r w:rsidR="002F144E">
        <w:t>1, 6.1.5.5</w:t>
      </w:r>
      <w:r>
        <w:t>)</w:t>
      </w:r>
      <w:bookmarkEnd w:id="164"/>
      <w:bookmarkEnd w:id="165"/>
    </w:p>
    <w:p w14:paraId="7F7A823A" w14:textId="202C7CE4" w:rsidR="00AC6240" w:rsidRDefault="00AC6240" w:rsidP="00367885">
      <w:r>
        <w:t>An instrument</w:t>
      </w:r>
      <w:r w:rsidR="002E5577">
        <w:t xml:space="preserve"> </w:t>
      </w:r>
      <w:r>
        <w:t>using electric power</w:t>
      </w:r>
      <w:r w:rsidR="002E5577">
        <w:t xml:space="preserve"> </w:t>
      </w:r>
      <w:r>
        <w:t>shall be disconnected</w:t>
      </w:r>
      <w:r w:rsidR="002E5577">
        <w:t xml:space="preserve"> </w:t>
      </w:r>
      <w:r>
        <w:t>from</w:t>
      </w:r>
      <w:r w:rsidR="002E5577">
        <w:t xml:space="preserve"> </w:t>
      </w:r>
      <w:r>
        <w:t>the supply for</w:t>
      </w:r>
      <w:r w:rsidR="002E5577">
        <w:t xml:space="preserve"> </w:t>
      </w:r>
      <w:r>
        <w:t>a period</w:t>
      </w:r>
      <w:r w:rsidR="002E5577">
        <w:t xml:space="preserve"> </w:t>
      </w:r>
      <w:r>
        <w:t>of</w:t>
      </w:r>
      <w:r w:rsidR="002E5577">
        <w:t xml:space="preserve"> </w:t>
      </w:r>
      <w:r>
        <w:t>at</w:t>
      </w:r>
      <w:r w:rsidR="002E5577">
        <w:t xml:space="preserve"> </w:t>
      </w:r>
      <w:r>
        <w:t>least</w:t>
      </w:r>
      <w:r w:rsidR="002E5577">
        <w:t xml:space="preserve"> </w:t>
      </w:r>
      <w:r w:rsidR="00FF30FE">
        <w:t>eight</w:t>
      </w:r>
      <w:r>
        <w:t xml:space="preserve"> hours prior to the test. The instrument shall then be connected and switched on and as soon as the indication has stabilized, the instrument shall be set to zero and the error at zero shall be determined. Calculation of the error shall be made according to </w:t>
      </w:r>
      <w:r w:rsidR="002F144E">
        <w:rPr>
          <w:highlight w:val="yellow"/>
        </w:rPr>
        <w:fldChar w:fldCharType="begin"/>
      </w:r>
      <w:r w:rsidR="002F144E">
        <w:instrText xml:space="preserve"> REF _Ref137720931 \r \h </w:instrText>
      </w:r>
      <w:r w:rsidR="002F144E">
        <w:rPr>
          <w:highlight w:val="yellow"/>
        </w:rPr>
      </w:r>
      <w:r w:rsidR="002F144E">
        <w:rPr>
          <w:highlight w:val="yellow"/>
        </w:rPr>
        <w:fldChar w:fldCharType="separate"/>
      </w:r>
      <w:r w:rsidR="002F144E">
        <w:t>5.4.3</w:t>
      </w:r>
      <w:r w:rsidR="002F144E">
        <w:rPr>
          <w:highlight w:val="yellow"/>
        </w:rPr>
        <w:fldChar w:fldCharType="end"/>
      </w:r>
      <w:r>
        <w:t>. The instrument shall be loaded with a load close to Max. These observations shall be repeated after 5, 15 and 30 minutes. Every individual measurement performed after 5, 15, and 30 minutes, shall be corrected for the zero error at that time.</w:t>
      </w:r>
    </w:p>
    <w:p w14:paraId="7C4B427E" w14:textId="77777777" w:rsidR="005B7B79" w:rsidRDefault="00AC6240" w:rsidP="00367885">
      <w:r>
        <w:t>For instruments of class I, the provisions of the operating manual for the time following connection to the mains shall be observed.</w:t>
      </w:r>
    </w:p>
    <w:p w14:paraId="6FF81362" w14:textId="4620A528" w:rsidR="00AC6240" w:rsidRDefault="00AC6240" w:rsidP="00577740">
      <w:pPr>
        <w:pStyle w:val="Heading2"/>
      </w:pPr>
      <w:bookmarkStart w:id="166" w:name="_Toc139242764"/>
      <w:r>
        <w:t>Temperature tests</w:t>
      </w:r>
      <w:bookmarkEnd w:id="166"/>
    </w:p>
    <w:p w14:paraId="15937C6E" w14:textId="77777777" w:rsidR="005B7B79" w:rsidRDefault="00AC6240" w:rsidP="00FF30FE">
      <w:pPr>
        <w:pStyle w:val="Note"/>
      </w:pPr>
      <w:r w:rsidRPr="00FF30FE">
        <w:rPr>
          <w:i/>
        </w:rPr>
        <w:t>Note:</w:t>
      </w:r>
      <w:r>
        <w:tab/>
        <w:t>See Figure 11 for a practical approach to performing the temperature tests.</w:t>
      </w:r>
    </w:p>
    <w:p w14:paraId="46F050F9" w14:textId="3D519386" w:rsidR="00AC6240" w:rsidRDefault="00AC6240" w:rsidP="00577740">
      <w:pPr>
        <w:pStyle w:val="Heading3"/>
      </w:pPr>
      <w:bookmarkStart w:id="167" w:name="_Ref137720672"/>
      <w:bookmarkStart w:id="168" w:name="_Toc139242765"/>
      <w:r>
        <w:t>Static temperatures (</w:t>
      </w:r>
      <w:r w:rsidR="002F144E" w:rsidRPr="00D32AE3">
        <w:t>R 76-</w:t>
      </w:r>
      <w:r w:rsidR="002F144E">
        <w:t>1, 5.8.2.1</w:t>
      </w:r>
      <w:r w:rsidRPr="002F144E">
        <w:t xml:space="preserve"> and </w:t>
      </w:r>
      <w:r w:rsidR="002F144E" w:rsidRPr="00D32AE3">
        <w:t>R 76-</w:t>
      </w:r>
      <w:r w:rsidR="002F144E">
        <w:t>1, 5.8.2.2</w:t>
      </w:r>
      <w:r>
        <w:t>)</w:t>
      </w:r>
      <w:bookmarkEnd w:id="167"/>
      <w:bookmarkEnd w:id="168"/>
    </w:p>
    <w:p w14:paraId="0C5F4025" w14:textId="0140ECAF" w:rsidR="00AC6240" w:rsidRDefault="00AC6240" w:rsidP="00367885">
      <w:r>
        <w:t xml:space="preserve">The test consists of exposure of the equipment under test (EUT) to constant (see </w:t>
      </w:r>
      <w:r w:rsidR="002F144E">
        <w:rPr>
          <w:highlight w:val="yellow"/>
        </w:rPr>
        <w:fldChar w:fldCharType="begin"/>
      </w:r>
      <w:r w:rsidR="002F144E">
        <w:instrText xml:space="preserve"> REF _Ref138273868 \r \h </w:instrText>
      </w:r>
      <w:r w:rsidR="002F144E">
        <w:rPr>
          <w:highlight w:val="yellow"/>
        </w:rPr>
      </w:r>
      <w:r w:rsidR="002F144E">
        <w:rPr>
          <w:highlight w:val="yellow"/>
        </w:rPr>
        <w:fldChar w:fldCharType="separate"/>
      </w:r>
      <w:r w:rsidR="002F144E">
        <w:t>5.1.2</w:t>
      </w:r>
      <w:r w:rsidR="002F144E">
        <w:rPr>
          <w:highlight w:val="yellow"/>
        </w:rPr>
        <w:fldChar w:fldCharType="end"/>
      </w:r>
      <w:r>
        <w:t xml:space="preserve">) temperatures within the range stated in </w:t>
      </w:r>
      <w:r w:rsidR="002F144E" w:rsidRPr="00D32AE3">
        <w:t>R 76-</w:t>
      </w:r>
      <w:r w:rsidR="002F144E">
        <w:t>1, 5.8.2</w:t>
      </w:r>
      <w:r>
        <w:t xml:space="preserve">, under free air conditions, for a </w:t>
      </w:r>
      <w:r w:rsidR="00FF30FE">
        <w:t>two</w:t>
      </w:r>
      <w:r>
        <w:t xml:space="preserve"> hour period</w:t>
      </w:r>
      <w:r w:rsidR="002E5577">
        <w:t xml:space="preserve"> </w:t>
      </w:r>
      <w:r>
        <w:t>after</w:t>
      </w:r>
      <w:r w:rsidR="002E5577">
        <w:t xml:space="preserve"> </w:t>
      </w:r>
      <w:r>
        <w:t>the EUT</w:t>
      </w:r>
      <w:r w:rsidR="002E5577">
        <w:t xml:space="preserve"> </w:t>
      </w:r>
      <w:r>
        <w:t>has reached temperature stability.</w:t>
      </w:r>
    </w:p>
    <w:p w14:paraId="3D2C7D32" w14:textId="7A96170C" w:rsidR="00AC6240" w:rsidRDefault="00AC6240" w:rsidP="00367885">
      <w:r>
        <w:t xml:space="preserve">The weighing tests (loading and unloading) shall be carried out according to </w:t>
      </w:r>
      <w:r w:rsidR="002F144E">
        <w:fldChar w:fldCharType="begin"/>
      </w:r>
      <w:r w:rsidR="002F144E">
        <w:instrText xml:space="preserve"> REF _Ref137720852 \r \h </w:instrText>
      </w:r>
      <w:r w:rsidR="002F144E">
        <w:fldChar w:fldCharType="separate"/>
      </w:r>
      <w:r w:rsidR="002F144E">
        <w:t>5.4.1</w:t>
      </w:r>
      <w:r w:rsidR="002F144E">
        <w:fldChar w:fldCharType="end"/>
      </w:r>
      <w:r>
        <w:t>:</w:t>
      </w:r>
    </w:p>
    <w:p w14:paraId="6ECBB204" w14:textId="77AF1E6E" w:rsidR="00AC6240" w:rsidRDefault="00AC6240" w:rsidP="00FF30FE">
      <w:pPr>
        <w:pStyle w:val="ListParagraph"/>
        <w:numPr>
          <w:ilvl w:val="0"/>
          <w:numId w:val="21"/>
        </w:numPr>
      </w:pPr>
      <w:r>
        <w:t>at a reference temperature (normally 20</w:t>
      </w:r>
      <w:r w:rsidR="00FF30FE">
        <w:t> </w:t>
      </w:r>
      <w:r>
        <w:t>°C but for class I instruments the mean value of the specified temperature limits);</w:t>
      </w:r>
    </w:p>
    <w:p w14:paraId="17792EE7" w14:textId="051BFC13" w:rsidR="00AC6240" w:rsidRDefault="00AC6240" w:rsidP="00FF30FE">
      <w:pPr>
        <w:pStyle w:val="ListParagraph"/>
        <w:numPr>
          <w:ilvl w:val="0"/>
          <w:numId w:val="21"/>
        </w:numPr>
      </w:pPr>
      <w:r>
        <w:t>at the specified high temperature;</w:t>
      </w:r>
    </w:p>
    <w:p w14:paraId="1F0919AE" w14:textId="7059FE37" w:rsidR="00AC6240" w:rsidRDefault="00AC6240" w:rsidP="00FF30FE">
      <w:pPr>
        <w:pStyle w:val="ListParagraph"/>
        <w:numPr>
          <w:ilvl w:val="0"/>
          <w:numId w:val="21"/>
        </w:numPr>
      </w:pPr>
      <w:r>
        <w:t>at the specified low temperature;</w:t>
      </w:r>
    </w:p>
    <w:p w14:paraId="3B2ADFCF" w14:textId="5DDFB266" w:rsidR="00AC6240" w:rsidRDefault="00AC6240" w:rsidP="00FF30FE">
      <w:pPr>
        <w:pStyle w:val="ListParagraph"/>
        <w:numPr>
          <w:ilvl w:val="0"/>
          <w:numId w:val="21"/>
        </w:numPr>
      </w:pPr>
      <w:r>
        <w:t>at a temperature of 5</w:t>
      </w:r>
      <w:r w:rsidR="00FF30FE">
        <w:t> </w:t>
      </w:r>
      <w:r>
        <w:t xml:space="preserve">°C, if the specified low temperature is </w:t>
      </w:r>
      <w:r w:rsidR="00FF30FE">
        <w:t>≤ </w:t>
      </w:r>
      <w:r>
        <w:t>0</w:t>
      </w:r>
      <w:r w:rsidR="00FF30FE">
        <w:t> </w:t>
      </w:r>
      <w:r>
        <w:t>°C; and</w:t>
      </w:r>
    </w:p>
    <w:p w14:paraId="76D8D97E" w14:textId="3771FDBA" w:rsidR="00AC6240" w:rsidRDefault="00AC6240" w:rsidP="00FF30FE">
      <w:pPr>
        <w:pStyle w:val="ListParagraph"/>
        <w:numPr>
          <w:ilvl w:val="0"/>
          <w:numId w:val="21"/>
        </w:numPr>
      </w:pPr>
      <w:r>
        <w:t>at the reference temperature.</w:t>
      </w:r>
    </w:p>
    <w:p w14:paraId="781CBA0B" w14:textId="52179BC6" w:rsidR="00AC6240" w:rsidRDefault="00AC6240" w:rsidP="00367885">
      <w:r>
        <w:t xml:space="preserve">The </w:t>
      </w:r>
      <w:ins w:id="169" w:author="DixonP" w:date="2023-12-15T15:06:00Z">
        <w:r w:rsidR="00D266C2">
          <w:t xml:space="preserve">rate of </w:t>
        </w:r>
      </w:ins>
      <w:r>
        <w:t>change of temperature shall not exceed 1</w:t>
      </w:r>
      <w:r w:rsidR="00FF30FE">
        <w:t> </w:t>
      </w:r>
      <w:r>
        <w:t>°C/min during heating and cooling down. For class I instruments, changes in barometric pressure shall be taken into account.</w:t>
      </w:r>
    </w:p>
    <w:p w14:paraId="011A4132" w14:textId="6BCC2F93" w:rsidR="00AC6240" w:rsidRDefault="00AC6240" w:rsidP="00367885">
      <w:r>
        <w:t xml:space="preserve">For weighing tests at the specified high temperature the </w:t>
      </w:r>
      <w:del w:id="170" w:author="DixonP" w:date="2023-12-15T15:05:00Z">
        <w:r w:rsidDel="004634F3">
          <w:delText xml:space="preserve">relative </w:delText>
        </w:r>
      </w:del>
      <w:ins w:id="171" w:author="DixonP" w:date="2023-12-15T15:05:00Z">
        <w:r w:rsidR="004634F3">
          <w:t xml:space="preserve">absolute </w:t>
        </w:r>
      </w:ins>
      <w:r>
        <w:t>humidity shall not exceed 20</w:t>
      </w:r>
      <w:r w:rsidR="00FF30FE">
        <w:t> </w:t>
      </w:r>
      <w:r>
        <w:t>g/m</w:t>
      </w:r>
      <w:r w:rsidRPr="00FF30FE">
        <w:rPr>
          <w:vertAlign w:val="superscript"/>
        </w:rPr>
        <w:t>3</w:t>
      </w:r>
      <w:r>
        <w:t>.</w:t>
      </w:r>
    </w:p>
    <w:p w14:paraId="22ECF3A2" w14:textId="4D14C4B8" w:rsidR="005B7B79" w:rsidRDefault="00AC6240" w:rsidP="00FF30FE">
      <w:pPr>
        <w:pStyle w:val="Note"/>
      </w:pPr>
      <w:r w:rsidRPr="00FF30FE">
        <w:rPr>
          <w:i/>
        </w:rPr>
        <w:t>Note:</w:t>
      </w:r>
      <w:r w:rsidR="00FF30FE">
        <w:tab/>
      </w:r>
      <w:r>
        <w:t>An absolute humidity of</w:t>
      </w:r>
      <w:r w:rsidR="002E5577">
        <w:t xml:space="preserve"> </w:t>
      </w:r>
      <w:r>
        <w:t>20</w:t>
      </w:r>
      <w:r w:rsidR="00FF30FE">
        <w:t> </w:t>
      </w:r>
      <w:r>
        <w:t>g/m</w:t>
      </w:r>
      <w:r w:rsidRPr="00FF30FE">
        <w:rPr>
          <w:vertAlign w:val="superscript"/>
        </w:rPr>
        <w:t>3</w:t>
      </w:r>
      <w:r w:rsidR="002E5577">
        <w:t xml:space="preserve"> </w:t>
      </w:r>
      <w:r>
        <w:t>corresponds to a relative humidity of</w:t>
      </w:r>
      <w:r w:rsidR="002E5577">
        <w:t xml:space="preserve"> </w:t>
      </w:r>
      <w:r>
        <w:t>39</w:t>
      </w:r>
      <w:r w:rsidR="00431B6F">
        <w:t> %</w:t>
      </w:r>
      <w:r w:rsidR="002E5577">
        <w:t xml:space="preserve"> </w:t>
      </w:r>
      <w:r>
        <w:t>at 40</w:t>
      </w:r>
      <w:r w:rsidR="00FF30FE">
        <w:t> </w:t>
      </w:r>
      <w:r>
        <w:t>°C,</w:t>
      </w:r>
      <w:r w:rsidR="002E5577">
        <w:t xml:space="preserve"> </w:t>
      </w:r>
      <w:r>
        <w:t>of</w:t>
      </w:r>
      <w:r w:rsidR="002E5577">
        <w:t xml:space="preserve"> </w:t>
      </w:r>
      <w:r>
        <w:t>50</w:t>
      </w:r>
      <w:r w:rsidR="00431B6F">
        <w:t> %</w:t>
      </w:r>
      <w:r w:rsidR="002E5577">
        <w:t xml:space="preserve"> </w:t>
      </w:r>
      <w:r>
        <w:t>at</w:t>
      </w:r>
      <w:r w:rsidR="002E5577">
        <w:t xml:space="preserve"> </w:t>
      </w:r>
      <w:r>
        <w:t>35</w:t>
      </w:r>
      <w:r w:rsidR="00FF30FE">
        <w:t> </w:t>
      </w:r>
      <w:r>
        <w:t>°C</w:t>
      </w:r>
      <w:r w:rsidR="00FF30FE">
        <w:t>,</w:t>
      </w:r>
      <w:r w:rsidR="002E5577">
        <w:t xml:space="preserve"> </w:t>
      </w:r>
      <w:r>
        <w:t>and</w:t>
      </w:r>
      <w:r w:rsidR="002E5577">
        <w:t xml:space="preserve"> </w:t>
      </w:r>
      <w:r>
        <w:t>of</w:t>
      </w:r>
      <w:r w:rsidR="002E5577">
        <w:t xml:space="preserve"> </w:t>
      </w:r>
      <w:r>
        <w:t>66</w:t>
      </w:r>
      <w:r w:rsidR="00431B6F">
        <w:t> %</w:t>
      </w:r>
      <w:r w:rsidR="002E5577">
        <w:t xml:space="preserve"> </w:t>
      </w:r>
      <w:r>
        <w:t>at</w:t>
      </w:r>
      <w:r w:rsidR="002E5577">
        <w:t xml:space="preserve"> </w:t>
      </w:r>
      <w:r>
        <w:t>30</w:t>
      </w:r>
      <w:r w:rsidR="00FF30FE">
        <w:t> </w:t>
      </w:r>
      <w:r>
        <w:t>°C.</w:t>
      </w:r>
      <w:r w:rsidR="002E5577">
        <w:t xml:space="preserve"> </w:t>
      </w:r>
      <w:r>
        <w:t>These</w:t>
      </w:r>
      <w:r w:rsidR="002E5577">
        <w:t xml:space="preserve"> </w:t>
      </w:r>
      <w:r>
        <w:t>values</w:t>
      </w:r>
      <w:r w:rsidR="002E5577">
        <w:t xml:space="preserve"> </w:t>
      </w:r>
      <w:r>
        <w:t>are</w:t>
      </w:r>
      <w:r w:rsidR="002E5577">
        <w:t xml:space="preserve"> </w:t>
      </w:r>
      <w:r>
        <w:t>valid</w:t>
      </w:r>
      <w:r w:rsidR="002E5577">
        <w:t xml:space="preserve"> </w:t>
      </w:r>
      <w:r>
        <w:t>for</w:t>
      </w:r>
      <w:r w:rsidR="002E5577">
        <w:t xml:space="preserve"> </w:t>
      </w:r>
      <w:r>
        <w:t>an</w:t>
      </w:r>
      <w:r w:rsidR="002E5577">
        <w:t xml:space="preserve"> </w:t>
      </w:r>
      <w:r>
        <w:t>air</w:t>
      </w:r>
      <w:r w:rsidR="002E5577">
        <w:t xml:space="preserve"> </w:t>
      </w:r>
      <w:r>
        <w:t>pressure</w:t>
      </w:r>
      <w:r w:rsidR="002E5577">
        <w:t xml:space="preserve"> </w:t>
      </w:r>
      <w:r>
        <w:t>of</w:t>
      </w:r>
      <w:r w:rsidR="002E5577">
        <w:t xml:space="preserve"> </w:t>
      </w:r>
      <w:r>
        <w:t>1</w:t>
      </w:r>
      <w:r w:rsidR="00FF30FE">
        <w:t> </w:t>
      </w:r>
      <w:r>
        <w:t>013.25</w:t>
      </w:r>
      <w:r w:rsidR="00FF30FE">
        <w:t> </w:t>
      </w:r>
      <w:r>
        <w:t xml:space="preserve">hPa </w:t>
      </w:r>
      <w:r w:rsidRPr="00FF30FE">
        <w:rPr>
          <w:highlight w:val="yellow"/>
        </w:rPr>
        <w:t>[4]</w:t>
      </w:r>
      <w:r>
        <w:t>.</w:t>
      </w:r>
    </w:p>
    <w:p w14:paraId="07AD3A49" w14:textId="6FD12E6F" w:rsidR="00AC6240" w:rsidRDefault="00AC6240" w:rsidP="00577740">
      <w:pPr>
        <w:pStyle w:val="Heading3"/>
      </w:pPr>
      <w:bookmarkStart w:id="172" w:name="_Ref137720756"/>
      <w:bookmarkStart w:id="173" w:name="_Toc139242766"/>
      <w:r>
        <w:t>Temperature effect on the no-load indication (</w:t>
      </w:r>
      <w:r w:rsidR="002F144E" w:rsidRPr="00D32AE3">
        <w:t>R 76-</w:t>
      </w:r>
      <w:r w:rsidR="002F144E">
        <w:t>1, 5.8.2.3</w:t>
      </w:r>
      <w:r>
        <w:t>)</w:t>
      </w:r>
      <w:bookmarkEnd w:id="172"/>
      <w:bookmarkEnd w:id="173"/>
    </w:p>
    <w:p w14:paraId="1BA1C608" w14:textId="7FCE294A" w:rsidR="00AC6240" w:rsidRDefault="00AC6240" w:rsidP="00367885">
      <w:r>
        <w:t>The instrument shall be set to zero and then changed to the prescribed highest and lowest temperatures as well as at 5</w:t>
      </w:r>
      <w:r w:rsidR="00FF30FE">
        <w:t> </w:t>
      </w:r>
      <w:r>
        <w:t>°C if applicable. After stabilization the error of the zero indication shall be determined. The change in zero indication per 1</w:t>
      </w:r>
      <w:r w:rsidR="00FF30FE">
        <w:t> </w:t>
      </w:r>
      <w:r>
        <w:t>°C (class I instruments)</w:t>
      </w:r>
      <w:r w:rsidR="00FF30FE">
        <w:t>,</w:t>
      </w:r>
      <w:r>
        <w:t xml:space="preserve"> or per 5</w:t>
      </w:r>
      <w:r w:rsidR="00FF30FE">
        <w:t> </w:t>
      </w:r>
      <w:r>
        <w:t>°C (other instruments) shall be calculated. The changes of these errors per 1</w:t>
      </w:r>
      <w:r w:rsidR="00FF30FE">
        <w:t> </w:t>
      </w:r>
      <w:r>
        <w:t>°C (class I instruments)</w:t>
      </w:r>
      <w:r w:rsidR="00FF30FE">
        <w:t>,</w:t>
      </w:r>
      <w:r>
        <w:t xml:space="preserve"> or per 5</w:t>
      </w:r>
      <w:r w:rsidR="00FF30FE">
        <w:t> </w:t>
      </w:r>
      <w:r>
        <w:t>°C (other instruments) shall be calculated for any two consecutive temperatures of this test.</w:t>
      </w:r>
    </w:p>
    <w:p w14:paraId="2836EDA2" w14:textId="2A20E5B7" w:rsidR="00AC6240" w:rsidRDefault="00AC6240" w:rsidP="00367885">
      <w:r>
        <w:t>This test may be performed together</w:t>
      </w:r>
      <w:r w:rsidR="002E5577">
        <w:t xml:space="preserve"> </w:t>
      </w:r>
      <w:r>
        <w:t>with the temperature test (</w:t>
      </w:r>
      <w:r w:rsidR="007C59D7">
        <w:rPr>
          <w:highlight w:val="yellow"/>
        </w:rPr>
        <w:fldChar w:fldCharType="begin"/>
      </w:r>
      <w:r w:rsidR="007C59D7">
        <w:instrText xml:space="preserve"> REF _Ref137720672 \r \h </w:instrText>
      </w:r>
      <w:r w:rsidR="007C59D7">
        <w:rPr>
          <w:highlight w:val="yellow"/>
        </w:rPr>
      </w:r>
      <w:r w:rsidR="007C59D7">
        <w:rPr>
          <w:highlight w:val="yellow"/>
        </w:rPr>
        <w:fldChar w:fldCharType="separate"/>
      </w:r>
      <w:r w:rsidR="007C59D7">
        <w:t>6.3.1</w:t>
      </w:r>
      <w:r w:rsidR="007C59D7">
        <w:rPr>
          <w:highlight w:val="yellow"/>
        </w:rPr>
        <w:fldChar w:fldCharType="end"/>
      </w:r>
      <w:r>
        <w:t>). The errors at zero shall then</w:t>
      </w:r>
      <w:r w:rsidR="002E5577">
        <w:t xml:space="preserve"> </w:t>
      </w:r>
      <w:r>
        <w:t xml:space="preserve">be additionally determined immediately before changing to the next temperature and after the </w:t>
      </w:r>
      <w:r w:rsidR="00FF30FE">
        <w:t>two</w:t>
      </w:r>
      <w:r>
        <w:t xml:space="preserve"> hour period after the instrument has reached stability at this temperature.</w:t>
      </w:r>
    </w:p>
    <w:p w14:paraId="5E4739B0" w14:textId="590B0AE6" w:rsidR="00AC6240" w:rsidRDefault="00AC6240" w:rsidP="00FF30FE">
      <w:pPr>
        <w:pStyle w:val="Note"/>
      </w:pPr>
      <w:r w:rsidRPr="00FF30FE">
        <w:rPr>
          <w:i/>
        </w:rPr>
        <w:t>Note:</w:t>
      </w:r>
      <w:r w:rsidR="00FF30FE">
        <w:tab/>
      </w:r>
      <w:r>
        <w:t>Preloading is not allowed before these measurements.</w:t>
      </w:r>
    </w:p>
    <w:p w14:paraId="227F86DB" w14:textId="1CEB3DE4" w:rsidR="005B7B79" w:rsidRDefault="00AC6240" w:rsidP="00367885">
      <w:r>
        <w:t>If the instrument is provided with automatic zero-setting or zero-tracking, it shall not be in operation.</w:t>
      </w:r>
    </w:p>
    <w:p w14:paraId="07B20A74" w14:textId="5447C793" w:rsidR="00600C67" w:rsidRDefault="00600C67" w:rsidP="00367885"/>
    <w:p w14:paraId="60C03E86" w14:textId="77777777" w:rsidR="00600C67" w:rsidRDefault="00600C67" w:rsidP="00367885"/>
    <w:p w14:paraId="2B86A422" w14:textId="281DDF94" w:rsidR="00AC6240" w:rsidRDefault="00AC6240" w:rsidP="00577740">
      <w:pPr>
        <w:pStyle w:val="Heading2"/>
      </w:pPr>
      <w:bookmarkStart w:id="174" w:name="_Ref138370041"/>
      <w:bookmarkStart w:id="175" w:name="_Toc139242767"/>
      <w:r>
        <w:lastRenderedPageBreak/>
        <w:t>Voltage variations (</w:t>
      </w:r>
      <w:r w:rsidR="007C59D7" w:rsidRPr="00D32AE3">
        <w:t>R 76-</w:t>
      </w:r>
      <w:r w:rsidR="007C59D7">
        <w:t>1, 5.8.3</w:t>
      </w:r>
      <w:r>
        <w:t>)</w:t>
      </w:r>
      <w:bookmarkEnd w:id="174"/>
      <w:bookmarkEnd w:id="175"/>
    </w:p>
    <w:p w14:paraId="67537F25" w14:textId="77777777" w:rsidR="00AC6240" w:rsidRDefault="00AC6240" w:rsidP="00367885">
      <w:r>
        <w:t>Stabilize the EUT under constant environmental conditions.</w:t>
      </w:r>
    </w:p>
    <w:p w14:paraId="0941A3A2" w14:textId="2084CBB5" w:rsidR="00AC6240" w:rsidRDefault="00AC6240" w:rsidP="00367885">
      <w:r>
        <w:t xml:space="preserve">The test consists of subjecting the EUT to voltage variations according to </w:t>
      </w:r>
      <w:r w:rsidR="007C59D7">
        <w:rPr>
          <w:highlight w:val="yellow"/>
        </w:rPr>
        <w:fldChar w:fldCharType="begin"/>
      </w:r>
      <w:r w:rsidR="007C59D7">
        <w:instrText xml:space="preserve"> REF _Ref138274047 \r \h </w:instrText>
      </w:r>
      <w:r w:rsidR="007C59D7">
        <w:rPr>
          <w:highlight w:val="yellow"/>
        </w:rPr>
      </w:r>
      <w:r w:rsidR="007C59D7">
        <w:rPr>
          <w:highlight w:val="yellow"/>
        </w:rPr>
        <w:fldChar w:fldCharType="separate"/>
      </w:r>
      <w:r w:rsidR="007C59D7">
        <w:t>6.4.1</w:t>
      </w:r>
      <w:r w:rsidR="007C59D7">
        <w:rPr>
          <w:highlight w:val="yellow"/>
        </w:rPr>
        <w:fldChar w:fldCharType="end"/>
      </w:r>
      <w:r w:rsidRPr="007C59D7">
        <w:t xml:space="preserve">, </w:t>
      </w:r>
      <w:r w:rsidR="007C59D7">
        <w:fldChar w:fldCharType="begin"/>
      </w:r>
      <w:r w:rsidR="007C59D7">
        <w:instrText xml:space="preserve"> REF _Ref138274272 \r \h </w:instrText>
      </w:r>
      <w:r w:rsidR="007C59D7">
        <w:fldChar w:fldCharType="separate"/>
      </w:r>
      <w:r w:rsidR="007C59D7">
        <w:t>6.4.2</w:t>
      </w:r>
      <w:r w:rsidR="007C59D7">
        <w:fldChar w:fldCharType="end"/>
      </w:r>
      <w:r w:rsidRPr="007C59D7">
        <w:t xml:space="preserve">, </w:t>
      </w:r>
      <w:r w:rsidR="007C59D7">
        <w:fldChar w:fldCharType="begin"/>
      </w:r>
      <w:r w:rsidR="007C59D7">
        <w:instrText xml:space="preserve"> REF _Ref138274282 \r \h </w:instrText>
      </w:r>
      <w:r w:rsidR="007C59D7">
        <w:fldChar w:fldCharType="separate"/>
      </w:r>
      <w:r w:rsidR="007C59D7">
        <w:t>6.4.3</w:t>
      </w:r>
      <w:r w:rsidR="007C59D7">
        <w:fldChar w:fldCharType="end"/>
      </w:r>
      <w:r w:rsidRPr="007C59D7">
        <w:t xml:space="preserve"> or </w:t>
      </w:r>
      <w:r w:rsidR="007C59D7">
        <w:fldChar w:fldCharType="begin"/>
      </w:r>
      <w:r w:rsidR="007C59D7">
        <w:instrText xml:space="preserve"> REF _Ref138274291 \r \h </w:instrText>
      </w:r>
      <w:r w:rsidR="007C59D7">
        <w:fldChar w:fldCharType="separate"/>
      </w:r>
      <w:r w:rsidR="007C59D7">
        <w:t>6.4.4</w:t>
      </w:r>
      <w:r w:rsidR="007C59D7">
        <w:fldChar w:fldCharType="end"/>
      </w:r>
      <w:r>
        <w:t>.</w:t>
      </w:r>
    </w:p>
    <w:p w14:paraId="362F34A0" w14:textId="09B24099" w:rsidR="00AC6240" w:rsidRDefault="00AC6240" w:rsidP="00367885">
      <w:r>
        <w:t>The test shall be performed with test loads of 10</w:t>
      </w:r>
      <w:r w:rsidR="00FF30FE">
        <w:t> </w:t>
      </w:r>
      <w:r w:rsidRPr="00FF30FE">
        <w:rPr>
          <w:i/>
        </w:rPr>
        <w:t>e</w:t>
      </w:r>
      <w:r>
        <w:t xml:space="preserve"> and a load between ½ Max and Max.</w:t>
      </w:r>
    </w:p>
    <w:p w14:paraId="4C02AF7F" w14:textId="5BC73B63" w:rsidR="00AC6240" w:rsidRDefault="00AC6240" w:rsidP="00367885">
      <w:r>
        <w:t xml:space="preserve">If the instrument is provided with an automatic zero-setting device or a zero-tracking device, it may be in operation during the test, in which case the error at zero point shall be determined according to </w:t>
      </w:r>
      <w:r w:rsidR="007C59D7">
        <w:rPr>
          <w:highlight w:val="yellow"/>
        </w:rPr>
        <w:fldChar w:fldCharType="begin"/>
      </w:r>
      <w:r w:rsidR="007C59D7">
        <w:instrText xml:space="preserve"> REF _Ref138272085 \r \h </w:instrText>
      </w:r>
      <w:r w:rsidR="007C59D7">
        <w:rPr>
          <w:highlight w:val="yellow"/>
        </w:rPr>
      </w:r>
      <w:r w:rsidR="007C59D7">
        <w:rPr>
          <w:highlight w:val="yellow"/>
        </w:rPr>
        <w:fldChar w:fldCharType="separate"/>
      </w:r>
      <w:r w:rsidR="007C59D7">
        <w:t>5.2.3.2</w:t>
      </w:r>
      <w:r w:rsidR="007C59D7">
        <w:rPr>
          <w:highlight w:val="yellow"/>
        </w:rPr>
        <w:fldChar w:fldCharType="end"/>
      </w:r>
      <w:r>
        <w:t>.</w:t>
      </w:r>
    </w:p>
    <w:p w14:paraId="1E137F05" w14:textId="3513AF36" w:rsidR="00AC6240" w:rsidRDefault="00AC6240" w:rsidP="00367885">
      <w:r>
        <w:t>In the following</w:t>
      </w:r>
      <w:r w:rsidR="00FF30FE">
        <w:t>,</w:t>
      </w:r>
      <w:r>
        <w:t xml:space="preserve"> </w:t>
      </w:r>
      <w:r w:rsidRPr="00FF30FE">
        <w:rPr>
          <w:i/>
        </w:rPr>
        <w:t>U</w:t>
      </w:r>
      <w:r w:rsidRPr="00FF30FE">
        <w:rPr>
          <w:vertAlign w:val="subscript"/>
        </w:rPr>
        <w:t>nom</w:t>
      </w:r>
      <w:r>
        <w:t xml:space="preserve"> designates the nominal value marked on the instrument. I</w:t>
      </w:r>
      <w:r w:rsidR="00FF30FE">
        <w:t>f</w:t>
      </w:r>
      <w:r>
        <w:t xml:space="preserve"> a range is</w:t>
      </w:r>
      <w:r w:rsidR="002E5577">
        <w:t xml:space="preserve"> </w:t>
      </w:r>
      <w:r>
        <w:t>specified</w:t>
      </w:r>
      <w:r w:rsidR="00FF30FE">
        <w:t>,</w:t>
      </w:r>
      <w:r>
        <w:t xml:space="preserve"> </w:t>
      </w:r>
      <w:r w:rsidRPr="00FF30FE">
        <w:rPr>
          <w:i/>
        </w:rPr>
        <w:t>U</w:t>
      </w:r>
      <w:r w:rsidRPr="00FF30FE">
        <w:rPr>
          <w:vertAlign w:val="subscript"/>
        </w:rPr>
        <w:t>min</w:t>
      </w:r>
      <w:r>
        <w:t xml:space="preserve"> relates to the lowest value</w:t>
      </w:r>
      <w:r w:rsidR="00FF30FE">
        <w:t>,</w:t>
      </w:r>
      <w:r>
        <w:t xml:space="preserve"> and </w:t>
      </w:r>
      <w:r w:rsidRPr="00FF30FE">
        <w:rPr>
          <w:i/>
        </w:rPr>
        <w:t>U</w:t>
      </w:r>
      <w:r w:rsidRPr="00FF30FE">
        <w:rPr>
          <w:vertAlign w:val="subscript"/>
        </w:rPr>
        <w:t>max</w:t>
      </w:r>
      <w:r>
        <w:t xml:space="preserve"> to the highest value of the range.</w:t>
      </w:r>
    </w:p>
    <w:p w14:paraId="739A23F9" w14:textId="77777777" w:rsidR="005B7B79" w:rsidRDefault="00AC6240" w:rsidP="00367885">
      <w:r w:rsidRPr="00983909">
        <w:rPr>
          <w:highlight w:val="yellow"/>
        </w:rPr>
        <w:t>Reference: [4], [17]</w:t>
      </w:r>
    </w:p>
    <w:p w14:paraId="35D45CEF" w14:textId="77142F21" w:rsidR="00AC6240" w:rsidRDefault="00AC6240" w:rsidP="00577740">
      <w:pPr>
        <w:pStyle w:val="Heading3"/>
      </w:pPr>
      <w:bookmarkStart w:id="176" w:name="_Ref138274047"/>
      <w:bookmarkStart w:id="177" w:name="_Toc139242768"/>
      <w:del w:id="178" w:author="DixonP" w:date="2023-12-15T14:57:00Z">
        <w:r w:rsidDel="008A5BFC">
          <w:delText xml:space="preserve">Variations of </w:delText>
        </w:r>
      </w:del>
      <w:r>
        <w:t>AC mains voltage</w:t>
      </w:r>
      <w:bookmarkEnd w:id="176"/>
      <w:bookmarkEnd w:id="177"/>
      <w:ins w:id="179" w:author="DixonP" w:date="2023-12-15T14:57:00Z">
        <w:r w:rsidR="008A5BFC">
          <w:t xml:space="preserve"> variation</w:t>
        </w:r>
      </w:ins>
    </w:p>
    <w:p w14:paraId="1DA318C1" w14:textId="1B6CA108" w:rsidR="005B7B79" w:rsidRDefault="00AC6240" w:rsidP="00983909">
      <w:pPr>
        <w:tabs>
          <w:tab w:val="left" w:pos="1701"/>
        </w:tabs>
        <w:ind w:left="3969" w:hanging="3969"/>
      </w:pPr>
      <w:r>
        <w:t>Test severity:</w:t>
      </w:r>
      <w:r w:rsidR="00983909">
        <w:tab/>
      </w:r>
      <w:r>
        <w:t>Voltage variations:</w:t>
      </w:r>
      <w:r>
        <w:tab/>
        <w:t>lower limit 0.85</w:t>
      </w:r>
      <w:r w:rsidR="00983909">
        <w:t> </w:t>
      </w:r>
      <w:r w:rsidRPr="00983909">
        <w:rPr>
          <w:i/>
        </w:rPr>
        <w:t>U</w:t>
      </w:r>
      <w:r w:rsidRPr="00983909">
        <w:rPr>
          <w:vertAlign w:val="subscript"/>
        </w:rPr>
        <w:t>nom</w:t>
      </w:r>
      <w:r>
        <w:t xml:space="preserve"> or 0.85</w:t>
      </w:r>
      <w:r w:rsidR="00983909">
        <w:t> </w:t>
      </w:r>
      <w:r w:rsidRPr="00983909">
        <w:rPr>
          <w:i/>
        </w:rPr>
        <w:t>U</w:t>
      </w:r>
      <w:r w:rsidRPr="00983909">
        <w:rPr>
          <w:vertAlign w:val="subscript"/>
        </w:rPr>
        <w:t>min</w:t>
      </w:r>
    </w:p>
    <w:p w14:paraId="538DF893" w14:textId="2AADF44E" w:rsidR="00AC6240" w:rsidRDefault="002E5577" w:rsidP="00983909">
      <w:pPr>
        <w:ind w:left="3969" w:hanging="3969"/>
      </w:pPr>
      <w:r>
        <w:tab/>
      </w:r>
      <w:r w:rsidR="00AC6240">
        <w:t>upper limit 1.10</w:t>
      </w:r>
      <w:r w:rsidR="00983909">
        <w:t> </w:t>
      </w:r>
      <w:r w:rsidR="00AC6240" w:rsidRPr="00983909">
        <w:rPr>
          <w:i/>
        </w:rPr>
        <w:t>U</w:t>
      </w:r>
      <w:r w:rsidR="00AC6240" w:rsidRPr="00983909">
        <w:rPr>
          <w:vertAlign w:val="subscript"/>
        </w:rPr>
        <w:t xml:space="preserve">nom </w:t>
      </w:r>
      <w:r w:rsidR="00AC6240">
        <w:t>or 1.10</w:t>
      </w:r>
      <w:r w:rsidR="00983909">
        <w:t> </w:t>
      </w:r>
      <w:r w:rsidR="00AC6240" w:rsidRPr="00983909">
        <w:rPr>
          <w:i/>
        </w:rPr>
        <w:t>U</w:t>
      </w:r>
      <w:r w:rsidR="00AC6240" w:rsidRPr="00983909">
        <w:rPr>
          <w:vertAlign w:val="subscript"/>
        </w:rPr>
        <w:t>max</w:t>
      </w:r>
    </w:p>
    <w:p w14:paraId="0885F679" w14:textId="77777777" w:rsidR="00AC6240" w:rsidRDefault="00AC6240" w:rsidP="00983909">
      <w:pPr>
        <w:ind w:left="3969" w:hanging="3969"/>
      </w:pPr>
      <w:r>
        <w:t>Maximum allowable variations:</w:t>
      </w:r>
      <w:r>
        <w:tab/>
        <w:t>All functions shall operate as designed.</w:t>
      </w:r>
    </w:p>
    <w:p w14:paraId="164D35FC" w14:textId="77777777" w:rsidR="00AC6240" w:rsidRDefault="00AC6240" w:rsidP="00983909">
      <w:pPr>
        <w:ind w:left="3969"/>
      </w:pPr>
      <w:r>
        <w:t>All indications shall be within the maximum permissible errors.</w:t>
      </w:r>
    </w:p>
    <w:p w14:paraId="3C1253FF" w14:textId="099D6829" w:rsidR="005B7B79" w:rsidRDefault="00AC6240" w:rsidP="00983909">
      <w:pPr>
        <w:pStyle w:val="Note"/>
      </w:pPr>
      <w:r w:rsidRPr="00983909">
        <w:rPr>
          <w:i/>
        </w:rPr>
        <w:t>Note:</w:t>
      </w:r>
      <w:r>
        <w:tab/>
        <w:t>Where an instrument is powered by a three</w:t>
      </w:r>
      <w:r w:rsidR="00983909">
        <w:t>-</w:t>
      </w:r>
      <w:r>
        <w:t>phase supply, the voltage variation</w:t>
      </w:r>
      <w:ins w:id="180" w:author="DixonP" w:date="2023-12-15T14:57:00Z">
        <w:r w:rsidR="008A5BFC">
          <w:t xml:space="preserve"> i</w:t>
        </w:r>
      </w:ins>
      <w:r>
        <w:t>s</w:t>
      </w:r>
      <w:r w:rsidR="002E5577">
        <w:t xml:space="preserve"> </w:t>
      </w:r>
      <w:del w:id="181" w:author="DixonP" w:date="2023-12-15T14:57:00Z">
        <w:r w:rsidDel="008A5BFC">
          <w:delText xml:space="preserve">shall </w:delText>
        </w:r>
      </w:del>
      <w:r>
        <w:t>appl</w:t>
      </w:r>
      <w:del w:id="182" w:author="DixonP" w:date="2023-12-15T14:57:00Z">
        <w:r w:rsidDel="008A5BFC">
          <w:delText>y</w:delText>
        </w:r>
      </w:del>
      <w:ins w:id="183" w:author="DixonP" w:date="2023-12-15T14:57:00Z">
        <w:r w:rsidR="008A5BFC">
          <w:t>icable</w:t>
        </w:r>
      </w:ins>
      <w:r w:rsidR="002E5577">
        <w:t xml:space="preserve"> </w:t>
      </w:r>
      <w:r>
        <w:t>for each</w:t>
      </w:r>
      <w:ins w:id="184" w:author="DixonP" w:date="2023-12-15T14:57:00Z">
        <w:r w:rsidR="008A5BFC">
          <w:t xml:space="preserve"> of the</w:t>
        </w:r>
      </w:ins>
      <w:r>
        <w:t xml:space="preserve"> phase</w:t>
      </w:r>
      <w:ins w:id="185" w:author="DixonP" w:date="2023-12-15T14:57:00Z">
        <w:r w:rsidR="008A5BFC">
          <w:t>s</w:t>
        </w:r>
      </w:ins>
      <w:r>
        <w:t xml:space="preserve"> successively.</w:t>
      </w:r>
    </w:p>
    <w:p w14:paraId="593C1FD7" w14:textId="2BF1297F" w:rsidR="00983909" w:rsidRPr="007C59D7" w:rsidRDefault="00AC6240" w:rsidP="007C59D7">
      <w:pPr>
        <w:pStyle w:val="Heading3"/>
      </w:pPr>
      <w:bookmarkStart w:id="186" w:name="_Ref138274272"/>
      <w:bookmarkStart w:id="187" w:name="_Toc139242769"/>
      <w:r w:rsidRPr="007C59D7">
        <w:t>Variations of external or plug-in power supply device (AC or DC)</w:t>
      </w:r>
      <w:bookmarkEnd w:id="186"/>
      <w:bookmarkEnd w:id="187"/>
    </w:p>
    <w:p w14:paraId="1E7D9BAA" w14:textId="5DB68D99" w:rsidR="00AC6240" w:rsidRPr="00001EC4" w:rsidRDefault="00983909" w:rsidP="00001EC4">
      <w:pPr>
        <w:pStyle w:val="Note"/>
      </w:pPr>
      <w:r w:rsidRPr="00001EC4">
        <w:rPr>
          <w:i/>
        </w:rPr>
        <w:t>Note:</w:t>
      </w:r>
      <w:r w:rsidRPr="00001EC4">
        <w:tab/>
        <w:t>Applies also to</w:t>
      </w:r>
      <w:r w:rsidR="00AC6240" w:rsidRPr="00001EC4">
        <w:t xml:space="preserve"> </w:t>
      </w:r>
      <w:r w:rsidRPr="00001EC4">
        <w:t xml:space="preserve">a </w:t>
      </w:r>
      <w:r w:rsidR="00AC6240" w:rsidRPr="00001EC4">
        <w:t>rechargeable battery power supply if (re)charge of batteries during the operation of the instrument is possible</w:t>
      </w:r>
      <w:r w:rsidRPr="00001EC4">
        <w:t>.</w:t>
      </w:r>
    </w:p>
    <w:p w14:paraId="76A0F995" w14:textId="3CD3A827" w:rsidR="00AC6240" w:rsidRDefault="00AC6240" w:rsidP="00983909">
      <w:pPr>
        <w:tabs>
          <w:tab w:val="left" w:pos="1701"/>
        </w:tabs>
        <w:ind w:left="3969" w:hanging="3969"/>
      </w:pPr>
      <w:r>
        <w:t>Test severity:</w:t>
      </w:r>
      <w:r>
        <w:tab/>
        <w:t>Voltage variations:</w:t>
      </w:r>
      <w:r>
        <w:tab/>
        <w:t>lower limit minimum operating voltage</w:t>
      </w:r>
      <w:r w:rsidR="00983909">
        <w:t xml:space="preserve"> </w:t>
      </w:r>
      <w:r>
        <w:t xml:space="preserve">(see </w:t>
      </w:r>
      <w:r w:rsidR="007C59D7" w:rsidRPr="00D32AE3">
        <w:t>R 76-</w:t>
      </w:r>
      <w:r w:rsidR="007C59D7">
        <w:t>1, 5.8.3</w:t>
      </w:r>
      <w:r>
        <w:t>)</w:t>
      </w:r>
    </w:p>
    <w:p w14:paraId="1893C357" w14:textId="1E2A92FC" w:rsidR="00AC6240" w:rsidRDefault="002E5577" w:rsidP="00983909">
      <w:pPr>
        <w:ind w:left="3969" w:hanging="3969"/>
      </w:pPr>
      <w:r>
        <w:tab/>
      </w:r>
      <w:r w:rsidR="00AC6240">
        <w:t>upper limit: 1.20</w:t>
      </w:r>
      <w:r w:rsidR="00983909">
        <w:t> </w:t>
      </w:r>
      <w:r w:rsidR="00AC6240" w:rsidRPr="00983909">
        <w:rPr>
          <w:i/>
        </w:rPr>
        <w:t>U</w:t>
      </w:r>
      <w:r w:rsidR="00AC6240" w:rsidRPr="00983909">
        <w:rPr>
          <w:vertAlign w:val="subscript"/>
        </w:rPr>
        <w:t>nom</w:t>
      </w:r>
      <w:r>
        <w:t xml:space="preserve"> </w:t>
      </w:r>
      <w:r w:rsidR="00AC6240">
        <w:t>or 1.20</w:t>
      </w:r>
      <w:r w:rsidR="00983909">
        <w:t> </w:t>
      </w:r>
      <w:r w:rsidR="00AC6240" w:rsidRPr="00983909">
        <w:rPr>
          <w:i/>
        </w:rPr>
        <w:t>U</w:t>
      </w:r>
      <w:r w:rsidR="00AC6240" w:rsidRPr="00983909">
        <w:rPr>
          <w:vertAlign w:val="subscript"/>
        </w:rPr>
        <w:t>max</w:t>
      </w:r>
    </w:p>
    <w:p w14:paraId="26EE2A3B" w14:textId="086B5084" w:rsidR="00AC6240" w:rsidRDefault="00AC6240" w:rsidP="00983909">
      <w:pPr>
        <w:ind w:left="3969" w:hanging="3969"/>
      </w:pPr>
      <w:r>
        <w:t>Maximum allowable variations:</w:t>
      </w:r>
      <w:r>
        <w:tab/>
        <w:t>All functions shall operate as designed or the indication shall</w:t>
      </w:r>
      <w:r w:rsidR="00983909">
        <w:t xml:space="preserve"> </w:t>
      </w:r>
      <w:r>
        <w:t>switch off.</w:t>
      </w:r>
    </w:p>
    <w:p w14:paraId="2C073F6A" w14:textId="77777777" w:rsidR="005B7B79" w:rsidRDefault="00AC6240" w:rsidP="00983909">
      <w:pPr>
        <w:ind w:left="3969"/>
      </w:pPr>
      <w:r>
        <w:t>All indications shall be within the maximum permissible errors.</w:t>
      </w:r>
    </w:p>
    <w:p w14:paraId="7F652288" w14:textId="394019CB" w:rsidR="00983909" w:rsidRPr="007C59D7" w:rsidRDefault="00AC6240" w:rsidP="007C59D7">
      <w:pPr>
        <w:pStyle w:val="Heading3"/>
      </w:pPr>
      <w:bookmarkStart w:id="188" w:name="_Ref138274282"/>
      <w:bookmarkStart w:id="189" w:name="_Toc139242770"/>
      <w:r w:rsidRPr="007C59D7">
        <w:t>Variations of non-rechargeable battery power supply</w:t>
      </w:r>
      <w:bookmarkEnd w:id="188"/>
      <w:bookmarkEnd w:id="189"/>
    </w:p>
    <w:p w14:paraId="03E7067D" w14:textId="448A0EC3" w:rsidR="00983909" w:rsidRPr="00001EC4" w:rsidRDefault="00983909" w:rsidP="00001EC4">
      <w:pPr>
        <w:pStyle w:val="Note"/>
      </w:pPr>
      <w:r w:rsidRPr="00001EC4">
        <w:rPr>
          <w:i/>
        </w:rPr>
        <w:t>Note:</w:t>
      </w:r>
      <w:r w:rsidRPr="00001EC4">
        <w:tab/>
        <w:t>Applies also to a rechargeable battery power supply if (re)charge of batteries during the operation of the instrument is not possible.</w:t>
      </w:r>
    </w:p>
    <w:p w14:paraId="5421516C" w14:textId="08007459" w:rsidR="00AC6240" w:rsidRDefault="00AC6240" w:rsidP="00983909">
      <w:pPr>
        <w:tabs>
          <w:tab w:val="left" w:pos="1701"/>
        </w:tabs>
        <w:ind w:left="3969" w:hanging="3969"/>
      </w:pPr>
      <w:r>
        <w:t>Test severity:</w:t>
      </w:r>
      <w:r>
        <w:tab/>
        <w:t>Voltage variations:</w:t>
      </w:r>
      <w:r>
        <w:tab/>
        <w:t>lower limit: minimum operating voltage</w:t>
      </w:r>
      <w:r w:rsidR="00983909">
        <w:t xml:space="preserve"> </w:t>
      </w:r>
      <w:r>
        <w:t xml:space="preserve">(see </w:t>
      </w:r>
      <w:r w:rsidR="007C59D7" w:rsidRPr="00D32AE3">
        <w:t>R 76-</w:t>
      </w:r>
      <w:r w:rsidR="007C59D7">
        <w:t>1, 5.8.3</w:t>
      </w:r>
      <w:r>
        <w:t>)</w:t>
      </w:r>
    </w:p>
    <w:p w14:paraId="1D3D7DCB" w14:textId="1FEC6FA4" w:rsidR="00AC6240" w:rsidRDefault="002E5577" w:rsidP="00983909">
      <w:pPr>
        <w:ind w:left="3969" w:hanging="3969"/>
      </w:pPr>
      <w:r>
        <w:tab/>
      </w:r>
      <w:r w:rsidR="00AC6240">
        <w:t xml:space="preserve">upper limit: </w:t>
      </w:r>
      <w:r w:rsidR="00AC6240" w:rsidRPr="00983909">
        <w:rPr>
          <w:i/>
        </w:rPr>
        <w:t>U</w:t>
      </w:r>
      <w:r w:rsidR="00AC6240" w:rsidRPr="00983909">
        <w:rPr>
          <w:vertAlign w:val="subscript"/>
        </w:rPr>
        <w:t>nom</w:t>
      </w:r>
      <w:r>
        <w:t xml:space="preserve"> </w:t>
      </w:r>
      <w:r w:rsidR="00AC6240">
        <w:t xml:space="preserve">or </w:t>
      </w:r>
      <w:r w:rsidR="00AC6240" w:rsidRPr="00983909">
        <w:rPr>
          <w:i/>
        </w:rPr>
        <w:t>U</w:t>
      </w:r>
      <w:r w:rsidR="00AC6240" w:rsidRPr="00983909">
        <w:rPr>
          <w:vertAlign w:val="subscript"/>
        </w:rPr>
        <w:t>max</w:t>
      </w:r>
    </w:p>
    <w:p w14:paraId="00C3E389" w14:textId="3495BB92" w:rsidR="00AC6240" w:rsidRDefault="00AC6240" w:rsidP="00983909">
      <w:pPr>
        <w:ind w:left="3969" w:hanging="3969"/>
      </w:pPr>
      <w:r>
        <w:t>Maximum allowable variations:</w:t>
      </w:r>
      <w:r>
        <w:tab/>
        <w:t>All functions shall operate as designed or the indication shall</w:t>
      </w:r>
      <w:r w:rsidR="00983909">
        <w:t xml:space="preserve"> </w:t>
      </w:r>
      <w:r>
        <w:t>switch off.</w:t>
      </w:r>
    </w:p>
    <w:p w14:paraId="202DDE7A" w14:textId="77777777" w:rsidR="005B7B79" w:rsidRDefault="00AC6240" w:rsidP="00983909">
      <w:pPr>
        <w:ind w:left="3969"/>
      </w:pPr>
      <w:r>
        <w:t>All indications shall be within the maximum permissible errors.</w:t>
      </w:r>
    </w:p>
    <w:p w14:paraId="47072F7F" w14:textId="60756313" w:rsidR="00AC6240" w:rsidRDefault="00AC6240" w:rsidP="00577740">
      <w:pPr>
        <w:pStyle w:val="Heading3"/>
      </w:pPr>
      <w:bookmarkStart w:id="190" w:name="_Ref138274291"/>
      <w:bookmarkStart w:id="191" w:name="_Toc139242771"/>
      <w:r>
        <w:t>Voltage variations of a 12</w:t>
      </w:r>
      <w:r w:rsidR="00983909">
        <w:t> </w:t>
      </w:r>
      <w:r>
        <w:t>V or 24</w:t>
      </w:r>
      <w:r w:rsidR="00983909">
        <w:t> </w:t>
      </w:r>
      <w:r>
        <w:t>V road vehicle battery</w:t>
      </w:r>
      <w:bookmarkEnd w:id="190"/>
      <w:bookmarkEnd w:id="191"/>
    </w:p>
    <w:p w14:paraId="79B5FC2A" w14:textId="77777777" w:rsidR="00AC6240" w:rsidRDefault="00AC6240" w:rsidP="00367885">
      <w:r>
        <w:t>For specifications of the power supply used during the test to simulate the battery, refer to [</w:t>
      </w:r>
      <w:r w:rsidRPr="008A5BFC">
        <w:rPr>
          <w:highlight w:val="yellow"/>
        </w:rPr>
        <w:t>21</w:t>
      </w:r>
      <w:r>
        <w:t>].</w:t>
      </w:r>
    </w:p>
    <w:p w14:paraId="3E7C2CD1" w14:textId="0ED2238E" w:rsidR="00AC6240" w:rsidRDefault="00AC6240" w:rsidP="00983909">
      <w:pPr>
        <w:tabs>
          <w:tab w:val="left" w:pos="1701"/>
        </w:tabs>
        <w:ind w:left="3969" w:hanging="3969"/>
      </w:pPr>
      <w:r>
        <w:t>Test severity:</w:t>
      </w:r>
      <w:r>
        <w:tab/>
        <w:t>Voltage variations:</w:t>
      </w:r>
      <w:r>
        <w:tab/>
        <w:t>lower limit: minimum operating voltage</w:t>
      </w:r>
      <w:r w:rsidR="00983909">
        <w:t xml:space="preserve"> </w:t>
      </w:r>
      <w:r>
        <w:t xml:space="preserve">(see </w:t>
      </w:r>
      <w:r w:rsidR="007C59D7" w:rsidRPr="00D32AE3">
        <w:t>R 76-</w:t>
      </w:r>
      <w:r w:rsidR="007C59D7">
        <w:t>1, 5.8.3</w:t>
      </w:r>
      <w:r>
        <w:t>)</w:t>
      </w:r>
    </w:p>
    <w:p w14:paraId="3CD027B1" w14:textId="3A17A3A9" w:rsidR="00AC6240" w:rsidRDefault="002E5577" w:rsidP="00983909">
      <w:pPr>
        <w:ind w:left="3969" w:hanging="3969"/>
      </w:pPr>
      <w:r>
        <w:tab/>
      </w:r>
      <w:r w:rsidR="00AC6240">
        <w:t xml:space="preserve">upper limit </w:t>
      </w:r>
      <w:r w:rsidR="00983909">
        <w:t xml:space="preserve">for </w:t>
      </w:r>
      <w:r w:rsidR="00AC6240">
        <w:t>12</w:t>
      </w:r>
      <w:r w:rsidR="00983909">
        <w:t> </w:t>
      </w:r>
      <w:r w:rsidR="00AC6240">
        <w:t>V battery: 16</w:t>
      </w:r>
      <w:r w:rsidR="00983909">
        <w:t> </w:t>
      </w:r>
      <w:r w:rsidR="00AC6240">
        <w:t>V</w:t>
      </w:r>
    </w:p>
    <w:p w14:paraId="188F7C02" w14:textId="18AC2C89" w:rsidR="00AC6240" w:rsidRDefault="002E5577" w:rsidP="00983909">
      <w:pPr>
        <w:ind w:left="3969" w:hanging="3969"/>
      </w:pPr>
      <w:r>
        <w:lastRenderedPageBreak/>
        <w:tab/>
      </w:r>
      <w:r w:rsidR="00AC6240">
        <w:t xml:space="preserve">upper limit </w:t>
      </w:r>
      <w:r w:rsidR="00983909">
        <w:t xml:space="preserve">for </w:t>
      </w:r>
      <w:r w:rsidR="00AC6240">
        <w:t>24</w:t>
      </w:r>
      <w:r w:rsidR="00983909">
        <w:t> </w:t>
      </w:r>
      <w:r w:rsidR="00AC6240">
        <w:t>V battery: 32</w:t>
      </w:r>
      <w:r w:rsidR="00983909">
        <w:t> </w:t>
      </w:r>
      <w:r w:rsidR="00AC6240">
        <w:t>V</w:t>
      </w:r>
    </w:p>
    <w:p w14:paraId="188ED23A" w14:textId="34617FE3" w:rsidR="00AC6240" w:rsidRDefault="00AC6240" w:rsidP="00983909">
      <w:pPr>
        <w:ind w:left="3969" w:hanging="3969"/>
      </w:pPr>
      <w:r>
        <w:t>Maximum allowable variations:</w:t>
      </w:r>
      <w:r>
        <w:tab/>
        <w:t>All functions shall operate as designed or the indication shall</w:t>
      </w:r>
      <w:r w:rsidR="00983909">
        <w:t xml:space="preserve"> </w:t>
      </w:r>
      <w:r>
        <w:t>switch off.</w:t>
      </w:r>
    </w:p>
    <w:p w14:paraId="55DC2FA3" w14:textId="2EAAB18A" w:rsidR="005B7B79" w:rsidRDefault="00AC6240" w:rsidP="00983909">
      <w:pPr>
        <w:ind w:left="3969"/>
      </w:pPr>
      <w:r>
        <w:t>All indications shall be within the maximum permissible errors.</w:t>
      </w:r>
    </w:p>
    <w:p w14:paraId="1A356A3C" w14:textId="673FACCE" w:rsidR="00AC6240" w:rsidRDefault="00AC6240" w:rsidP="00577740">
      <w:pPr>
        <w:pStyle w:val="Heading1"/>
      </w:pPr>
      <w:bookmarkStart w:id="192" w:name="_Toc139242772"/>
      <w:r>
        <w:t>Endurance test (3.9.4.3)</w:t>
      </w:r>
      <w:bookmarkEnd w:id="192"/>
    </w:p>
    <w:p w14:paraId="0E393F90" w14:textId="217FAD74" w:rsidR="00AC6240" w:rsidRDefault="00AC6240" w:rsidP="00983909">
      <w:pPr>
        <w:pStyle w:val="Note"/>
      </w:pPr>
      <w:r w:rsidRPr="00983909">
        <w:rPr>
          <w:i/>
        </w:rPr>
        <w:t>Note:</w:t>
      </w:r>
      <w:r w:rsidR="00983909">
        <w:tab/>
      </w:r>
      <w:r>
        <w:t xml:space="preserve">Applicable only to instruments of classes II, III and IIII with Max </w:t>
      </w:r>
      <w:r w:rsidR="00983909">
        <w:t>≤ </w:t>
      </w:r>
      <w:r>
        <w:t>100</w:t>
      </w:r>
      <w:r w:rsidR="00983909">
        <w:t> </w:t>
      </w:r>
      <w:r>
        <w:t>kg.</w:t>
      </w:r>
      <w:r w:rsidR="002E5577">
        <w:t xml:space="preserve"> </w:t>
      </w:r>
      <w:r>
        <w:t>The endurance test shall be performed after all other tests.</w:t>
      </w:r>
    </w:p>
    <w:p w14:paraId="546FC331" w14:textId="0F9DE2B7" w:rsidR="00AC6240" w:rsidRDefault="00AC6240" w:rsidP="00367885">
      <w:r>
        <w:t>Under normal conditions of use, the instrument shall be subjected to the repetitive loading and</w:t>
      </w:r>
      <w:r w:rsidR="002E5577">
        <w:t xml:space="preserve"> </w:t>
      </w:r>
      <w:r>
        <w:t>unloading of a load approximately equal to 50</w:t>
      </w:r>
      <w:r w:rsidR="00431B6F">
        <w:t> %</w:t>
      </w:r>
      <w:r>
        <w:t xml:space="preserve"> of Max. The</w:t>
      </w:r>
      <w:r w:rsidR="002E5577">
        <w:t xml:space="preserve"> </w:t>
      </w:r>
      <w:r>
        <w:t>load</w:t>
      </w:r>
      <w:r w:rsidR="002E5577">
        <w:t xml:space="preserve"> </w:t>
      </w:r>
      <w:r>
        <w:t>shall be</w:t>
      </w:r>
      <w:r w:rsidR="002E5577">
        <w:t xml:space="preserve"> </w:t>
      </w:r>
      <w:r>
        <w:t>applied</w:t>
      </w:r>
      <w:r w:rsidR="002E5577">
        <w:t xml:space="preserve"> </w:t>
      </w:r>
      <w:r>
        <w:t>100</w:t>
      </w:r>
      <w:r w:rsidR="00983909">
        <w:t> </w:t>
      </w:r>
      <w:r>
        <w:t>000 times. The frequency and speed of application shall be such that the instrument attains an equilibrium when</w:t>
      </w:r>
      <w:r w:rsidR="00983909">
        <w:t xml:space="preserve"> </w:t>
      </w:r>
      <w:r>
        <w:t>loaded and when unloaded. The force of the load applied shall not exceed</w:t>
      </w:r>
      <w:r w:rsidR="002E5577">
        <w:t xml:space="preserve"> </w:t>
      </w:r>
      <w:r>
        <w:t>the force attained in</w:t>
      </w:r>
      <w:r w:rsidR="002E5577">
        <w:t xml:space="preserve"> </w:t>
      </w:r>
      <w:r>
        <w:t>a</w:t>
      </w:r>
      <w:r w:rsidR="002E5577">
        <w:t xml:space="preserve"> </w:t>
      </w:r>
      <w:r>
        <w:t>normal loading operation.</w:t>
      </w:r>
    </w:p>
    <w:p w14:paraId="5EA00C76" w14:textId="688B2F8D" w:rsidR="00AC6240" w:rsidRDefault="00AC6240" w:rsidP="00367885">
      <w:r>
        <w:t xml:space="preserve">A weighing test in accordance with the procedure in </w:t>
      </w:r>
      <w:r w:rsidR="007C59D7">
        <w:rPr>
          <w:highlight w:val="yellow"/>
        </w:rPr>
        <w:fldChar w:fldCharType="begin"/>
      </w:r>
      <w:r w:rsidR="007C59D7">
        <w:instrText xml:space="preserve"> REF _Ref137720852 \r \h </w:instrText>
      </w:r>
      <w:r w:rsidR="007C59D7">
        <w:rPr>
          <w:highlight w:val="yellow"/>
        </w:rPr>
      </w:r>
      <w:r w:rsidR="007C59D7">
        <w:rPr>
          <w:highlight w:val="yellow"/>
        </w:rPr>
        <w:fldChar w:fldCharType="separate"/>
      </w:r>
      <w:r w:rsidR="007C59D7">
        <w:t>5.4.1</w:t>
      </w:r>
      <w:r w:rsidR="007C59D7">
        <w:rPr>
          <w:highlight w:val="yellow"/>
        </w:rPr>
        <w:fldChar w:fldCharType="end"/>
      </w:r>
      <w:r>
        <w:t xml:space="preserve"> shall be performed before the endurance test is started to obtain the intrinsic error. A weighing test shall be performed after the completion</w:t>
      </w:r>
      <w:r w:rsidR="002E5577">
        <w:t xml:space="preserve"> </w:t>
      </w:r>
      <w:r>
        <w:t>of</w:t>
      </w:r>
      <w:r w:rsidR="002E5577">
        <w:t xml:space="preserve"> </w:t>
      </w:r>
      <w:r>
        <w:t>the loadings to determine the durability error due to wear and tear.</w:t>
      </w:r>
    </w:p>
    <w:p w14:paraId="6D91A66F" w14:textId="7417B620" w:rsidR="005B7B79" w:rsidRDefault="00AC6240" w:rsidP="00367885">
      <w:r>
        <w:t xml:space="preserve">If the instrument is provided with an automatic zero-setting or zero-tracking device, it may be in operation during the test, in which case the error at zero point shall be determined according to </w:t>
      </w:r>
      <w:r w:rsidR="007C59D7">
        <w:rPr>
          <w:highlight w:val="yellow"/>
        </w:rPr>
        <w:fldChar w:fldCharType="begin"/>
      </w:r>
      <w:r w:rsidR="007C59D7">
        <w:instrText xml:space="preserve"> REF _Ref138272085 \r \h </w:instrText>
      </w:r>
      <w:r w:rsidR="007C59D7">
        <w:rPr>
          <w:highlight w:val="yellow"/>
        </w:rPr>
      </w:r>
      <w:r w:rsidR="007C59D7">
        <w:rPr>
          <w:highlight w:val="yellow"/>
        </w:rPr>
        <w:fldChar w:fldCharType="separate"/>
      </w:r>
      <w:r w:rsidR="007C59D7">
        <w:t>5.2.3.2</w:t>
      </w:r>
      <w:r w:rsidR="007C59D7">
        <w:rPr>
          <w:highlight w:val="yellow"/>
        </w:rPr>
        <w:fldChar w:fldCharType="end"/>
      </w:r>
      <w:r>
        <w:t>.</w:t>
      </w:r>
    </w:p>
    <w:p w14:paraId="585638B4" w14:textId="551FFECB" w:rsidR="00A01A82" w:rsidRDefault="00A01A82" w:rsidP="00A01A82">
      <w:pPr>
        <w:pStyle w:val="Tablecaption"/>
        <w:jc w:val="left"/>
      </w:pPr>
      <w:r>
        <w:lastRenderedPageBreak/>
        <mc:AlternateContent>
          <mc:Choice Requires="wps">
            <w:drawing>
              <wp:anchor distT="45720" distB="45720" distL="114300" distR="114300" simplePos="0" relativeHeight="251659264" behindDoc="1" locked="0" layoutInCell="1" allowOverlap="1" wp14:anchorId="477E9EC4" wp14:editId="274425E6">
                <wp:simplePos x="0" y="0"/>
                <wp:positionH relativeFrom="margin">
                  <wp:posOffset>2828820</wp:posOffset>
                </wp:positionH>
                <wp:positionV relativeFrom="page">
                  <wp:posOffset>4603009</wp:posOffset>
                </wp:positionV>
                <wp:extent cx="5375140" cy="868233"/>
                <wp:effectExtent l="5397" t="0" r="21908" b="21907"/>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375140" cy="868233"/>
                        </a:xfrm>
                        <a:prstGeom prst="rect">
                          <a:avLst/>
                        </a:prstGeom>
                        <a:solidFill>
                          <a:srgbClr val="FFFFFF"/>
                        </a:solidFill>
                        <a:ln w="9525">
                          <a:solidFill>
                            <a:srgbClr val="000000"/>
                          </a:solidFill>
                          <a:miter lim="800000"/>
                          <a:headEnd/>
                          <a:tailEnd/>
                        </a:ln>
                      </wps:spPr>
                      <wps:txbx>
                        <w:txbxContent>
                          <w:p w14:paraId="1E5F98E7" w14:textId="74057B87" w:rsidR="001F375A" w:rsidRDefault="001F375A" w:rsidP="00A01A82">
                            <w:pPr>
                              <w:pStyle w:val="Tablecaption"/>
                            </w:pPr>
                            <w:r>
                              <w:t xml:space="preserve">Figure 11 </w:t>
                            </w:r>
                            <w:r>
                              <w:noBreakHyphen/>
                              <w:t xml:space="preserve"> Proposed test sequence for test </w:t>
                            </w:r>
                            <w:r>
                              <w:rPr>
                                <w:highlight w:val="yellow"/>
                              </w:rPr>
                              <w:fldChar w:fldCharType="begin"/>
                            </w:r>
                            <w:r>
                              <w:instrText xml:space="preserve"> REF _Ref137720672 \r \h </w:instrText>
                            </w:r>
                            <w:r>
                              <w:rPr>
                                <w:highlight w:val="yellow"/>
                              </w:rPr>
                            </w:r>
                            <w:r>
                              <w:rPr>
                                <w:highlight w:val="yellow"/>
                              </w:rPr>
                              <w:fldChar w:fldCharType="separate"/>
                            </w:r>
                            <w:r>
                              <w:t>6.3.1</w:t>
                            </w:r>
                            <w:r>
                              <w:rPr>
                                <w:highlight w:val="yellow"/>
                              </w:rPr>
                              <w:fldChar w:fldCharType="end"/>
                            </w:r>
                            <w:r w:rsidRPr="007C59D7">
                              <w:t xml:space="preserve"> </w:t>
                            </w:r>
                            <w:r>
                              <w:t xml:space="preserve">combined with </w:t>
                            </w:r>
                            <w:r>
                              <w:rPr>
                                <w:highlight w:val="yellow"/>
                              </w:rPr>
                              <w:fldChar w:fldCharType="begin"/>
                            </w:r>
                            <w:r>
                              <w:instrText xml:space="preserve"> REF _Ref137720756 \r \h </w:instrText>
                            </w:r>
                            <w:r>
                              <w:rPr>
                                <w:highlight w:val="yellow"/>
                              </w:rPr>
                            </w:r>
                            <w:r>
                              <w:rPr>
                                <w:highlight w:val="yellow"/>
                              </w:rPr>
                              <w:fldChar w:fldCharType="separate"/>
                            </w:r>
                            <w:r>
                              <w:t>6.3.2</w:t>
                            </w:r>
                            <w:r>
                              <w:rPr>
                                <w:highlight w:val="yellow"/>
                              </w:rPr>
                              <w:fldChar w:fldCharType="end"/>
                            </w:r>
                            <w:r>
                              <w:t xml:space="preserve"> (temperature test where the temperature limits are </w:t>
                            </w:r>
                            <w:ins w:id="193" w:author="DixonP" w:date="2023-12-15T14:50:00Z">
                              <w:r w:rsidR="008A5BFC">
                                <w:t xml:space="preserve">–10 °C  / </w:t>
                              </w:r>
                            </w:ins>
                            <w:r>
                              <w:t>+40 °C</w:t>
                            </w:r>
                            <w:del w:id="194" w:author="DixonP" w:date="2023-12-15T14:50:00Z">
                              <w:r w:rsidDel="008A5BFC">
                                <w:delText xml:space="preserve"> / –10 °C</w:delText>
                              </w:r>
                            </w:del>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7E9EC4" id="_x0000_t202" coordsize="21600,21600" o:spt="202" path="m,l,21600r21600,l21600,xe">
                <v:stroke joinstyle="miter"/>
                <v:path gradientshapeok="t" o:connecttype="rect"/>
              </v:shapetype>
              <v:shape id="Text Box 2" o:spid="_x0000_s1026" type="#_x0000_t202" style="position:absolute;margin-left:222.75pt;margin-top:362.45pt;width:423.25pt;height:68.35pt;rotation:-90;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">
                <v:textbox>
                  <w:txbxContent>
                    <w:p w14:paraId="1E5F98E7" w14:textId="74057B87" w:rsidR="001F375A" w:rsidRDefault="001F375A" w:rsidP="00A01A82">
                      <w:pPr>
                        <w:pStyle w:val="Tablecaption"/>
                      </w:pPr>
                      <w:r>
                        <w:t xml:space="preserve">Figure 11 </w:t>
                      </w:r>
                      <w:r>
                        <w:noBreakHyphen/>
                        <w:t xml:space="preserve"> Proposed test sequence for test </w:t>
                      </w:r>
                      <w:r>
                        <w:rPr>
                          <w:highlight w:val="yellow"/>
                        </w:rPr>
                        <w:fldChar w:fldCharType="begin"/>
                      </w:r>
                      <w:r>
                        <w:instrText xml:space="preserve"> REF _Ref137720672 \r \h </w:instrText>
                      </w:r>
                      <w:r>
                        <w:rPr>
                          <w:highlight w:val="yellow"/>
                        </w:rPr>
                      </w:r>
                      <w:r>
                        <w:rPr>
                          <w:highlight w:val="yellow"/>
                        </w:rPr>
                        <w:fldChar w:fldCharType="separate"/>
                      </w:r>
                      <w:r>
                        <w:t>6.3.1</w:t>
                      </w:r>
                      <w:r>
                        <w:rPr>
                          <w:highlight w:val="yellow"/>
                        </w:rPr>
                        <w:fldChar w:fldCharType="end"/>
                      </w:r>
                      <w:r w:rsidRPr="007C59D7">
                        <w:t xml:space="preserve"> </w:t>
                      </w:r>
                      <w:r>
                        <w:t xml:space="preserve">combined with </w:t>
                      </w:r>
                      <w:r>
                        <w:rPr>
                          <w:highlight w:val="yellow"/>
                        </w:rPr>
                        <w:fldChar w:fldCharType="begin"/>
                      </w:r>
                      <w:r>
                        <w:instrText xml:space="preserve"> REF _Ref137720756 \r \h </w:instrText>
                      </w:r>
                      <w:r>
                        <w:rPr>
                          <w:highlight w:val="yellow"/>
                        </w:rPr>
                      </w:r>
                      <w:r>
                        <w:rPr>
                          <w:highlight w:val="yellow"/>
                        </w:rPr>
                        <w:fldChar w:fldCharType="separate"/>
                      </w:r>
                      <w:r>
                        <w:t>6.3.2</w:t>
                      </w:r>
                      <w:r>
                        <w:rPr>
                          <w:highlight w:val="yellow"/>
                        </w:rPr>
                        <w:fldChar w:fldCharType="end"/>
                      </w:r>
                      <w:r>
                        <w:t xml:space="preserve"> (temperature test where the temperature limits are </w:t>
                      </w:r>
                      <w:ins w:id="195" w:author="DixonP" w:date="2023-12-15T14:50:00Z">
                        <w:r w:rsidR="008A5BFC">
                          <w:t xml:space="preserve">–10 °C  / </w:t>
                        </w:r>
                      </w:ins>
                      <w:r>
                        <w:t>+40 °C</w:t>
                      </w:r>
                      <w:del w:id="196" w:author="DixonP" w:date="2023-12-15T14:50:00Z">
                        <w:r w:rsidDel="008A5BFC">
                          <w:delText xml:space="preserve"> / –10 °C</w:delText>
                        </w:r>
                      </w:del>
                    </w:p>
                  </w:txbxContent>
                </v:textbox>
                <w10:wrap anchorx="margin" anchory="page"/>
              </v:shape>
            </w:pict>
          </mc:Fallback>
        </mc:AlternateContent>
      </w:r>
      <w:r w:rsidRPr="0032502C">
        <w:rPr>
          <w:snapToGrid w:val="0"/>
          <w:lang w:val="en-US"/>
        </w:rPr>
        <w:drawing>
          <wp:inline distT="0" distB="0" distL="0" distR="0" wp14:anchorId="1EA9109F" wp14:editId="56EF5B5C">
            <wp:extent cx="4959350" cy="8890000"/>
            <wp:effectExtent l="0" t="0" r="0" b="0"/>
            <wp:docPr id="22" name="Picture 22" descr="r_76-1_figure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_76-1_figure_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59350" cy="8890000"/>
                    </a:xfrm>
                    <a:prstGeom prst="rect">
                      <a:avLst/>
                    </a:prstGeom>
                    <a:noFill/>
                    <a:ln>
                      <a:noFill/>
                    </a:ln>
                  </pic:spPr>
                </pic:pic>
              </a:graphicData>
            </a:graphic>
          </wp:inline>
        </w:drawing>
      </w:r>
    </w:p>
    <w:p w14:paraId="211D984F" w14:textId="42F51823" w:rsidR="00827265" w:rsidRDefault="00827265" w:rsidP="00367885"/>
    <w:p w14:paraId="35EA9A59" w14:textId="77777777" w:rsidR="005B7B79" w:rsidRDefault="00AC6240" w:rsidP="00A01A82">
      <w:pPr>
        <w:pStyle w:val="Heading1"/>
      </w:pPr>
      <w:bookmarkStart w:id="197" w:name="_Ref138370025"/>
      <w:bookmarkStart w:id="198" w:name="_Ref138370328"/>
      <w:bookmarkStart w:id="199" w:name="_Toc139242773"/>
      <w:r>
        <w:t>Additional tests for electronic instruments</w:t>
      </w:r>
      <w:bookmarkEnd w:id="197"/>
      <w:bookmarkEnd w:id="198"/>
      <w:bookmarkEnd w:id="199"/>
    </w:p>
    <w:p w14:paraId="5690A6C8" w14:textId="60AD10CD" w:rsidR="00AC6240" w:rsidRDefault="00AC6240" w:rsidP="00A01A82">
      <w:pPr>
        <w:pStyle w:val="Note"/>
        <w:ind w:left="1985" w:hanging="1985"/>
      </w:pPr>
      <w:r w:rsidRPr="00A01A82">
        <w:rPr>
          <w:i/>
        </w:rPr>
        <w:t>Preliminary note 1:</w:t>
      </w:r>
      <w:r w:rsidR="00A01A82">
        <w:tab/>
      </w:r>
      <w:r>
        <w:t>The tests which are specific to electronic</w:t>
      </w:r>
      <w:r w:rsidR="002E5577">
        <w:t xml:space="preserve"> </w:t>
      </w:r>
      <w:r>
        <w:t>instruments</w:t>
      </w:r>
      <w:r w:rsidR="002E5577">
        <w:t xml:space="preserve"> </w:t>
      </w:r>
      <w:r>
        <w:t>described</w:t>
      </w:r>
      <w:r w:rsidR="002E5577">
        <w:t xml:space="preserve"> </w:t>
      </w:r>
      <w:r>
        <w:t>in</w:t>
      </w:r>
      <w:r w:rsidR="002E5577">
        <w:t xml:space="preserve"> </w:t>
      </w:r>
      <w:r>
        <w:t>this</w:t>
      </w:r>
      <w:r w:rsidR="002E5577">
        <w:t xml:space="preserve"> </w:t>
      </w:r>
      <w:r w:rsidR="00A01A82">
        <w:t>clause</w:t>
      </w:r>
      <w:r>
        <w:t xml:space="preserve"> have been taken as far as possible from the work of the International Electrotechnical Commission (IEC)</w:t>
      </w:r>
      <w:r w:rsidR="00A01A82">
        <w:t>,</w:t>
      </w:r>
      <w:r>
        <w:t xml:space="preserve"> also taking into consideration the latest edition of OIML D</w:t>
      </w:r>
      <w:r w:rsidR="00A01A82">
        <w:t> </w:t>
      </w:r>
      <w:r>
        <w:t>11</w:t>
      </w:r>
      <w:r w:rsidR="00A01A82">
        <w:t xml:space="preserve"> </w:t>
      </w:r>
      <w:r w:rsidR="00A01A82" w:rsidRPr="00A01A82">
        <w:rPr>
          <w:i/>
        </w:rPr>
        <w:t xml:space="preserve">General requirements for measuring instruments </w:t>
      </w:r>
      <w:r w:rsidR="00A01A82">
        <w:rPr>
          <w:i/>
        </w:rPr>
        <w:noBreakHyphen/>
      </w:r>
      <w:r w:rsidR="00A01A82" w:rsidRPr="00A01A82">
        <w:rPr>
          <w:i/>
        </w:rPr>
        <w:t xml:space="preserve"> Environmental conditions</w:t>
      </w:r>
      <w:r>
        <w:t xml:space="preserve"> </w:t>
      </w:r>
      <w:r w:rsidRPr="00A01A82">
        <w:rPr>
          <w:highlight w:val="yellow"/>
        </w:rPr>
        <w:t>[4]</w:t>
      </w:r>
      <w:r>
        <w:t>.</w:t>
      </w:r>
    </w:p>
    <w:p w14:paraId="442BD436" w14:textId="5CB955EE" w:rsidR="005B7B79" w:rsidRDefault="00AC6240" w:rsidP="00A01A82">
      <w:pPr>
        <w:pStyle w:val="Note"/>
        <w:ind w:left="1985" w:hanging="1985"/>
      </w:pPr>
      <w:r w:rsidRPr="00A01A82">
        <w:rPr>
          <w:i/>
        </w:rPr>
        <w:t>Preliminary note 2:</w:t>
      </w:r>
      <w:r w:rsidR="00A01A82">
        <w:tab/>
      </w:r>
      <w:r>
        <w:t>Although references to current versions of IEC publications have been made, all EMC and other additional tests for electronic instruments should be conducted</w:t>
      </w:r>
      <w:r w:rsidR="002E5577">
        <w:t xml:space="preserve"> </w:t>
      </w:r>
      <w:r>
        <w:t>on the basis of most recent versions valid at the time of testing. This should be mentioned in the Test Report. The objective is to keep</w:t>
      </w:r>
      <w:r w:rsidR="002E5577">
        <w:t xml:space="preserve"> </w:t>
      </w:r>
      <w:r>
        <w:t>pace</w:t>
      </w:r>
      <w:r w:rsidR="002E5577">
        <w:t xml:space="preserve"> </w:t>
      </w:r>
      <w:r>
        <w:t>with</w:t>
      </w:r>
      <w:r w:rsidR="002E5577">
        <w:t xml:space="preserve"> </w:t>
      </w:r>
      <w:r>
        <w:t>future technical developments.</w:t>
      </w:r>
    </w:p>
    <w:p w14:paraId="4B8B5A7A" w14:textId="76DA6E38" w:rsidR="00AC6240" w:rsidRDefault="00AC6240" w:rsidP="00A01A82">
      <w:pPr>
        <w:pStyle w:val="Heading2"/>
      </w:pPr>
      <w:bookmarkStart w:id="200" w:name="_Toc139242774"/>
      <w:r>
        <w:t>General requirements for electronic instruments under test</w:t>
      </w:r>
      <w:bookmarkEnd w:id="200"/>
    </w:p>
    <w:p w14:paraId="3C1AE265" w14:textId="77777777" w:rsidR="00AC6240" w:rsidRDefault="00AC6240" w:rsidP="00367885">
      <w:r>
        <w:t>Energize the equipment under test (EUT) for a time period equal to or greater than the warm-up time specified by the manufacturer and maintain the EUT energized for the duration of the test.</w:t>
      </w:r>
    </w:p>
    <w:p w14:paraId="19EC2C82" w14:textId="77777777" w:rsidR="005B7B79" w:rsidRDefault="00AC6240" w:rsidP="00367885">
      <w:r>
        <w:t>Adjust the EUT as closely as practicable to zero prior to each test, and do not readjust it at any time during the test, except to reset it if a significant fault has been indicated. The deviation of the no-load indication due to any test condition shall be recorded, and any load indication shall be corrected accordingly to obtain the weighing result.</w:t>
      </w:r>
    </w:p>
    <w:p w14:paraId="49CA73B7" w14:textId="77777777" w:rsidR="005B7B79" w:rsidRDefault="00AC6240" w:rsidP="00367885">
      <w:r>
        <w:t>The handling of the instrument shall be such that no condensation of water occurs on the instrument.</w:t>
      </w:r>
    </w:p>
    <w:p w14:paraId="7D0A8D13" w14:textId="31701B42" w:rsidR="00AC6240" w:rsidRDefault="00AC6240" w:rsidP="00A01A82">
      <w:pPr>
        <w:pStyle w:val="Heading2"/>
      </w:pPr>
      <w:bookmarkStart w:id="201" w:name="_Toc139242775"/>
      <w:r>
        <w:t>Damp heat, steady state</w:t>
      </w:r>
      <w:bookmarkEnd w:id="201"/>
    </w:p>
    <w:p w14:paraId="18D2FDCD" w14:textId="0FE8561D" w:rsidR="00AC6240" w:rsidRDefault="00AC6240" w:rsidP="00A01A82">
      <w:pPr>
        <w:pStyle w:val="Note"/>
      </w:pPr>
      <w:r w:rsidRPr="00A01A82">
        <w:rPr>
          <w:i/>
        </w:rPr>
        <w:t>Note:</w:t>
      </w:r>
      <w:r>
        <w:tab/>
        <w:t xml:space="preserve">Not applicable to class I instruments or class II instruments where </w:t>
      </w:r>
      <w:r w:rsidRPr="00A01A82">
        <w:rPr>
          <w:i/>
        </w:rPr>
        <w:t>e</w:t>
      </w:r>
      <w:r>
        <w:t xml:space="preserve"> is less than 1</w:t>
      </w:r>
      <w:r w:rsidR="00A01A82">
        <w:t> </w:t>
      </w:r>
      <w:r>
        <w:t>g.</w:t>
      </w:r>
    </w:p>
    <w:p w14:paraId="74869AB3" w14:textId="29ECC45D" w:rsidR="00AC6240" w:rsidRDefault="00AC6240" w:rsidP="00431B6F">
      <w:pPr>
        <w:ind w:left="3402" w:hanging="3402"/>
      </w:pPr>
      <w:r>
        <w:t>Test procedure in brief:</w:t>
      </w:r>
      <w:r>
        <w:tab/>
        <w:t>The test consists of exposure of the EUT to a constant</w:t>
      </w:r>
      <w:r w:rsidR="00A01A82">
        <w:t xml:space="preserve"> </w:t>
      </w:r>
      <w:r>
        <w:t>temperature (see A.4.1.2) and a constant relative humidity The EUT shall be tested with at least five different test loads (or simulated loads):</w:t>
      </w:r>
    </w:p>
    <w:p w14:paraId="6AE9C753" w14:textId="5D99C466" w:rsidR="00AC6240" w:rsidRDefault="00AC6240" w:rsidP="00632DF3">
      <w:pPr>
        <w:pStyle w:val="ListParagraph"/>
        <w:numPr>
          <w:ilvl w:val="0"/>
          <w:numId w:val="22"/>
        </w:numPr>
      </w:pPr>
      <w:r>
        <w:t>at the reference temperature (20</w:t>
      </w:r>
      <w:r w:rsidR="00431B6F">
        <w:t> </w:t>
      </w:r>
      <w:r>
        <w:t>°C or the mean value of the temperature range whenever 20</w:t>
      </w:r>
      <w:r w:rsidR="00431B6F">
        <w:t> </w:t>
      </w:r>
      <w:r>
        <w:t>°C is outside this range) and a relative humidity of 50</w:t>
      </w:r>
      <w:r w:rsidR="00431B6F">
        <w:t> %</w:t>
      </w:r>
      <w:r>
        <w:t xml:space="preserve"> following conditioning;</w:t>
      </w:r>
    </w:p>
    <w:p w14:paraId="2590B690" w14:textId="3F173601" w:rsidR="00AC6240" w:rsidRDefault="00AC6240" w:rsidP="00632DF3">
      <w:pPr>
        <w:pStyle w:val="ListParagraph"/>
        <w:numPr>
          <w:ilvl w:val="0"/>
          <w:numId w:val="22"/>
        </w:numPr>
      </w:pPr>
      <w:r>
        <w:t xml:space="preserve">at the high temperature of the range specified in </w:t>
      </w:r>
      <w:r w:rsidR="007C59D7" w:rsidRPr="00D32AE3">
        <w:t>R 76-</w:t>
      </w:r>
      <w:r w:rsidR="007C59D7">
        <w:t>1, 5.8.2</w:t>
      </w:r>
      <w:r>
        <w:t xml:space="preserve"> and a relative humidity of 85</w:t>
      </w:r>
      <w:r w:rsidR="00431B6F">
        <w:t> %</w:t>
      </w:r>
      <w:r>
        <w:t>, two days following temperature and humidity stabilization; and</w:t>
      </w:r>
    </w:p>
    <w:p w14:paraId="3BB86C15" w14:textId="69C4F1AF" w:rsidR="00AC6240" w:rsidRDefault="00AC6240" w:rsidP="00632DF3">
      <w:pPr>
        <w:pStyle w:val="ListParagraph"/>
        <w:numPr>
          <w:ilvl w:val="0"/>
          <w:numId w:val="22"/>
        </w:numPr>
      </w:pPr>
      <w:r>
        <w:t>at the reference</w:t>
      </w:r>
      <w:r w:rsidR="002E5577">
        <w:t xml:space="preserve"> </w:t>
      </w:r>
      <w:r>
        <w:t>temperature</w:t>
      </w:r>
      <w:r w:rsidR="002E5577">
        <w:t xml:space="preserve"> </w:t>
      </w:r>
      <w:r>
        <w:t>and</w:t>
      </w:r>
      <w:r w:rsidR="002E5577">
        <w:t xml:space="preserve"> </w:t>
      </w:r>
      <w:r>
        <w:t>relative</w:t>
      </w:r>
      <w:r w:rsidR="002E5577">
        <w:t xml:space="preserve"> </w:t>
      </w:r>
      <w:r>
        <w:t>humidity</w:t>
      </w:r>
      <w:r w:rsidR="002E5577">
        <w:t xml:space="preserve"> </w:t>
      </w:r>
      <w:r>
        <w:t>of</w:t>
      </w:r>
      <w:r w:rsidR="002E5577">
        <w:t xml:space="preserve"> </w:t>
      </w:r>
      <w:r>
        <w:t>50</w:t>
      </w:r>
      <w:r w:rsidR="00431B6F">
        <w:t> %</w:t>
      </w:r>
      <w:r>
        <w:t>.</w:t>
      </w:r>
    </w:p>
    <w:p w14:paraId="2D173D31" w14:textId="77777777" w:rsidR="00AC6240" w:rsidRDefault="00AC6240" w:rsidP="00431B6F">
      <w:pPr>
        <w:ind w:left="3402" w:hanging="3402"/>
      </w:pPr>
      <w:r>
        <w:t>Maximum allowable variations:</w:t>
      </w:r>
      <w:r>
        <w:tab/>
        <w:t>All functions shall operate as designed.</w:t>
      </w:r>
    </w:p>
    <w:p w14:paraId="269818DC" w14:textId="77777777" w:rsidR="005B7B79" w:rsidRDefault="00AC6240" w:rsidP="00431B6F">
      <w:pPr>
        <w:ind w:left="3402"/>
      </w:pPr>
      <w:r>
        <w:t>All indications shall be within maximum permissible errors.</w:t>
      </w:r>
    </w:p>
    <w:p w14:paraId="44E6E74F" w14:textId="77777777" w:rsidR="005B7B79" w:rsidRDefault="00AC6240" w:rsidP="00431B6F">
      <w:pPr>
        <w:ind w:left="3402" w:hanging="3402"/>
      </w:pPr>
      <w:r>
        <w:t>Reference:</w:t>
      </w:r>
      <w:r>
        <w:tab/>
      </w:r>
      <w:r w:rsidRPr="00431B6F">
        <w:rPr>
          <w:highlight w:val="yellow"/>
        </w:rPr>
        <w:t>[8], [10]</w:t>
      </w:r>
    </w:p>
    <w:p w14:paraId="64C35168" w14:textId="486D9CCA" w:rsidR="00AC6240" w:rsidRDefault="00AC6240" w:rsidP="00431B6F">
      <w:pPr>
        <w:pStyle w:val="Heading2"/>
      </w:pPr>
      <w:bookmarkStart w:id="202" w:name="_Ref138370129"/>
      <w:bookmarkStart w:id="203" w:name="_Toc139242776"/>
      <w:r>
        <w:t>Performance tests for disturbances</w:t>
      </w:r>
      <w:bookmarkEnd w:id="202"/>
      <w:bookmarkEnd w:id="203"/>
    </w:p>
    <w:p w14:paraId="341700BD" w14:textId="77777777" w:rsidR="00AC6240" w:rsidRDefault="00AC6240" w:rsidP="00367885">
      <w:r>
        <w:t>Prior to any test, the rounding error shall be set as chose as possible to zero.</w:t>
      </w:r>
    </w:p>
    <w:p w14:paraId="71841319" w14:textId="77777777" w:rsidR="00AC6240" w:rsidRDefault="00AC6240" w:rsidP="00367885">
      <w:r>
        <w:t>If there are interfaces on the instrument, an appropriate peripheral device shall be connected to each different type of interface during the tests.</w:t>
      </w:r>
    </w:p>
    <w:p w14:paraId="72DD8803" w14:textId="77777777" w:rsidR="00AC6240" w:rsidRDefault="00AC6240" w:rsidP="00367885">
      <w:r>
        <w:t>For all tests note the environmental conditions at which they were realized.</w:t>
      </w:r>
    </w:p>
    <w:p w14:paraId="37B7C484" w14:textId="77777777" w:rsidR="00AC6240" w:rsidRDefault="00AC6240" w:rsidP="00367885">
      <w:r>
        <w:t>Energize the EUT for a time period equal to or greater than the warm-up time specified by the manufacturer and maintain the EUT energized for the duration of the test.</w:t>
      </w:r>
    </w:p>
    <w:p w14:paraId="1FFAC54F" w14:textId="77777777" w:rsidR="00AC6240" w:rsidRDefault="00AC6240" w:rsidP="00367885">
      <w:r>
        <w:t xml:space="preserve">Adjust the EUT as closely as practicable to zero prior to each test, and do not readjust it at any time during the </w:t>
      </w:r>
      <w:r>
        <w:lastRenderedPageBreak/>
        <w:t>test, except to reset it if a significant fault has been indicated. The deviation of the no-load indication due to any test condition shall be recorded, and any load indication shall be corrected accordingly to obtain the weighing result.</w:t>
      </w:r>
    </w:p>
    <w:p w14:paraId="72703ADE" w14:textId="77777777" w:rsidR="00AC6240" w:rsidRDefault="00AC6240" w:rsidP="00367885">
      <w:r>
        <w:t>The handling of the instrument shall be such that no condensation of water occurs on the instrument.</w:t>
      </w:r>
    </w:p>
    <w:p w14:paraId="06A59F1B" w14:textId="728CD9DF" w:rsidR="005B7B79" w:rsidRDefault="00AC6240" w:rsidP="00367885">
      <w:r>
        <w:t xml:space="preserve">Necessary additional or alternative disturbance tests for non-automatic weighing instruments powered from the vehicle battery shall be conducted according to </w:t>
      </w:r>
      <w:r w:rsidRPr="00431B6F">
        <w:rPr>
          <w:highlight w:val="yellow"/>
        </w:rPr>
        <w:t>[20], [21], [22]</w:t>
      </w:r>
      <w:r w:rsidRPr="003C2B2C">
        <w:t xml:space="preserve"> (see also </w:t>
      </w:r>
      <w:r w:rsidR="003C2B2C" w:rsidRPr="003C2B2C">
        <w:fldChar w:fldCharType="begin"/>
      </w:r>
      <w:r w:rsidR="003C2B2C" w:rsidRPr="003C2B2C">
        <w:instrText xml:space="preserve"> REF _Ref138367145 \r \h </w:instrText>
      </w:r>
      <w:r w:rsidR="003C2B2C">
        <w:instrText xml:space="preserve"> \* MERGEFORMAT </w:instrText>
      </w:r>
      <w:r w:rsidR="003C2B2C" w:rsidRPr="003C2B2C">
        <w:fldChar w:fldCharType="separate"/>
      </w:r>
      <w:r w:rsidR="003C2B2C" w:rsidRPr="003C2B2C">
        <w:t>8.3.7</w:t>
      </w:r>
      <w:r w:rsidR="003C2B2C" w:rsidRPr="003C2B2C">
        <w:fldChar w:fldCharType="end"/>
      </w:r>
      <w:r>
        <w:t>).</w:t>
      </w:r>
    </w:p>
    <w:p w14:paraId="1CCB511F" w14:textId="6C13068F" w:rsidR="00AC6240" w:rsidRDefault="00AC6240" w:rsidP="00431B6F">
      <w:pPr>
        <w:pStyle w:val="Heading3"/>
      </w:pPr>
      <w:bookmarkStart w:id="204" w:name="_Ref138370061"/>
      <w:bookmarkStart w:id="205" w:name="_Toc139242777"/>
      <w:r>
        <w:t>AC mains voltage dips and short interruptions</w:t>
      </w:r>
      <w:bookmarkEnd w:id="204"/>
      <w:bookmarkEnd w:id="205"/>
    </w:p>
    <w:p w14:paraId="3EF3E06A" w14:textId="77777777" w:rsidR="00AC6240" w:rsidRDefault="00AC6240" w:rsidP="00431B6F">
      <w:pPr>
        <w:ind w:left="3402" w:hanging="3402"/>
      </w:pPr>
      <w:r>
        <w:t>Test procedure in brief:</w:t>
      </w:r>
      <w:r>
        <w:tab/>
        <w:t>Stabilize the EUT under constant environmental conditions.</w:t>
      </w:r>
    </w:p>
    <w:p w14:paraId="2CF5074B" w14:textId="50A6178A" w:rsidR="00AC6240" w:rsidRDefault="00AC6240" w:rsidP="00431B6F">
      <w:pPr>
        <w:ind w:left="3402"/>
      </w:pPr>
      <w:r>
        <w:t>A test generator suitable to reduce for a defined period of time the amplitude of one or more half cycles (at zero crossings) of</w:t>
      </w:r>
      <w:r w:rsidR="002E5577">
        <w:t xml:space="preserve"> </w:t>
      </w:r>
      <w:r>
        <w:t xml:space="preserve">the AC mains voltage shall be used. The test generator shall be adjusted before connecting the EUT. The mains voltage reductions shall be repeated </w:t>
      </w:r>
      <w:r w:rsidR="00431B6F">
        <w:t>ten</w:t>
      </w:r>
      <w:r>
        <w:t xml:space="preserve"> times with an interval of at least </w:t>
      </w:r>
      <w:r w:rsidR="00431B6F">
        <w:t>ten</w:t>
      </w:r>
      <w:r>
        <w:t xml:space="preserve"> seconds.</w:t>
      </w:r>
    </w:p>
    <w:p w14:paraId="4F259858" w14:textId="77777777" w:rsidR="00AC6240" w:rsidRDefault="00AC6240" w:rsidP="00431B6F">
      <w:pPr>
        <w:ind w:left="3402"/>
      </w:pPr>
      <w:r>
        <w:t>The test shall be performed with one small test load.</w:t>
      </w:r>
    </w:p>
    <w:p w14:paraId="09369BC0" w14:textId="0C74655D" w:rsidR="005B7B79" w:rsidRDefault="00AC6240" w:rsidP="00431B6F">
      <w:pPr>
        <w:ind w:left="3402" w:hanging="3402"/>
      </w:pPr>
      <w:r>
        <w:t>Test severity:</w:t>
      </w:r>
    </w:p>
    <w:tbl>
      <w:tblPr>
        <w:tblStyle w:val="TableGrid"/>
        <w:tblW w:w="0" w:type="auto"/>
        <w:tblInd w:w="3402" w:type="dxa"/>
        <w:tblLook w:val="04A0" w:firstRow="1" w:lastRow="0" w:firstColumn="1" w:lastColumn="0" w:noHBand="0" w:noVBand="1"/>
      </w:tblPr>
      <w:tblGrid>
        <w:gridCol w:w="2547"/>
        <w:gridCol w:w="1843"/>
        <w:gridCol w:w="1829"/>
      </w:tblGrid>
      <w:tr w:rsidR="00431B6F" w:rsidRPr="00431B6F" w14:paraId="5CD79B0C" w14:textId="77777777" w:rsidTr="00431B6F">
        <w:trPr>
          <w:cantSplit/>
          <w:trHeight w:val="397"/>
        </w:trPr>
        <w:tc>
          <w:tcPr>
            <w:tcW w:w="2547" w:type="dxa"/>
            <w:vAlign w:val="center"/>
          </w:tcPr>
          <w:p w14:paraId="2CE64000" w14:textId="7BD47930" w:rsidR="00431B6F" w:rsidRPr="00431B6F" w:rsidRDefault="00431B6F" w:rsidP="00431B6F">
            <w:pPr>
              <w:pStyle w:val="TableParagraph"/>
              <w:jc w:val="center"/>
              <w:rPr>
                <w:b/>
              </w:rPr>
            </w:pPr>
            <w:r w:rsidRPr="00431B6F">
              <w:rPr>
                <w:b/>
              </w:rPr>
              <w:t>Test</w:t>
            </w:r>
          </w:p>
        </w:tc>
        <w:tc>
          <w:tcPr>
            <w:tcW w:w="1843" w:type="dxa"/>
            <w:vAlign w:val="center"/>
          </w:tcPr>
          <w:p w14:paraId="18320875" w14:textId="33D91691" w:rsidR="00431B6F" w:rsidRPr="00431B6F" w:rsidRDefault="00431B6F" w:rsidP="00431B6F">
            <w:pPr>
              <w:pStyle w:val="TableParagraph"/>
              <w:jc w:val="center"/>
              <w:rPr>
                <w:b/>
              </w:rPr>
            </w:pPr>
            <w:r w:rsidRPr="00431B6F">
              <w:rPr>
                <w:b/>
              </w:rPr>
              <w:t>Reduction of amplitude to</w:t>
            </w:r>
          </w:p>
        </w:tc>
        <w:tc>
          <w:tcPr>
            <w:tcW w:w="1829" w:type="dxa"/>
            <w:vAlign w:val="center"/>
          </w:tcPr>
          <w:p w14:paraId="527B3CC8" w14:textId="6D2A6A23" w:rsidR="00431B6F" w:rsidRPr="00431B6F" w:rsidRDefault="00431B6F" w:rsidP="00431B6F">
            <w:pPr>
              <w:pStyle w:val="TableParagraph"/>
              <w:jc w:val="center"/>
              <w:rPr>
                <w:b/>
              </w:rPr>
            </w:pPr>
            <w:r w:rsidRPr="00431B6F">
              <w:rPr>
                <w:b/>
              </w:rPr>
              <w:t>Duration</w:t>
            </w:r>
            <w:r>
              <w:rPr>
                <w:b/>
              </w:rPr>
              <w:t xml:space="preserve"> </w:t>
            </w:r>
            <w:r w:rsidRPr="00431B6F">
              <w:rPr>
                <w:b/>
              </w:rPr>
              <w:t>/</w:t>
            </w:r>
            <w:r>
              <w:rPr>
                <w:b/>
              </w:rPr>
              <w:br/>
            </w:r>
            <w:r w:rsidRPr="00431B6F">
              <w:rPr>
                <w:b/>
              </w:rPr>
              <w:t>number of cycles</w:t>
            </w:r>
          </w:p>
        </w:tc>
      </w:tr>
      <w:tr w:rsidR="00431B6F" w14:paraId="739B1A68" w14:textId="77777777" w:rsidTr="00431B6F">
        <w:trPr>
          <w:cantSplit/>
          <w:trHeight w:val="397"/>
        </w:trPr>
        <w:tc>
          <w:tcPr>
            <w:tcW w:w="2547" w:type="dxa"/>
            <w:vAlign w:val="center"/>
          </w:tcPr>
          <w:p w14:paraId="566405C2" w14:textId="2853ABD4" w:rsidR="00431B6F" w:rsidRDefault="00431B6F" w:rsidP="00431B6F">
            <w:pPr>
              <w:pStyle w:val="TableParagraph"/>
            </w:pPr>
            <w:r>
              <w:t>Voltage dips: Test a</w:t>
            </w:r>
          </w:p>
        </w:tc>
        <w:tc>
          <w:tcPr>
            <w:tcW w:w="1843" w:type="dxa"/>
            <w:vAlign w:val="center"/>
          </w:tcPr>
          <w:p w14:paraId="563DBA9E" w14:textId="404683B4" w:rsidR="00431B6F" w:rsidRDefault="00431B6F" w:rsidP="00431B6F">
            <w:pPr>
              <w:pStyle w:val="TableParagraph"/>
              <w:jc w:val="center"/>
            </w:pPr>
            <w:r>
              <w:t>0 %</w:t>
            </w:r>
          </w:p>
        </w:tc>
        <w:tc>
          <w:tcPr>
            <w:tcW w:w="1829" w:type="dxa"/>
            <w:vAlign w:val="center"/>
          </w:tcPr>
          <w:p w14:paraId="192D22C2" w14:textId="0FFADCD6" w:rsidR="00431B6F" w:rsidRDefault="00431B6F" w:rsidP="00431B6F">
            <w:pPr>
              <w:pStyle w:val="TableParagraph"/>
              <w:jc w:val="center"/>
            </w:pPr>
            <w:r>
              <w:t>0.5</w:t>
            </w:r>
          </w:p>
        </w:tc>
      </w:tr>
      <w:tr w:rsidR="00431B6F" w14:paraId="59D64F98" w14:textId="77777777" w:rsidTr="00431B6F">
        <w:trPr>
          <w:cantSplit/>
          <w:trHeight w:val="397"/>
        </w:trPr>
        <w:tc>
          <w:tcPr>
            <w:tcW w:w="2547" w:type="dxa"/>
            <w:vAlign w:val="center"/>
          </w:tcPr>
          <w:p w14:paraId="2050EEE3" w14:textId="00967FA2" w:rsidR="00431B6F" w:rsidRDefault="00431B6F" w:rsidP="00431B6F">
            <w:pPr>
              <w:pStyle w:val="TableParagraph"/>
            </w:pPr>
            <w:r>
              <w:t>Voltage dips: Test b</w:t>
            </w:r>
          </w:p>
        </w:tc>
        <w:tc>
          <w:tcPr>
            <w:tcW w:w="1843" w:type="dxa"/>
            <w:vAlign w:val="center"/>
          </w:tcPr>
          <w:p w14:paraId="5BE92B8B" w14:textId="27183268" w:rsidR="00431B6F" w:rsidRDefault="00431B6F" w:rsidP="00431B6F">
            <w:pPr>
              <w:pStyle w:val="TableParagraph"/>
              <w:jc w:val="center"/>
            </w:pPr>
            <w:r>
              <w:t>0 %</w:t>
            </w:r>
          </w:p>
        </w:tc>
        <w:tc>
          <w:tcPr>
            <w:tcW w:w="1829" w:type="dxa"/>
            <w:vAlign w:val="center"/>
          </w:tcPr>
          <w:p w14:paraId="1B384C5D" w14:textId="3EE17250" w:rsidR="00431B6F" w:rsidRDefault="00431B6F" w:rsidP="00431B6F">
            <w:pPr>
              <w:pStyle w:val="TableParagraph"/>
              <w:jc w:val="center"/>
            </w:pPr>
            <w:r>
              <w:t>1</w:t>
            </w:r>
          </w:p>
        </w:tc>
      </w:tr>
      <w:tr w:rsidR="00431B6F" w14:paraId="22894FFD" w14:textId="77777777" w:rsidTr="00431B6F">
        <w:trPr>
          <w:cantSplit/>
          <w:trHeight w:val="397"/>
        </w:trPr>
        <w:tc>
          <w:tcPr>
            <w:tcW w:w="2547" w:type="dxa"/>
            <w:vAlign w:val="center"/>
          </w:tcPr>
          <w:p w14:paraId="0DB862D2" w14:textId="7A12C5D1" w:rsidR="00431B6F" w:rsidRDefault="00431B6F" w:rsidP="00431B6F">
            <w:pPr>
              <w:pStyle w:val="TableParagraph"/>
            </w:pPr>
            <w:r>
              <w:t>Voltage dips: Test c</w:t>
            </w:r>
          </w:p>
        </w:tc>
        <w:tc>
          <w:tcPr>
            <w:tcW w:w="1843" w:type="dxa"/>
            <w:vAlign w:val="center"/>
          </w:tcPr>
          <w:p w14:paraId="75B3DBA4" w14:textId="06D41D5B" w:rsidR="00431B6F" w:rsidRDefault="00431B6F" w:rsidP="00431B6F">
            <w:pPr>
              <w:pStyle w:val="TableParagraph"/>
              <w:jc w:val="center"/>
            </w:pPr>
            <w:r>
              <w:t>40 %</w:t>
            </w:r>
          </w:p>
        </w:tc>
        <w:tc>
          <w:tcPr>
            <w:tcW w:w="1829" w:type="dxa"/>
            <w:vAlign w:val="center"/>
          </w:tcPr>
          <w:p w14:paraId="0FFE1C1D" w14:textId="65688935" w:rsidR="00431B6F" w:rsidRDefault="00431B6F" w:rsidP="00431B6F">
            <w:pPr>
              <w:pStyle w:val="TableParagraph"/>
              <w:jc w:val="center"/>
            </w:pPr>
            <w:r>
              <w:t>10</w:t>
            </w:r>
          </w:p>
        </w:tc>
      </w:tr>
      <w:tr w:rsidR="00431B6F" w14:paraId="1AD1743A" w14:textId="77777777" w:rsidTr="00431B6F">
        <w:trPr>
          <w:cantSplit/>
          <w:trHeight w:val="397"/>
        </w:trPr>
        <w:tc>
          <w:tcPr>
            <w:tcW w:w="2547" w:type="dxa"/>
            <w:vAlign w:val="center"/>
          </w:tcPr>
          <w:p w14:paraId="08CE7362" w14:textId="0FAA41B9" w:rsidR="00431B6F" w:rsidRDefault="00431B6F" w:rsidP="00431B6F">
            <w:pPr>
              <w:pStyle w:val="TableParagraph"/>
            </w:pPr>
            <w:r>
              <w:t>Voltage dips: Test d</w:t>
            </w:r>
          </w:p>
        </w:tc>
        <w:tc>
          <w:tcPr>
            <w:tcW w:w="1843" w:type="dxa"/>
            <w:vAlign w:val="center"/>
          </w:tcPr>
          <w:p w14:paraId="732D1B3D" w14:textId="755EDCF5" w:rsidR="00431B6F" w:rsidRDefault="00431B6F" w:rsidP="00431B6F">
            <w:pPr>
              <w:pStyle w:val="TableParagraph"/>
              <w:jc w:val="center"/>
            </w:pPr>
            <w:r>
              <w:t>70 %</w:t>
            </w:r>
          </w:p>
        </w:tc>
        <w:tc>
          <w:tcPr>
            <w:tcW w:w="1829" w:type="dxa"/>
            <w:vAlign w:val="center"/>
          </w:tcPr>
          <w:p w14:paraId="247AEC8C" w14:textId="085CD9DD" w:rsidR="00431B6F" w:rsidRDefault="00431B6F" w:rsidP="00431B6F">
            <w:pPr>
              <w:pStyle w:val="TableParagraph"/>
              <w:jc w:val="center"/>
            </w:pPr>
            <w:r>
              <w:t>25</w:t>
            </w:r>
          </w:p>
        </w:tc>
      </w:tr>
      <w:tr w:rsidR="00431B6F" w14:paraId="37C6A57D" w14:textId="77777777" w:rsidTr="00431B6F">
        <w:trPr>
          <w:cantSplit/>
          <w:trHeight w:val="397"/>
        </w:trPr>
        <w:tc>
          <w:tcPr>
            <w:tcW w:w="2547" w:type="dxa"/>
            <w:vAlign w:val="center"/>
          </w:tcPr>
          <w:p w14:paraId="7064A5D7" w14:textId="6B401447" w:rsidR="00431B6F" w:rsidRDefault="00431B6F" w:rsidP="00431B6F">
            <w:pPr>
              <w:pStyle w:val="TableParagraph"/>
            </w:pPr>
            <w:r>
              <w:t>Voltage dips: Test e</w:t>
            </w:r>
          </w:p>
        </w:tc>
        <w:tc>
          <w:tcPr>
            <w:tcW w:w="1843" w:type="dxa"/>
            <w:vAlign w:val="center"/>
          </w:tcPr>
          <w:p w14:paraId="603B21F7" w14:textId="2DDC608B" w:rsidR="00431B6F" w:rsidRDefault="00431B6F" w:rsidP="00431B6F">
            <w:pPr>
              <w:pStyle w:val="TableParagraph"/>
              <w:jc w:val="center"/>
            </w:pPr>
            <w:r>
              <w:t>80 %</w:t>
            </w:r>
          </w:p>
        </w:tc>
        <w:tc>
          <w:tcPr>
            <w:tcW w:w="1829" w:type="dxa"/>
            <w:vAlign w:val="center"/>
          </w:tcPr>
          <w:p w14:paraId="5792DA1E" w14:textId="1B9E49E3" w:rsidR="00431B6F" w:rsidRDefault="00431B6F" w:rsidP="00431B6F">
            <w:pPr>
              <w:pStyle w:val="TableParagraph"/>
              <w:jc w:val="center"/>
            </w:pPr>
            <w:r>
              <w:t>250</w:t>
            </w:r>
          </w:p>
        </w:tc>
      </w:tr>
      <w:tr w:rsidR="00431B6F" w14:paraId="37A9F4BB" w14:textId="77777777" w:rsidTr="00431B6F">
        <w:trPr>
          <w:cantSplit/>
          <w:trHeight w:val="397"/>
        </w:trPr>
        <w:tc>
          <w:tcPr>
            <w:tcW w:w="2547" w:type="dxa"/>
            <w:vAlign w:val="center"/>
          </w:tcPr>
          <w:p w14:paraId="5AC77829" w14:textId="67ACB79A" w:rsidR="00431B6F" w:rsidRDefault="00431B6F" w:rsidP="00431B6F">
            <w:pPr>
              <w:pStyle w:val="TableParagraph"/>
            </w:pPr>
            <w:r>
              <w:t>Short interruption</w:t>
            </w:r>
          </w:p>
        </w:tc>
        <w:tc>
          <w:tcPr>
            <w:tcW w:w="1843" w:type="dxa"/>
            <w:vAlign w:val="center"/>
          </w:tcPr>
          <w:p w14:paraId="3159AF3C" w14:textId="465CE11A" w:rsidR="00431B6F" w:rsidRDefault="00431B6F" w:rsidP="00431B6F">
            <w:pPr>
              <w:pStyle w:val="TableParagraph"/>
              <w:jc w:val="center"/>
            </w:pPr>
            <w:r>
              <w:t>0 %</w:t>
            </w:r>
          </w:p>
        </w:tc>
        <w:tc>
          <w:tcPr>
            <w:tcW w:w="1829" w:type="dxa"/>
            <w:vAlign w:val="center"/>
          </w:tcPr>
          <w:p w14:paraId="58A471AE" w14:textId="1402AAE7" w:rsidR="00431B6F" w:rsidRDefault="00431B6F" w:rsidP="00431B6F">
            <w:pPr>
              <w:pStyle w:val="TableParagraph"/>
              <w:jc w:val="center"/>
            </w:pPr>
            <w:r>
              <w:t>250</w:t>
            </w:r>
          </w:p>
        </w:tc>
      </w:tr>
    </w:tbl>
    <w:p w14:paraId="618DB562" w14:textId="09636981" w:rsidR="00AC6240" w:rsidRDefault="00AC6240" w:rsidP="00431B6F">
      <w:pPr>
        <w:ind w:left="3402" w:hanging="3402"/>
      </w:pPr>
      <w:r>
        <w:t>Maximum allowable variations:</w:t>
      </w:r>
      <w:r>
        <w:tab/>
        <w:t>The difference between the weight indication due to the</w:t>
      </w:r>
      <w:r w:rsidR="00431B6F">
        <w:t xml:space="preserve"> </w:t>
      </w:r>
      <w:r>
        <w:t xml:space="preserve">disturbance and the indication without the disturbance shall either not exceed </w:t>
      </w:r>
      <w:r w:rsidRPr="00431B6F">
        <w:rPr>
          <w:i/>
        </w:rPr>
        <w:t>e</w:t>
      </w:r>
      <w:r>
        <w:t xml:space="preserve"> or the instrument shall detect and react to a significant fault.</w:t>
      </w:r>
    </w:p>
    <w:p w14:paraId="15D9696B" w14:textId="77777777" w:rsidR="005B7B79" w:rsidRDefault="00AC6240" w:rsidP="00431B6F">
      <w:pPr>
        <w:ind w:left="3402" w:hanging="3402"/>
      </w:pPr>
      <w:r>
        <w:t>Reference:</w:t>
      </w:r>
      <w:r>
        <w:tab/>
      </w:r>
      <w:r w:rsidRPr="00431B6F">
        <w:rPr>
          <w:highlight w:val="yellow"/>
        </w:rPr>
        <w:t>[4]</w:t>
      </w:r>
    </w:p>
    <w:p w14:paraId="436DF81D" w14:textId="14F002C4" w:rsidR="00AC6240" w:rsidRDefault="00AC6240" w:rsidP="00431B6F">
      <w:pPr>
        <w:pStyle w:val="Heading3"/>
      </w:pPr>
      <w:bookmarkStart w:id="206" w:name="_Ref138370074"/>
      <w:bookmarkStart w:id="207" w:name="_Toc139242778"/>
      <w:r>
        <w:t>Bursts</w:t>
      </w:r>
      <w:bookmarkEnd w:id="206"/>
      <w:bookmarkEnd w:id="207"/>
    </w:p>
    <w:p w14:paraId="34402121" w14:textId="7A8F4E38" w:rsidR="00AC6240" w:rsidRDefault="00AC6240" w:rsidP="00085EAD">
      <w:r>
        <w:t>The test consists in exposing the EUT to specified bursts of voltage spikes for which the repetition frequency of the impulses and peak values of the output voltage on a 50</w:t>
      </w:r>
      <w:r w:rsidR="00431B6F">
        <w:t> Ω</w:t>
      </w:r>
      <w:r>
        <w:t xml:space="preserve"> and a 1</w:t>
      </w:r>
      <w:r w:rsidR="00431B6F">
        <w:t> </w:t>
      </w:r>
      <w:r>
        <w:t>000</w:t>
      </w:r>
      <w:r w:rsidR="00431B6F">
        <w:t> Ω</w:t>
      </w:r>
      <w:r>
        <w:t xml:space="preserve"> load are</w:t>
      </w:r>
      <w:r w:rsidR="00431B6F">
        <w:t xml:space="preserve"> </w:t>
      </w:r>
      <w:r>
        <w:t>defined in the referenced standard. The characteristics of the generator shall be adjusted before connecting the EUT.</w:t>
      </w:r>
    </w:p>
    <w:p w14:paraId="1B43AC22" w14:textId="31C2056F" w:rsidR="00AC6240" w:rsidRDefault="00AC6240" w:rsidP="00085EAD">
      <w:r>
        <w:t>Before any test stabilize the EUT under constant environmental conditions. The test shall be applied separately to</w:t>
      </w:r>
    </w:p>
    <w:p w14:paraId="0E2F5039" w14:textId="5E214279" w:rsidR="00AC6240" w:rsidRDefault="00AC6240" w:rsidP="00632DF3">
      <w:pPr>
        <w:pStyle w:val="ListParagraph"/>
        <w:numPr>
          <w:ilvl w:val="0"/>
          <w:numId w:val="23"/>
        </w:numPr>
      </w:pPr>
      <w:r>
        <w:t>power supply lines</w:t>
      </w:r>
      <w:r w:rsidR="00085EAD">
        <w:t>,</w:t>
      </w:r>
      <w:r>
        <w:t xml:space="preserve"> and</w:t>
      </w:r>
    </w:p>
    <w:p w14:paraId="5E875DC2" w14:textId="60943BAB" w:rsidR="00085EAD" w:rsidRDefault="00AC6240" w:rsidP="00632DF3">
      <w:pPr>
        <w:pStyle w:val="ListParagraph"/>
        <w:numPr>
          <w:ilvl w:val="0"/>
          <w:numId w:val="23"/>
        </w:numPr>
      </w:pPr>
      <w:r>
        <w:t>I/O circuits and communication lines, if any.</w:t>
      </w:r>
    </w:p>
    <w:p w14:paraId="48255334" w14:textId="4EA129EE" w:rsidR="00AC6240" w:rsidRDefault="00AC6240" w:rsidP="00085EAD">
      <w:r>
        <w:t>The test shall be performed with one small test load.</w:t>
      </w:r>
    </w:p>
    <w:p w14:paraId="5AF5CA14" w14:textId="77777777" w:rsidR="00AC6240" w:rsidRDefault="00AC6240" w:rsidP="00367885">
      <w:r>
        <w:t xml:space="preserve">Both positive and negative polarity of the bursts shall be applied. The duration of the test shall not be less than one minute for each amplitude and polarity. The injection network on the mains shall contain blocking filters to prevent the burst energy from being dissipated in the mains. For the coupling of the bursts into the </w:t>
      </w:r>
      <w:r>
        <w:lastRenderedPageBreak/>
        <w:t>input/output and communication lines, a capacitive coupling clamp as defined in the standard shall be used.</w:t>
      </w:r>
    </w:p>
    <w:p w14:paraId="22565974" w14:textId="1F388AA5" w:rsidR="00AC6240" w:rsidRDefault="00AC6240" w:rsidP="00085EAD">
      <w:pPr>
        <w:ind w:left="3402" w:hanging="3402"/>
      </w:pPr>
      <w:r>
        <w:t>Test severity:</w:t>
      </w:r>
      <w:r>
        <w:tab/>
        <w:t>Level 2</w:t>
      </w:r>
      <w:ins w:id="208" w:author="DixonP" w:date="2023-12-15T12:55:00Z">
        <w:r w:rsidR="009D1C63">
          <w:t xml:space="preserve"> (see </w:t>
        </w:r>
        <w:r w:rsidR="009D1C63" w:rsidRPr="00085EAD">
          <w:rPr>
            <w:highlight w:val="yellow"/>
          </w:rPr>
          <w:t>IEC </w:t>
        </w:r>
        <w:r w:rsidR="009D1C63">
          <w:rPr>
            <w:highlight w:val="yellow"/>
          </w:rPr>
          <w:t>xxxxxx</w:t>
        </w:r>
        <w:r w:rsidR="009D1C63" w:rsidRPr="00085EAD">
          <w:rPr>
            <w:highlight w:val="yellow"/>
          </w:rPr>
          <w:t xml:space="preserve"> [</w:t>
        </w:r>
      </w:ins>
      <w:ins w:id="209" w:author="DixonP" w:date="2023-12-15T12:56:00Z">
        <w:r w:rsidR="00E26E30">
          <w:rPr>
            <w:highlight w:val="yellow"/>
          </w:rPr>
          <w:t>xx</w:t>
        </w:r>
      </w:ins>
      <w:ins w:id="210" w:author="DixonP" w:date="2023-12-15T12:55:00Z">
        <w:r w:rsidR="009D1C63" w:rsidRPr="00085EAD">
          <w:rPr>
            <w:highlight w:val="yellow"/>
          </w:rPr>
          <w:t>]</w:t>
        </w:r>
        <w:r w:rsidR="009D1C63">
          <w:t>)</w:t>
        </w:r>
      </w:ins>
    </w:p>
    <w:p w14:paraId="65B2781A" w14:textId="5AF2332A" w:rsidR="00AC6240" w:rsidRDefault="00AC6240" w:rsidP="00085EAD">
      <w:pPr>
        <w:ind w:left="3402" w:hanging="3402"/>
      </w:pPr>
      <w:r>
        <w:t>Amplitude (peak value)</w:t>
      </w:r>
      <w:r>
        <w:tab/>
        <w:t>Power supply lines: 1</w:t>
      </w:r>
      <w:r w:rsidR="00085EAD">
        <w:t> </w:t>
      </w:r>
      <w:r>
        <w:t>kV,</w:t>
      </w:r>
    </w:p>
    <w:p w14:paraId="0AB669CC" w14:textId="0F5F3538" w:rsidR="00AC6240" w:rsidRDefault="002E5577" w:rsidP="00085EAD">
      <w:pPr>
        <w:ind w:left="3402" w:hanging="3402"/>
      </w:pPr>
      <w:r>
        <w:tab/>
      </w:r>
      <w:r w:rsidR="00AC6240">
        <w:t>I/O signal, data and control lines: 0.5</w:t>
      </w:r>
      <w:r w:rsidR="00085EAD">
        <w:t> </w:t>
      </w:r>
      <w:r w:rsidR="00AC6240">
        <w:t>kV.</w:t>
      </w:r>
    </w:p>
    <w:p w14:paraId="4FD7252F" w14:textId="7CA524FD" w:rsidR="00AC6240" w:rsidRDefault="00AC6240" w:rsidP="00085EAD">
      <w:pPr>
        <w:ind w:left="3402" w:hanging="3402"/>
      </w:pPr>
      <w:r>
        <w:t>Maximum allowable variations:</w:t>
      </w:r>
      <w:r>
        <w:tab/>
        <w:t>The difference between the weight indication due to the</w:t>
      </w:r>
      <w:r w:rsidR="00085EAD">
        <w:t xml:space="preserve"> </w:t>
      </w:r>
      <w:r>
        <w:t xml:space="preserve">disturbance and the indication without the disturbance shall either not exceed </w:t>
      </w:r>
      <w:r w:rsidRPr="00085EAD">
        <w:rPr>
          <w:i/>
        </w:rPr>
        <w:t>e</w:t>
      </w:r>
      <w:r>
        <w:t xml:space="preserve"> or the instrument shall detect and react to a significant fault.</w:t>
      </w:r>
    </w:p>
    <w:p w14:paraId="711E6651" w14:textId="77777777" w:rsidR="005B7B79" w:rsidRDefault="00AC6240" w:rsidP="00085EAD">
      <w:pPr>
        <w:ind w:left="3402" w:hanging="3402"/>
      </w:pPr>
      <w:r>
        <w:t>Reference:</w:t>
      </w:r>
      <w:r>
        <w:tab/>
      </w:r>
      <w:r w:rsidRPr="00085EAD">
        <w:rPr>
          <w:highlight w:val="yellow"/>
        </w:rPr>
        <w:t>[14]</w:t>
      </w:r>
    </w:p>
    <w:p w14:paraId="678CED7A" w14:textId="23D513AB" w:rsidR="00AC6240" w:rsidRDefault="00AC6240" w:rsidP="00085EAD">
      <w:pPr>
        <w:pStyle w:val="Heading3"/>
      </w:pPr>
      <w:bookmarkStart w:id="211" w:name="_Ref138370083"/>
      <w:bookmarkStart w:id="212" w:name="_Toc139242779"/>
      <w:r>
        <w:t>Surge</w:t>
      </w:r>
      <w:bookmarkEnd w:id="211"/>
      <w:bookmarkEnd w:id="212"/>
    </w:p>
    <w:p w14:paraId="247F4487" w14:textId="301C3533" w:rsidR="00AC6240" w:rsidRDefault="00AC6240" w:rsidP="00367885">
      <w:r>
        <w:t>This test is only applicable in those cases where, based</w:t>
      </w:r>
      <w:r w:rsidR="002E5577">
        <w:t xml:space="preserve"> </w:t>
      </w:r>
      <w:r>
        <w:t>on</w:t>
      </w:r>
      <w:r w:rsidR="002E5577">
        <w:t xml:space="preserve"> </w:t>
      </w:r>
      <w:r>
        <w:t>typical situations of installation, the risk of</w:t>
      </w:r>
      <w:r w:rsidR="002E5577">
        <w:t xml:space="preserve"> </w:t>
      </w:r>
      <w:r>
        <w:t>a significant influence of surges can be expected. This is especially relevant in cases of outdoor installations and/or indoor installations connected to long signal lines (lines longer than 30</w:t>
      </w:r>
      <w:r w:rsidR="00085EAD">
        <w:t> </w:t>
      </w:r>
      <w:r>
        <w:t>m or those lines partially or fully installed outside the buildings regardless of their length).</w:t>
      </w:r>
    </w:p>
    <w:p w14:paraId="4174B567" w14:textId="63FC65E5" w:rsidR="00AC6240" w:rsidRDefault="00AC6240" w:rsidP="00367885">
      <w:r>
        <w:t>The test is applicable to power lines, communication lines (internet, dial up modem, etc.), and other</w:t>
      </w:r>
      <w:r w:rsidR="002E5577">
        <w:t xml:space="preserve"> </w:t>
      </w:r>
      <w:r>
        <w:t>lines for control, data or signal mentioned above (lines to temperature sensors, gas or liquid flow sensors, etc.).</w:t>
      </w:r>
    </w:p>
    <w:p w14:paraId="355FF966" w14:textId="77777777" w:rsidR="00AC6240" w:rsidRDefault="00AC6240" w:rsidP="00367885">
      <w:r>
        <w:t>It is also applicable to DC powered instruments if the power supply comes from DC mains.</w:t>
      </w:r>
    </w:p>
    <w:p w14:paraId="3DEF94BF" w14:textId="0E6D3C88" w:rsidR="00AC6240" w:rsidRDefault="00AC6240" w:rsidP="00367885">
      <w:r>
        <w:t>The test consists of</w:t>
      </w:r>
      <w:r w:rsidR="002E5577">
        <w:t xml:space="preserve"> </w:t>
      </w:r>
      <w:r>
        <w:t>exposing the EUT</w:t>
      </w:r>
      <w:r w:rsidR="002E5577">
        <w:t xml:space="preserve"> </w:t>
      </w:r>
      <w:r>
        <w:t>to surges for which the rise time, pulse width, peak</w:t>
      </w:r>
      <w:r w:rsidR="002E5577">
        <w:t xml:space="preserve"> </w:t>
      </w:r>
      <w:r>
        <w:t>values of</w:t>
      </w:r>
      <w:r w:rsidR="002E5577">
        <w:t xml:space="preserve"> </w:t>
      </w:r>
      <w:r>
        <w:t>the output voltage/current on high/low impedance load and minimum time interval between two successive pulses are defined in the referenced standard. The characteristics of the generator shall be adjusted before connecting the EUT.</w:t>
      </w:r>
    </w:p>
    <w:p w14:paraId="2B2A434C" w14:textId="77777777" w:rsidR="00AC6240" w:rsidRDefault="00AC6240" w:rsidP="00367885">
      <w:r>
        <w:t>Before any test stabilize the EUT under constant environmental conditions. The test shall be applied to power supply lines.</w:t>
      </w:r>
    </w:p>
    <w:p w14:paraId="0F648145" w14:textId="13D90DDD" w:rsidR="00AC6240" w:rsidRDefault="00AC6240" w:rsidP="00367885">
      <w:r>
        <w:t>On AC mains supply lines at least 3 positive and 3</w:t>
      </w:r>
      <w:r w:rsidR="002E5577">
        <w:t xml:space="preserve"> </w:t>
      </w:r>
      <w:r>
        <w:t>negative surges</w:t>
      </w:r>
      <w:r w:rsidR="002E5577">
        <w:t xml:space="preserve"> </w:t>
      </w:r>
      <w:r>
        <w:t>shall be applied</w:t>
      </w:r>
      <w:r w:rsidR="002E5577">
        <w:t xml:space="preserve"> </w:t>
      </w:r>
      <w:r>
        <w:t>synchronously</w:t>
      </w:r>
      <w:r w:rsidR="002E5577">
        <w:t xml:space="preserve"> </w:t>
      </w:r>
      <w:r>
        <w:t>with AC supply voltage in angles 0</w:t>
      </w:r>
      <w:r w:rsidR="00085EAD">
        <w:t> </w:t>
      </w:r>
      <w:r>
        <w:t>°, 90</w:t>
      </w:r>
      <w:r w:rsidR="00085EAD">
        <w:t> </w:t>
      </w:r>
      <w:r>
        <w:t>°, 180</w:t>
      </w:r>
      <w:r w:rsidR="00085EAD">
        <w:t> </w:t>
      </w:r>
      <w:r>
        <w:t>° and 270</w:t>
      </w:r>
      <w:r w:rsidR="00085EAD">
        <w:t> </w:t>
      </w:r>
      <w:r>
        <w:t>°. On any other kind of power supply, at least three positive and three negative surges shall be applied.</w:t>
      </w:r>
    </w:p>
    <w:p w14:paraId="1DBFF28F" w14:textId="77777777" w:rsidR="00AC6240" w:rsidRDefault="00AC6240" w:rsidP="00367885">
      <w:r>
        <w:t>The test shall be performed with one small test load.</w:t>
      </w:r>
    </w:p>
    <w:p w14:paraId="67C91E28" w14:textId="77777777" w:rsidR="00AC6240" w:rsidRDefault="00AC6240" w:rsidP="00367885">
      <w:r>
        <w:t>Both positive and negative polarity of the surges shall be applied. The duration of the test shall not be less than one minute for each amplitude and polarity. The injection network on the mains shall contain blocking filters to prevent the surge energy being dissipated in the mains.</w:t>
      </w:r>
    </w:p>
    <w:p w14:paraId="2996C5F1" w14:textId="77777777" w:rsidR="00AC6240" w:rsidRDefault="00AC6240" w:rsidP="00085EAD">
      <w:pPr>
        <w:ind w:left="3402" w:hanging="3402"/>
      </w:pPr>
      <w:r>
        <w:t>Test severity:</w:t>
      </w:r>
      <w:r>
        <w:tab/>
        <w:t>Level 2</w:t>
      </w:r>
    </w:p>
    <w:p w14:paraId="0A710191" w14:textId="08BBAB7F" w:rsidR="005B7B79" w:rsidRDefault="00AC6240" w:rsidP="00085EAD">
      <w:pPr>
        <w:ind w:left="3402" w:hanging="3402"/>
      </w:pPr>
      <w:r>
        <w:t>Amplitude (peak value)</w:t>
      </w:r>
      <w:r>
        <w:tab/>
        <w:t>Power supply lines: 0.5</w:t>
      </w:r>
      <w:r w:rsidR="00085EAD">
        <w:t> </w:t>
      </w:r>
      <w:r>
        <w:t>kV (line to line) and 1</w:t>
      </w:r>
      <w:r w:rsidR="00085EAD">
        <w:t> </w:t>
      </w:r>
      <w:r>
        <w:t>kV (line to earth)</w:t>
      </w:r>
    </w:p>
    <w:p w14:paraId="6AD5AA6B" w14:textId="28C92D6D" w:rsidR="00AC6240" w:rsidRDefault="00AC6240" w:rsidP="00085EAD">
      <w:pPr>
        <w:ind w:left="3402" w:hanging="3402"/>
      </w:pPr>
      <w:r>
        <w:t>Maximum allowable variations:</w:t>
      </w:r>
      <w:r>
        <w:tab/>
        <w:t>The difference between the weight indication due to the</w:t>
      </w:r>
      <w:r w:rsidR="00085EAD">
        <w:t xml:space="preserve"> </w:t>
      </w:r>
      <w:r>
        <w:t xml:space="preserve">disturbance and the indication without the disturbance shall either not exceed </w:t>
      </w:r>
      <w:r w:rsidRPr="00085EAD">
        <w:rPr>
          <w:i/>
        </w:rPr>
        <w:t>e</w:t>
      </w:r>
      <w:r>
        <w:t xml:space="preserve"> or the instrument shall detect and react to a significant fault.</w:t>
      </w:r>
    </w:p>
    <w:p w14:paraId="72F7C1FC" w14:textId="77777777" w:rsidR="005B7B79" w:rsidRDefault="00AC6240" w:rsidP="00085EAD">
      <w:pPr>
        <w:ind w:left="3402" w:hanging="3402"/>
      </w:pPr>
      <w:r>
        <w:t>Reference:</w:t>
      </w:r>
      <w:r>
        <w:tab/>
        <w:t>[</w:t>
      </w:r>
      <w:r w:rsidRPr="00085EAD">
        <w:rPr>
          <w:highlight w:val="yellow"/>
        </w:rPr>
        <w:t>15</w:t>
      </w:r>
      <w:r>
        <w:t>]</w:t>
      </w:r>
    </w:p>
    <w:p w14:paraId="21592482" w14:textId="312B7028" w:rsidR="00AC6240" w:rsidRDefault="00AC6240" w:rsidP="00085EAD">
      <w:pPr>
        <w:pStyle w:val="Heading3"/>
      </w:pPr>
      <w:bookmarkStart w:id="213" w:name="_Ref138370092"/>
      <w:bookmarkStart w:id="214" w:name="_Toc139242780"/>
      <w:r>
        <w:t>Electrostatic discharge</w:t>
      </w:r>
      <w:bookmarkEnd w:id="213"/>
      <w:bookmarkEnd w:id="214"/>
    </w:p>
    <w:p w14:paraId="73DA4F96" w14:textId="77777777" w:rsidR="00AC6240" w:rsidRDefault="00AC6240" w:rsidP="00367885">
      <w:r>
        <w:t>The test consists in exposing the EUT to specified direct and indirect electrostatic discharges.</w:t>
      </w:r>
    </w:p>
    <w:p w14:paraId="192C2ED2" w14:textId="16FDA25C" w:rsidR="00AC6240" w:rsidRDefault="00AC6240" w:rsidP="00367885">
      <w:r>
        <w:t>An electrostatic discharge generator shall be used which has a performance as defined</w:t>
      </w:r>
      <w:r w:rsidR="002E5577">
        <w:t xml:space="preserve"> </w:t>
      </w:r>
      <w:r>
        <w:t>in</w:t>
      </w:r>
      <w:r w:rsidR="002E5577">
        <w:t xml:space="preserve"> </w:t>
      </w:r>
      <w:r>
        <w:t>the</w:t>
      </w:r>
      <w:r w:rsidR="002E5577">
        <w:t xml:space="preserve"> </w:t>
      </w:r>
      <w:r>
        <w:t>referenced standard. Before starting the tests, the performance of the generator shall be adjusted.</w:t>
      </w:r>
    </w:p>
    <w:p w14:paraId="4F0CF58C" w14:textId="77777777" w:rsidR="00AC6240" w:rsidRDefault="00AC6240" w:rsidP="00367885">
      <w:r>
        <w:t>This test includes the paint penetration method, if appropriate.</w:t>
      </w:r>
    </w:p>
    <w:p w14:paraId="3F34CBBC" w14:textId="77777777" w:rsidR="00AC6240" w:rsidRDefault="00AC6240" w:rsidP="00367885">
      <w:r>
        <w:t>For direct discharges the air discharge shall be used where the contact discharge method cannot be applied.</w:t>
      </w:r>
    </w:p>
    <w:p w14:paraId="6778B6E6" w14:textId="77777777" w:rsidR="00AC6240" w:rsidRDefault="00AC6240" w:rsidP="00367885">
      <w:r>
        <w:lastRenderedPageBreak/>
        <w:t>Before any test stabilize the EUT under constant environmental conditions.</w:t>
      </w:r>
    </w:p>
    <w:p w14:paraId="1D0D79F6" w14:textId="38B6A3CE" w:rsidR="00AC6240" w:rsidRDefault="00AC6240" w:rsidP="00367885">
      <w:r>
        <w:t xml:space="preserve">At least </w:t>
      </w:r>
      <w:r w:rsidR="00085EAD">
        <w:t>ten</w:t>
      </w:r>
      <w:r>
        <w:t xml:space="preserve"> discharges shall be applied. The time interval between successive discharges shall be</w:t>
      </w:r>
      <w:r w:rsidR="002E5577">
        <w:t xml:space="preserve"> </w:t>
      </w:r>
      <w:r>
        <w:t>at</w:t>
      </w:r>
      <w:r w:rsidR="002E5577">
        <w:t xml:space="preserve"> </w:t>
      </w:r>
      <w:r>
        <w:t xml:space="preserve">least </w:t>
      </w:r>
      <w:r w:rsidR="00085EAD">
        <w:t>ten</w:t>
      </w:r>
      <w:r>
        <w:t xml:space="preserve"> seconds. The test shall be performed with one small test load.</w:t>
      </w:r>
    </w:p>
    <w:p w14:paraId="290C9521" w14:textId="45C821AB" w:rsidR="00AC6240" w:rsidRDefault="00AC6240" w:rsidP="00367885">
      <w:r>
        <w:t>For an EUT not equipped with a ground terminal, the EUT shall be fully discharged between</w:t>
      </w:r>
      <w:r w:rsidR="002E5577">
        <w:t xml:space="preserve"> </w:t>
      </w:r>
      <w:r>
        <w:t>discharges.</w:t>
      </w:r>
    </w:p>
    <w:p w14:paraId="62C1E6C2" w14:textId="5A4726CD" w:rsidR="00AC6240" w:rsidRDefault="00AC6240" w:rsidP="00367885">
      <w:r>
        <w:t>Contact discharges shall be applied on conductive surfaces; air discharges shall be applied on non-</w:t>
      </w:r>
      <w:del w:id="215" w:author="DixonP" w:date="2023-12-15T12:54:00Z">
        <w:r w:rsidDel="009D1C63">
          <w:delText xml:space="preserve"> </w:delText>
        </w:r>
      </w:del>
      <w:r>
        <w:t>conductive surfaces.</w:t>
      </w:r>
    </w:p>
    <w:p w14:paraId="7DD4822E" w14:textId="6F35B2A0" w:rsidR="00AC6240" w:rsidRDefault="00AC6240" w:rsidP="00085EAD">
      <w:pPr>
        <w:ind w:left="3402" w:hanging="3402"/>
      </w:pPr>
      <w:r>
        <w:t>Direct application:</w:t>
      </w:r>
      <w:r>
        <w:tab/>
        <w:t>In the contact discharges mode the electrode shall be in contact</w:t>
      </w:r>
      <w:r w:rsidR="00085EAD">
        <w:t xml:space="preserve"> </w:t>
      </w:r>
      <w:r>
        <w:t>with the EUT. In the air discharge mode the electrode is approached to the EUT and the discharge occurs by spark.</w:t>
      </w:r>
    </w:p>
    <w:p w14:paraId="072092B2" w14:textId="77777777" w:rsidR="00085EAD" w:rsidRDefault="00AC6240" w:rsidP="00085EAD">
      <w:pPr>
        <w:ind w:left="3402" w:hanging="3402"/>
      </w:pPr>
      <w:r>
        <w:t>Indirect application:</w:t>
      </w:r>
      <w:r>
        <w:tab/>
        <w:t>The discharges are applied in the contact mode to coupling</w:t>
      </w:r>
      <w:r w:rsidR="00085EAD">
        <w:t xml:space="preserve"> </w:t>
      </w:r>
      <w:r>
        <w:t>planes mounted in the vicinity of the EUT.</w:t>
      </w:r>
    </w:p>
    <w:p w14:paraId="128BCEF7" w14:textId="6497C641" w:rsidR="00AC6240" w:rsidRDefault="00AC6240" w:rsidP="00085EAD">
      <w:pPr>
        <w:ind w:left="3402" w:hanging="3402"/>
      </w:pPr>
      <w:r>
        <w:t>Test severity:</w:t>
      </w:r>
      <w:r>
        <w:tab/>
        <w:t xml:space="preserve">Level 3 (see </w:t>
      </w:r>
      <w:r w:rsidRPr="00085EAD">
        <w:rPr>
          <w:highlight w:val="yellow"/>
        </w:rPr>
        <w:t>IEC</w:t>
      </w:r>
      <w:r w:rsidR="00085EAD" w:rsidRPr="00085EAD">
        <w:rPr>
          <w:highlight w:val="yellow"/>
        </w:rPr>
        <w:t> </w:t>
      </w:r>
      <w:r w:rsidRPr="00085EAD">
        <w:rPr>
          <w:highlight w:val="yellow"/>
        </w:rPr>
        <w:t>61000-4-2 [12]</w:t>
      </w:r>
      <w:r>
        <w:t>)</w:t>
      </w:r>
    </w:p>
    <w:p w14:paraId="58090654" w14:textId="20449B12" w:rsidR="00AC6240" w:rsidRDefault="00AC6240" w:rsidP="00085EAD">
      <w:pPr>
        <w:ind w:left="3402"/>
      </w:pPr>
      <w:r>
        <w:t>DC voltage up to and including 6</w:t>
      </w:r>
      <w:r w:rsidR="00085EAD">
        <w:t> </w:t>
      </w:r>
      <w:r>
        <w:t>kV for contact discharges and</w:t>
      </w:r>
      <w:r w:rsidR="00085EAD">
        <w:t xml:space="preserve"> </w:t>
      </w:r>
      <w:r>
        <w:t>8</w:t>
      </w:r>
      <w:r w:rsidR="00085EAD">
        <w:t> </w:t>
      </w:r>
      <w:r>
        <w:t>kV for air discharges.</w:t>
      </w:r>
    </w:p>
    <w:p w14:paraId="7CC3B77E" w14:textId="5ACB43FA" w:rsidR="00AC6240" w:rsidRDefault="00AC6240" w:rsidP="00085EAD">
      <w:pPr>
        <w:ind w:left="3402" w:hanging="3402"/>
      </w:pPr>
      <w:r>
        <w:t>Maximum allowable variations:</w:t>
      </w:r>
      <w:r>
        <w:tab/>
        <w:t>The difference between the weight indication due to the</w:t>
      </w:r>
      <w:r w:rsidR="00085EAD">
        <w:t xml:space="preserve"> </w:t>
      </w:r>
      <w:r>
        <w:t xml:space="preserve">disturbance and the indication without the disturbance shall either not exceed </w:t>
      </w:r>
      <w:r w:rsidRPr="00085EAD">
        <w:rPr>
          <w:i/>
        </w:rPr>
        <w:t>e</w:t>
      </w:r>
      <w:r>
        <w:t xml:space="preserve"> or the instrument shall detect and react to a significant fault.</w:t>
      </w:r>
    </w:p>
    <w:p w14:paraId="2E824642" w14:textId="77777777" w:rsidR="005B7B79" w:rsidRDefault="00AC6240" w:rsidP="00085EAD">
      <w:pPr>
        <w:ind w:left="3402" w:hanging="3402"/>
      </w:pPr>
      <w:r>
        <w:t>Reference:</w:t>
      </w:r>
      <w:r>
        <w:tab/>
        <w:t>[</w:t>
      </w:r>
      <w:r w:rsidRPr="00085EAD">
        <w:rPr>
          <w:highlight w:val="yellow"/>
        </w:rPr>
        <w:t>12</w:t>
      </w:r>
      <w:r>
        <w:t>]</w:t>
      </w:r>
    </w:p>
    <w:p w14:paraId="05EE860E" w14:textId="0B03D06F" w:rsidR="00AC6240" w:rsidRDefault="00AC6240" w:rsidP="00085EAD">
      <w:pPr>
        <w:pStyle w:val="Heading3"/>
      </w:pPr>
      <w:bookmarkStart w:id="216" w:name="_Ref138370101"/>
      <w:bookmarkStart w:id="217" w:name="_Toc139242781"/>
      <w:r>
        <w:t>Immunity to radiated electromagnetic fields</w:t>
      </w:r>
      <w:bookmarkEnd w:id="216"/>
      <w:bookmarkEnd w:id="217"/>
    </w:p>
    <w:p w14:paraId="60104C55" w14:textId="77777777" w:rsidR="00496AAB" w:rsidRDefault="00AC6240" w:rsidP="00367885">
      <w:r>
        <w:t>The test consists of exposing the EUT to specified electromagnetic fields.</w:t>
      </w:r>
    </w:p>
    <w:p w14:paraId="2A9985E1" w14:textId="798E383C" w:rsidR="00AC6240" w:rsidRDefault="00AC6240" w:rsidP="00496AAB">
      <w:pPr>
        <w:ind w:left="3402" w:hanging="3402"/>
      </w:pPr>
      <w:r>
        <w:t>Test equipment:</w:t>
      </w:r>
      <w:r>
        <w:tab/>
      </w:r>
      <w:r w:rsidRPr="00496AAB">
        <w:rPr>
          <w:highlight w:val="yellow"/>
        </w:rPr>
        <w:t>See IEC 61000-4-3 [13]</w:t>
      </w:r>
    </w:p>
    <w:p w14:paraId="5EB1C474" w14:textId="77777777" w:rsidR="00AC6240" w:rsidRDefault="00AC6240" w:rsidP="00496AAB">
      <w:pPr>
        <w:ind w:left="3402" w:hanging="3402"/>
      </w:pPr>
      <w:r>
        <w:t>Test set-up:</w:t>
      </w:r>
      <w:r>
        <w:tab/>
      </w:r>
      <w:r w:rsidRPr="00496AAB">
        <w:rPr>
          <w:highlight w:val="yellow"/>
        </w:rPr>
        <w:t>See IEC 61000-4-3 [13]</w:t>
      </w:r>
    </w:p>
    <w:p w14:paraId="64CA8D6D" w14:textId="77777777" w:rsidR="00AC6240" w:rsidRDefault="00AC6240" w:rsidP="00496AAB">
      <w:pPr>
        <w:ind w:left="3402" w:hanging="3402"/>
      </w:pPr>
      <w:r>
        <w:t>Test procedure:</w:t>
      </w:r>
      <w:r>
        <w:tab/>
      </w:r>
      <w:r w:rsidRPr="00496AAB">
        <w:rPr>
          <w:highlight w:val="yellow"/>
        </w:rPr>
        <w:t>See IEC 61000-4-3 [13]</w:t>
      </w:r>
    </w:p>
    <w:p w14:paraId="49A06F08" w14:textId="77777777" w:rsidR="00AC6240" w:rsidRDefault="00AC6240" w:rsidP="00367885">
      <w:r>
        <w:t>Before any test, stabilize the EUT under constant environmental conditions.</w:t>
      </w:r>
    </w:p>
    <w:p w14:paraId="2AD056FB" w14:textId="77777777" w:rsidR="00AC6240" w:rsidRDefault="00AC6240" w:rsidP="00367885">
      <w:r>
        <w:t>The EUT shall be exposed to electromagnetic fields of the strength and character as specified by the severity level.</w:t>
      </w:r>
    </w:p>
    <w:p w14:paraId="15A5A331" w14:textId="77777777" w:rsidR="00AC6240" w:rsidRDefault="00AC6240" w:rsidP="00367885">
      <w:r>
        <w:t>The test shall be performed with one small test load only.</w:t>
      </w:r>
    </w:p>
    <w:p w14:paraId="3EF4F52D" w14:textId="3483B377" w:rsidR="005B7B79" w:rsidRDefault="00AC6240" w:rsidP="00496AAB">
      <w:pPr>
        <w:tabs>
          <w:tab w:val="left" w:pos="5103"/>
        </w:tabs>
        <w:ind w:left="3402" w:hanging="3402"/>
      </w:pPr>
      <w:r>
        <w:t>Test severity:</w:t>
      </w:r>
      <w:r>
        <w:tab/>
        <w:t>Frequency range:</w:t>
      </w:r>
      <w:r w:rsidR="00496AAB">
        <w:tab/>
      </w:r>
      <w:r>
        <w:t>80</w:t>
      </w:r>
      <w:r w:rsidR="00496AAB">
        <w:t> </w:t>
      </w:r>
      <w:r>
        <w:t>MHz-2</w:t>
      </w:r>
      <w:r w:rsidR="00496AAB">
        <w:t> </w:t>
      </w:r>
      <w:r>
        <w:t>000 MHz</w:t>
      </w:r>
    </w:p>
    <w:p w14:paraId="50C6AB16" w14:textId="4BE14040" w:rsidR="00AC6240" w:rsidRDefault="00AC6240" w:rsidP="00496AAB">
      <w:pPr>
        <w:pStyle w:val="Note"/>
        <w:ind w:left="3969" w:hanging="567"/>
      </w:pPr>
      <w:r w:rsidRPr="00496AAB">
        <w:rPr>
          <w:i/>
        </w:rPr>
        <w:t>Note:</w:t>
      </w:r>
      <w:r w:rsidR="00496AAB">
        <w:tab/>
      </w:r>
      <w:r>
        <w:t xml:space="preserve">For instruments having no mains or other I/O ports available so that the test according to </w:t>
      </w:r>
      <w:r w:rsidR="007C59D7">
        <w:rPr>
          <w:highlight w:val="yellow"/>
        </w:rPr>
        <w:fldChar w:fldCharType="begin"/>
      </w:r>
      <w:r w:rsidR="007C59D7">
        <w:instrText xml:space="preserve"> REF _Ref138274552 \r \h </w:instrText>
      </w:r>
      <w:r w:rsidR="007C59D7">
        <w:rPr>
          <w:highlight w:val="yellow"/>
        </w:rPr>
      </w:r>
      <w:r w:rsidR="007C59D7">
        <w:rPr>
          <w:highlight w:val="yellow"/>
        </w:rPr>
        <w:fldChar w:fldCharType="separate"/>
      </w:r>
      <w:r w:rsidR="007C59D7">
        <w:t>8.3.6</w:t>
      </w:r>
      <w:r w:rsidR="007C59D7">
        <w:rPr>
          <w:highlight w:val="yellow"/>
        </w:rPr>
        <w:fldChar w:fldCharType="end"/>
      </w:r>
      <w:r>
        <w:t xml:space="preserve"> cannot be applied, the lower limit of the radiation test is 26</w:t>
      </w:r>
      <w:r w:rsidR="00496AAB">
        <w:t> </w:t>
      </w:r>
      <w:r>
        <w:t>MHz.</w:t>
      </w:r>
    </w:p>
    <w:p w14:paraId="60AB5C44" w14:textId="058A100D" w:rsidR="005B7B79" w:rsidRDefault="00AC6240" w:rsidP="00496AAB">
      <w:pPr>
        <w:ind w:left="5103" w:hanging="1701"/>
      </w:pPr>
      <w:r>
        <w:t>Field strength:</w:t>
      </w:r>
      <w:r>
        <w:tab/>
        <w:t>10</w:t>
      </w:r>
      <w:r w:rsidR="00496AAB">
        <w:t> </w:t>
      </w:r>
      <w:r>
        <w:t>V/m</w:t>
      </w:r>
    </w:p>
    <w:p w14:paraId="21671608" w14:textId="2EF2EB0F" w:rsidR="002E5577" w:rsidRDefault="00496AAB" w:rsidP="00496AAB">
      <w:pPr>
        <w:ind w:left="5103" w:hanging="1701"/>
      </w:pPr>
      <w:r>
        <w:t>Modulation:</w:t>
      </w:r>
      <w:r w:rsidR="002E5577">
        <w:tab/>
      </w:r>
      <w:r>
        <w:t>80 % AM, 1 kHz, sin</w:t>
      </w:r>
      <w:del w:id="218" w:author="DixonP" w:date="2023-12-15T12:53:00Z">
        <w:r w:rsidDel="009D1C63">
          <w:delText>c</w:delText>
        </w:r>
      </w:del>
      <w:r>
        <w:t>e wave</w:t>
      </w:r>
    </w:p>
    <w:p w14:paraId="18077C13" w14:textId="2427AEA1" w:rsidR="00AC6240" w:rsidRDefault="00AC6240" w:rsidP="00496AAB">
      <w:pPr>
        <w:ind w:left="3402" w:hanging="3402"/>
      </w:pPr>
      <w:r>
        <w:t>Maximum allowable variations:</w:t>
      </w:r>
      <w:r>
        <w:tab/>
        <w:t>The difference between the weight indication due to the</w:t>
      </w:r>
      <w:r w:rsidR="00496AAB">
        <w:t xml:space="preserve"> </w:t>
      </w:r>
      <w:r>
        <w:t xml:space="preserve">disturbance and the indication without the disturbance either shall not exceed </w:t>
      </w:r>
      <w:r w:rsidRPr="00496AAB">
        <w:rPr>
          <w:i/>
        </w:rPr>
        <w:t>e</w:t>
      </w:r>
      <w:r>
        <w:t xml:space="preserve"> or the instrument shall detect and react to a significant fault.</w:t>
      </w:r>
    </w:p>
    <w:p w14:paraId="6E398439" w14:textId="77777777" w:rsidR="005B7B79" w:rsidRDefault="00AC6240" w:rsidP="00496AAB">
      <w:pPr>
        <w:ind w:left="3402" w:hanging="3402"/>
      </w:pPr>
      <w:r>
        <w:t>Reference:</w:t>
      </w:r>
      <w:r>
        <w:tab/>
        <w:t>[</w:t>
      </w:r>
      <w:r w:rsidRPr="00496AAB">
        <w:rPr>
          <w:highlight w:val="yellow"/>
        </w:rPr>
        <w:t>13</w:t>
      </w:r>
      <w:r>
        <w:t>]</w:t>
      </w:r>
    </w:p>
    <w:p w14:paraId="22CB880C" w14:textId="54DB10B9" w:rsidR="00AC6240" w:rsidRDefault="00AC6240" w:rsidP="00496AAB">
      <w:pPr>
        <w:pStyle w:val="Heading3"/>
      </w:pPr>
      <w:bookmarkStart w:id="219" w:name="_Ref138274552"/>
      <w:bookmarkStart w:id="220" w:name="_Ref138370108"/>
      <w:bookmarkStart w:id="221" w:name="_Toc139242782"/>
      <w:r>
        <w:t>Immunity to conducted radio-frequency fields</w:t>
      </w:r>
      <w:bookmarkEnd w:id="219"/>
      <w:bookmarkEnd w:id="220"/>
      <w:bookmarkEnd w:id="221"/>
    </w:p>
    <w:p w14:paraId="1E5C7ACC" w14:textId="77777777" w:rsidR="00496AAB" w:rsidRDefault="00AC6240" w:rsidP="00367885">
      <w:r>
        <w:t>The test consists in exposing the EUT to disturbances induced by conducted radio-frequency fields.</w:t>
      </w:r>
    </w:p>
    <w:p w14:paraId="752F062E" w14:textId="70203349" w:rsidR="00AC6240" w:rsidRDefault="00AC6240" w:rsidP="00496AAB">
      <w:pPr>
        <w:ind w:left="3402" w:hanging="3402"/>
      </w:pPr>
      <w:r>
        <w:lastRenderedPageBreak/>
        <w:t>Test equipment:</w:t>
      </w:r>
      <w:r>
        <w:tab/>
        <w:t xml:space="preserve">See </w:t>
      </w:r>
      <w:r w:rsidRPr="00496AAB">
        <w:rPr>
          <w:highlight w:val="yellow"/>
        </w:rPr>
        <w:t>IEC 61000-4-6 [16]</w:t>
      </w:r>
    </w:p>
    <w:p w14:paraId="52015E70" w14:textId="77777777" w:rsidR="00496AAB" w:rsidRDefault="00AC6240" w:rsidP="00496AAB">
      <w:pPr>
        <w:ind w:left="3402" w:hanging="3402"/>
      </w:pPr>
      <w:r>
        <w:t>Test set-up:</w:t>
      </w:r>
      <w:r>
        <w:tab/>
        <w:t xml:space="preserve">See </w:t>
      </w:r>
      <w:r w:rsidRPr="00496AAB">
        <w:rPr>
          <w:highlight w:val="yellow"/>
        </w:rPr>
        <w:t>IEC 61000-4-6 [16]</w:t>
      </w:r>
    </w:p>
    <w:p w14:paraId="280CFA0A" w14:textId="595FF9DC" w:rsidR="00AC6240" w:rsidRDefault="00AC6240" w:rsidP="00496AAB">
      <w:pPr>
        <w:ind w:left="3402" w:hanging="3402"/>
      </w:pPr>
      <w:r>
        <w:t>Test procedure:</w:t>
      </w:r>
      <w:r>
        <w:tab/>
        <w:t xml:space="preserve">See </w:t>
      </w:r>
      <w:r w:rsidRPr="00496AAB">
        <w:rPr>
          <w:highlight w:val="yellow"/>
        </w:rPr>
        <w:t>IEC 61000-4-6 [16]</w:t>
      </w:r>
    </w:p>
    <w:p w14:paraId="14E117B2" w14:textId="77777777" w:rsidR="00AC6240" w:rsidRDefault="00AC6240" w:rsidP="00367885">
      <w:r>
        <w:t>Before any test, stabilize the EUT under constant environmental conditions.</w:t>
      </w:r>
    </w:p>
    <w:p w14:paraId="1A56B4C6" w14:textId="77777777" w:rsidR="00AC6240" w:rsidRDefault="00AC6240" w:rsidP="00367885">
      <w:r>
        <w:t>The EUT shall be exposed to conducted disturbances of the strength and character as specified by the severity level.</w:t>
      </w:r>
    </w:p>
    <w:p w14:paraId="0B61D0BF" w14:textId="77777777" w:rsidR="00AC6240" w:rsidRDefault="00AC6240" w:rsidP="00367885">
      <w:r>
        <w:t>The test shall be performed with one small test load only.</w:t>
      </w:r>
    </w:p>
    <w:p w14:paraId="7867F57B" w14:textId="24CFB33D" w:rsidR="00496AAB" w:rsidRDefault="00AC6240" w:rsidP="00496AAB">
      <w:pPr>
        <w:tabs>
          <w:tab w:val="left" w:pos="5670"/>
        </w:tabs>
        <w:ind w:left="3402" w:hanging="3402"/>
      </w:pPr>
      <w:r>
        <w:t>Test severity:</w:t>
      </w:r>
      <w:r>
        <w:tab/>
        <w:t>Frequency range:</w:t>
      </w:r>
      <w:r>
        <w:tab/>
        <w:t>0.15</w:t>
      </w:r>
      <w:r w:rsidR="00496AAB">
        <w:t> </w:t>
      </w:r>
      <w:r>
        <w:t>MHz</w:t>
      </w:r>
      <w:r w:rsidR="00496AAB">
        <w:noBreakHyphen/>
      </w:r>
      <w:r>
        <w:t>80</w:t>
      </w:r>
      <w:r w:rsidR="00496AAB">
        <w:t> </w:t>
      </w:r>
      <w:r>
        <w:t>MHz</w:t>
      </w:r>
    </w:p>
    <w:p w14:paraId="4291E76F" w14:textId="22584D26" w:rsidR="00AC6240" w:rsidRDefault="00AC6240" w:rsidP="00496AAB">
      <w:pPr>
        <w:tabs>
          <w:tab w:val="left" w:pos="5670"/>
        </w:tabs>
        <w:ind w:left="3402"/>
      </w:pPr>
      <w:r>
        <w:t>RF amplitude (50</w:t>
      </w:r>
      <w:r w:rsidR="00496AAB">
        <w:t> Ω</w:t>
      </w:r>
      <w:r>
        <w:t>):</w:t>
      </w:r>
      <w:r>
        <w:tab/>
        <w:t>10</w:t>
      </w:r>
      <w:r w:rsidR="00496AAB">
        <w:t> </w:t>
      </w:r>
      <w:r>
        <w:t>V</w:t>
      </w:r>
      <w:r w:rsidR="00496AAB">
        <w:t> </w:t>
      </w:r>
      <w:r>
        <w:t>(emf)</w:t>
      </w:r>
    </w:p>
    <w:p w14:paraId="2F1BFBDD" w14:textId="77777777" w:rsidR="00496AAB" w:rsidRDefault="00496AAB" w:rsidP="00496AAB">
      <w:pPr>
        <w:tabs>
          <w:tab w:val="left" w:pos="5670"/>
        </w:tabs>
        <w:ind w:left="3402"/>
      </w:pPr>
      <w:r>
        <w:t>Modulation:</w:t>
      </w:r>
      <w:r>
        <w:tab/>
        <w:t>80 % AM, 1 kHz, since wave</w:t>
      </w:r>
    </w:p>
    <w:p w14:paraId="3D996E70" w14:textId="05C97758" w:rsidR="00AC6240" w:rsidRDefault="00AC6240" w:rsidP="00496AAB">
      <w:pPr>
        <w:tabs>
          <w:tab w:val="left" w:pos="5103"/>
        </w:tabs>
        <w:ind w:left="3402" w:hanging="3402"/>
      </w:pPr>
      <w:r>
        <w:t>Maximum allowable variations:</w:t>
      </w:r>
      <w:r>
        <w:tab/>
        <w:t>The difference between the weight indication due to the</w:t>
      </w:r>
      <w:r w:rsidR="00496AAB">
        <w:t xml:space="preserve"> </w:t>
      </w:r>
      <w:r>
        <w:t xml:space="preserve">disturbance and the indication without the disturbance either shall not exceed </w:t>
      </w:r>
      <w:r w:rsidRPr="00496AAB">
        <w:rPr>
          <w:i/>
        </w:rPr>
        <w:t>e</w:t>
      </w:r>
      <w:r>
        <w:t xml:space="preserve"> or the instrument shall detect and react to a significant fault.</w:t>
      </w:r>
    </w:p>
    <w:p w14:paraId="250F5595" w14:textId="77777777" w:rsidR="005B7B79" w:rsidRDefault="00AC6240" w:rsidP="00496AAB">
      <w:pPr>
        <w:tabs>
          <w:tab w:val="left" w:pos="5103"/>
        </w:tabs>
        <w:ind w:left="3402" w:hanging="3402"/>
      </w:pPr>
      <w:r>
        <w:t>Reference:</w:t>
      </w:r>
      <w:r>
        <w:tab/>
      </w:r>
      <w:r w:rsidRPr="00496AAB">
        <w:rPr>
          <w:highlight w:val="yellow"/>
        </w:rPr>
        <w:t>[16]</w:t>
      </w:r>
    </w:p>
    <w:p w14:paraId="6D8907F9" w14:textId="553D03D4" w:rsidR="005B7B79" w:rsidRDefault="00AC6240" w:rsidP="00496AAB">
      <w:pPr>
        <w:pStyle w:val="Heading3"/>
      </w:pPr>
      <w:bookmarkStart w:id="222" w:name="_Ref138274531"/>
      <w:bookmarkStart w:id="223" w:name="_Ref138367145"/>
      <w:bookmarkStart w:id="224" w:name="_Ref138370116"/>
      <w:bookmarkStart w:id="225" w:name="_Toc139242783"/>
      <w:r>
        <w:t>Special EMC requirements for instruments powered from a road vehicle power supply</w:t>
      </w:r>
      <w:bookmarkEnd w:id="222"/>
      <w:bookmarkEnd w:id="223"/>
      <w:bookmarkEnd w:id="224"/>
      <w:bookmarkEnd w:id="225"/>
    </w:p>
    <w:p w14:paraId="799ED6FA" w14:textId="3A495FD4" w:rsidR="00AC6240" w:rsidRDefault="00AC6240" w:rsidP="00496AAB">
      <w:pPr>
        <w:pStyle w:val="Heading4"/>
      </w:pPr>
      <w:r>
        <w:t>Electrical transient conduction along the supply line of external 12</w:t>
      </w:r>
      <w:r w:rsidR="00496AAB">
        <w:t> </w:t>
      </w:r>
      <w:r>
        <w:t>V and 24</w:t>
      </w:r>
      <w:r w:rsidR="00496AAB">
        <w:t> </w:t>
      </w:r>
      <w:r>
        <w:t>V batteries</w:t>
      </w:r>
    </w:p>
    <w:p w14:paraId="14FB2315" w14:textId="77777777" w:rsidR="00496AAB" w:rsidRDefault="00AC6240" w:rsidP="00367885">
      <w:r>
        <w:t>The test consists in exposing the EUT to conducted transient disturbances along supply lines.</w:t>
      </w:r>
    </w:p>
    <w:p w14:paraId="5DAA1DCB" w14:textId="00CD27A1" w:rsidR="00AC6240" w:rsidRDefault="00AC6240" w:rsidP="00496AAB">
      <w:pPr>
        <w:ind w:left="3402" w:hanging="3402"/>
      </w:pPr>
      <w:r>
        <w:t>Test equipment:</w:t>
      </w:r>
      <w:r>
        <w:tab/>
      </w:r>
      <w:r w:rsidRPr="00496AAB">
        <w:rPr>
          <w:highlight w:val="yellow"/>
        </w:rPr>
        <w:t>See ISO</w:t>
      </w:r>
      <w:r w:rsidR="00496AAB" w:rsidRPr="00496AAB">
        <w:rPr>
          <w:highlight w:val="yellow"/>
        </w:rPr>
        <w:t> </w:t>
      </w:r>
      <w:r w:rsidRPr="00496AAB">
        <w:rPr>
          <w:highlight w:val="yellow"/>
        </w:rPr>
        <w:t>7637-2 (2004) [21]</w:t>
      </w:r>
    </w:p>
    <w:p w14:paraId="2162A32E" w14:textId="1E83DE40" w:rsidR="00496AAB" w:rsidRDefault="00AC6240" w:rsidP="00496AAB">
      <w:pPr>
        <w:ind w:left="3402" w:hanging="3402"/>
      </w:pPr>
      <w:r>
        <w:t>Test set-up:</w:t>
      </w:r>
      <w:r>
        <w:tab/>
      </w:r>
      <w:r w:rsidRPr="00496AAB">
        <w:rPr>
          <w:highlight w:val="yellow"/>
        </w:rPr>
        <w:t>See ISO</w:t>
      </w:r>
      <w:r w:rsidR="00496AAB" w:rsidRPr="00496AAB">
        <w:rPr>
          <w:highlight w:val="yellow"/>
        </w:rPr>
        <w:t> </w:t>
      </w:r>
      <w:r w:rsidRPr="00496AAB">
        <w:rPr>
          <w:highlight w:val="yellow"/>
        </w:rPr>
        <w:t>7637-2 (2004) [21]</w:t>
      </w:r>
    </w:p>
    <w:p w14:paraId="742CD27F" w14:textId="77777777" w:rsidR="00496AAB" w:rsidRDefault="00AC6240" w:rsidP="00496AAB">
      <w:pPr>
        <w:ind w:left="3402" w:hanging="3402"/>
      </w:pPr>
      <w:r>
        <w:t>Test procedure:</w:t>
      </w:r>
      <w:r>
        <w:tab/>
      </w:r>
      <w:r w:rsidRPr="00496AAB">
        <w:rPr>
          <w:highlight w:val="yellow"/>
        </w:rPr>
        <w:t>See ISO</w:t>
      </w:r>
      <w:r w:rsidR="00496AAB" w:rsidRPr="00496AAB">
        <w:rPr>
          <w:highlight w:val="yellow"/>
        </w:rPr>
        <w:t> </w:t>
      </w:r>
      <w:r w:rsidRPr="00496AAB">
        <w:rPr>
          <w:highlight w:val="yellow"/>
        </w:rPr>
        <w:t>7637-2 (2004) [21]</w:t>
      </w:r>
    </w:p>
    <w:p w14:paraId="6245E104" w14:textId="198A92C2" w:rsidR="00AC6240" w:rsidRDefault="00AC6240" w:rsidP="00496AAB">
      <w:pPr>
        <w:ind w:left="3402" w:hanging="3402"/>
      </w:pPr>
      <w:r>
        <w:t>Applicable standard:</w:t>
      </w:r>
      <w:r>
        <w:tab/>
      </w:r>
      <w:r w:rsidRPr="00496AAB">
        <w:rPr>
          <w:highlight w:val="yellow"/>
        </w:rPr>
        <w:t>ISO 7637-2 (2004) [21]</w:t>
      </w:r>
    </w:p>
    <w:p w14:paraId="2DD6425A" w14:textId="77777777" w:rsidR="00AC6240" w:rsidRDefault="00AC6240" w:rsidP="00367885">
      <w:r>
        <w:t>Before any test, stabilize the EUT under constant environmental conditions.</w:t>
      </w:r>
    </w:p>
    <w:p w14:paraId="0FBC3FC1" w14:textId="77777777" w:rsidR="00AC6240" w:rsidRDefault="00AC6240" w:rsidP="00367885">
      <w:r>
        <w:t>The EUT shall be exposed to conducted disturbances of the strength and character as specified by the severity level.</w:t>
      </w:r>
    </w:p>
    <w:p w14:paraId="43E68669" w14:textId="77777777" w:rsidR="00AC6240" w:rsidRDefault="00AC6240" w:rsidP="00367885">
      <w:r>
        <w:t>The test shall be performed with one small test load only.</w:t>
      </w:r>
    </w:p>
    <w:p w14:paraId="54EF9818" w14:textId="671BDB21" w:rsidR="005B7B79" w:rsidRDefault="00AC6240" w:rsidP="00BF35B8">
      <w:pPr>
        <w:tabs>
          <w:tab w:val="left" w:pos="5670"/>
        </w:tabs>
        <w:ind w:left="3402" w:hanging="3402"/>
      </w:pPr>
      <w:r>
        <w:t>Test pulses:</w:t>
      </w:r>
      <w:r>
        <w:tab/>
        <w:t xml:space="preserve">Test pulses 2a+2b, 3a+3b, 4 (not in </w:t>
      </w:r>
      <w:r w:rsidR="00BF35B8" w:rsidRPr="00BF35B8">
        <w:rPr>
          <w:highlight w:val="yellow"/>
        </w:rPr>
        <w:t xml:space="preserve">OIML </w:t>
      </w:r>
      <w:r w:rsidRPr="00BF35B8">
        <w:rPr>
          <w:highlight w:val="yellow"/>
        </w:rPr>
        <w:t>D</w:t>
      </w:r>
      <w:r w:rsidR="00BF35B8" w:rsidRPr="00BF35B8">
        <w:rPr>
          <w:highlight w:val="yellow"/>
        </w:rPr>
        <w:t> </w:t>
      </w:r>
      <w:r w:rsidRPr="00BF35B8">
        <w:rPr>
          <w:highlight w:val="yellow"/>
        </w:rPr>
        <w:t>11:2013</w:t>
      </w:r>
      <w:r>
        <w:t>)</w:t>
      </w:r>
    </w:p>
    <w:p w14:paraId="4E0CAAD3" w14:textId="4F0CCD9F" w:rsidR="00AC6240" w:rsidRDefault="00AC6240" w:rsidP="00BF35B8">
      <w:pPr>
        <w:tabs>
          <w:tab w:val="left" w:pos="5670"/>
        </w:tabs>
        <w:ind w:left="3402" w:hanging="3402"/>
      </w:pPr>
      <w:r>
        <w:t>Objective of the test:</w:t>
      </w:r>
      <w:r>
        <w:tab/>
        <w:t>To verify compliance with the provisions mentioned under</w:t>
      </w:r>
      <w:r w:rsidR="00BF35B8">
        <w:t xml:space="preserve"> </w:t>
      </w:r>
      <w:r>
        <w:t>“maximum allowable variations” under the</w:t>
      </w:r>
      <w:r w:rsidR="002E5577">
        <w:t xml:space="preserve"> </w:t>
      </w:r>
      <w:r>
        <w:t>following conditions:</w:t>
      </w:r>
    </w:p>
    <w:p w14:paraId="57023F23" w14:textId="05CCA3F6" w:rsidR="00AC6240" w:rsidRDefault="00AC6240" w:rsidP="00632DF3">
      <w:pPr>
        <w:pStyle w:val="ListParagraph"/>
        <w:numPr>
          <w:ilvl w:val="0"/>
          <w:numId w:val="24"/>
        </w:numPr>
        <w:tabs>
          <w:tab w:val="left" w:pos="5670"/>
        </w:tabs>
      </w:pPr>
      <w:r>
        <w:t>transients due to a sudden interruption of current in a device connected in parallel with the device under</w:t>
      </w:r>
      <w:r w:rsidR="002E5577">
        <w:t xml:space="preserve"> </w:t>
      </w:r>
      <w:r>
        <w:t>test</w:t>
      </w:r>
      <w:r w:rsidR="002E5577">
        <w:t xml:space="preserve"> </w:t>
      </w:r>
      <w:r>
        <w:t>due to the inductance of the wiring harness (pulse 2a);</w:t>
      </w:r>
    </w:p>
    <w:p w14:paraId="0C3CFD6E" w14:textId="14F94D82" w:rsidR="00AC6240" w:rsidRDefault="00AC6240" w:rsidP="00632DF3">
      <w:pPr>
        <w:pStyle w:val="ListParagraph"/>
        <w:numPr>
          <w:ilvl w:val="0"/>
          <w:numId w:val="24"/>
        </w:numPr>
        <w:tabs>
          <w:tab w:val="left" w:pos="5670"/>
        </w:tabs>
      </w:pPr>
      <w:r>
        <w:t>transients from DC motors acting as generators after the ignition is switched off (pulse 2b);</w:t>
      </w:r>
    </w:p>
    <w:p w14:paraId="1AD32507" w14:textId="36A76607" w:rsidR="00AC6240" w:rsidRDefault="00AC6240" w:rsidP="00632DF3">
      <w:pPr>
        <w:pStyle w:val="ListParagraph"/>
        <w:numPr>
          <w:ilvl w:val="0"/>
          <w:numId w:val="24"/>
        </w:numPr>
        <w:tabs>
          <w:tab w:val="left" w:pos="5670"/>
        </w:tabs>
      </w:pPr>
      <w:r>
        <w:t>transients on the supply lines, which occur as a result of the switching processes (pulses 3a and 3b);</w:t>
      </w:r>
    </w:p>
    <w:p w14:paraId="5C8EDF6C" w14:textId="17207B43" w:rsidR="005B7B79" w:rsidRDefault="00AC6240" w:rsidP="00632DF3">
      <w:pPr>
        <w:pStyle w:val="ListParagraph"/>
        <w:numPr>
          <w:ilvl w:val="0"/>
          <w:numId w:val="24"/>
        </w:numPr>
        <w:tabs>
          <w:tab w:val="left" w:pos="5670"/>
        </w:tabs>
      </w:pPr>
      <w:r>
        <w:t>voltage reductions caused by energizing the starter-motor circuits of internal combustion engines (pulse 4).</w:t>
      </w:r>
    </w:p>
    <w:p w14:paraId="4CB09BD7" w14:textId="54982B21" w:rsidR="005B7B79" w:rsidRDefault="00AC6240" w:rsidP="00BF35B8">
      <w:pPr>
        <w:tabs>
          <w:tab w:val="left" w:pos="5670"/>
        </w:tabs>
        <w:ind w:left="3402" w:hanging="3402"/>
      </w:pPr>
      <w:r>
        <w:t>Test severity:</w:t>
      </w:r>
      <w:r>
        <w:tab/>
        <w:t xml:space="preserve">Level IV of </w:t>
      </w:r>
      <w:r w:rsidRPr="00BF35B8">
        <w:rPr>
          <w:highlight w:val="yellow"/>
        </w:rPr>
        <w:t>ISO 7637-2 (2004)</w:t>
      </w:r>
      <w:r>
        <w:t xml:space="preserve"> [21]:</w:t>
      </w:r>
    </w:p>
    <w:p w14:paraId="6CBB6894" w14:textId="77777777" w:rsidR="00BF35B8" w:rsidRDefault="00BF35B8" w:rsidP="00BF35B8">
      <w:pPr>
        <w:tabs>
          <w:tab w:val="left" w:pos="5670"/>
        </w:tabs>
        <w:ind w:left="3402" w:hanging="3402"/>
      </w:pPr>
    </w:p>
    <w:tbl>
      <w:tblPr>
        <w:tblStyle w:val="TableGrid"/>
        <w:tblW w:w="0" w:type="auto"/>
        <w:tblInd w:w="3402" w:type="dxa"/>
        <w:tblLook w:val="04A0" w:firstRow="1" w:lastRow="0" w:firstColumn="1" w:lastColumn="0" w:noHBand="0" w:noVBand="1"/>
      </w:tblPr>
      <w:tblGrid>
        <w:gridCol w:w="2058"/>
        <w:gridCol w:w="1961"/>
        <w:gridCol w:w="2200"/>
      </w:tblGrid>
      <w:tr w:rsidR="00BF35B8" w:rsidRPr="00BF35B8" w14:paraId="1A8E1AF5" w14:textId="77777777" w:rsidTr="00BF35B8">
        <w:trPr>
          <w:cantSplit/>
          <w:trHeight w:val="397"/>
        </w:trPr>
        <w:tc>
          <w:tcPr>
            <w:tcW w:w="2058" w:type="dxa"/>
            <w:vAlign w:val="center"/>
          </w:tcPr>
          <w:p w14:paraId="007E42DB" w14:textId="679C833B" w:rsidR="00BF35B8" w:rsidRPr="00BF35B8" w:rsidRDefault="00BF35B8" w:rsidP="00BF35B8">
            <w:pPr>
              <w:pStyle w:val="TableParagraph"/>
              <w:jc w:val="center"/>
              <w:rPr>
                <w:b/>
              </w:rPr>
            </w:pPr>
            <w:r w:rsidRPr="00BF35B8">
              <w:rPr>
                <w:b/>
              </w:rPr>
              <w:lastRenderedPageBreak/>
              <w:t>Battery voltage</w:t>
            </w:r>
          </w:p>
        </w:tc>
        <w:tc>
          <w:tcPr>
            <w:tcW w:w="1961" w:type="dxa"/>
            <w:vAlign w:val="center"/>
          </w:tcPr>
          <w:p w14:paraId="06D78303" w14:textId="75A83DDA" w:rsidR="00BF35B8" w:rsidRPr="00BF35B8" w:rsidRDefault="00BF35B8" w:rsidP="00BF35B8">
            <w:pPr>
              <w:pStyle w:val="TableParagraph"/>
              <w:jc w:val="center"/>
              <w:rPr>
                <w:b/>
              </w:rPr>
            </w:pPr>
            <w:r w:rsidRPr="00BF35B8">
              <w:rPr>
                <w:b/>
              </w:rPr>
              <w:t>Test</w:t>
            </w:r>
            <w:del w:id="226" w:author="DixonP" w:date="2023-12-15T12:51:00Z">
              <w:r w:rsidRPr="00BF35B8" w:rsidDel="00B964BC">
                <w:rPr>
                  <w:b/>
                </w:rPr>
                <w:delText xml:space="preserve"> 2a</w:delText>
              </w:r>
            </w:del>
            <w:r w:rsidRPr="00BF35B8">
              <w:rPr>
                <w:b/>
              </w:rPr>
              <w:t xml:space="preserve"> pulse</w:t>
            </w:r>
          </w:p>
        </w:tc>
        <w:tc>
          <w:tcPr>
            <w:tcW w:w="2200" w:type="dxa"/>
            <w:vAlign w:val="center"/>
          </w:tcPr>
          <w:p w14:paraId="14C9BE16" w14:textId="08481EBC" w:rsidR="00BF35B8" w:rsidRPr="00BF35B8" w:rsidRDefault="00BF35B8" w:rsidP="00BF35B8">
            <w:pPr>
              <w:pStyle w:val="TableParagraph"/>
              <w:jc w:val="center"/>
              <w:rPr>
                <w:b/>
              </w:rPr>
            </w:pPr>
            <w:r w:rsidRPr="00BF35B8">
              <w:rPr>
                <w:b/>
              </w:rPr>
              <w:t>Conducted voltage</w:t>
            </w:r>
          </w:p>
        </w:tc>
      </w:tr>
      <w:tr w:rsidR="00BF35B8" w14:paraId="4A2402D8" w14:textId="77777777" w:rsidTr="00BF35B8">
        <w:trPr>
          <w:cantSplit/>
          <w:trHeight w:val="397"/>
        </w:trPr>
        <w:tc>
          <w:tcPr>
            <w:tcW w:w="2058" w:type="dxa"/>
            <w:vMerge w:val="restart"/>
            <w:vAlign w:val="center"/>
          </w:tcPr>
          <w:p w14:paraId="58ACE12E" w14:textId="6415EBFB" w:rsidR="00BF35B8" w:rsidRDefault="00BF35B8" w:rsidP="00BF35B8">
            <w:pPr>
              <w:pStyle w:val="TableParagraph"/>
              <w:jc w:val="center"/>
            </w:pPr>
            <w:r>
              <w:t>12 V</w:t>
            </w:r>
          </w:p>
        </w:tc>
        <w:tc>
          <w:tcPr>
            <w:tcW w:w="1961" w:type="dxa"/>
            <w:vAlign w:val="center"/>
          </w:tcPr>
          <w:p w14:paraId="7B478C3D" w14:textId="6F7D6024" w:rsidR="00BF35B8" w:rsidRDefault="00B964BC" w:rsidP="00BF35B8">
            <w:pPr>
              <w:pStyle w:val="TableParagraph"/>
              <w:jc w:val="center"/>
            </w:pPr>
            <w:ins w:id="227" w:author="DixonP" w:date="2023-12-15T12:50:00Z">
              <w:r>
                <w:t>2a</w:t>
              </w:r>
            </w:ins>
          </w:p>
        </w:tc>
        <w:tc>
          <w:tcPr>
            <w:tcW w:w="2200" w:type="dxa"/>
            <w:vAlign w:val="center"/>
          </w:tcPr>
          <w:p w14:paraId="02DBED1C" w14:textId="58360C38" w:rsidR="00BF35B8" w:rsidRDefault="00BF35B8" w:rsidP="00BF35B8">
            <w:pPr>
              <w:pStyle w:val="TableParagraph"/>
              <w:jc w:val="center"/>
            </w:pPr>
            <w:r>
              <w:t>+50 V</w:t>
            </w:r>
          </w:p>
        </w:tc>
      </w:tr>
      <w:tr w:rsidR="00BF35B8" w14:paraId="0C8C1766" w14:textId="77777777" w:rsidTr="00BF35B8">
        <w:trPr>
          <w:cantSplit/>
          <w:trHeight w:val="397"/>
        </w:trPr>
        <w:tc>
          <w:tcPr>
            <w:tcW w:w="2058" w:type="dxa"/>
            <w:vMerge/>
            <w:vAlign w:val="center"/>
          </w:tcPr>
          <w:p w14:paraId="628DF0BC" w14:textId="77777777" w:rsidR="00BF35B8" w:rsidRDefault="00BF35B8" w:rsidP="00BF35B8">
            <w:pPr>
              <w:pStyle w:val="TableParagraph"/>
              <w:jc w:val="center"/>
            </w:pPr>
          </w:p>
        </w:tc>
        <w:tc>
          <w:tcPr>
            <w:tcW w:w="1961" w:type="dxa"/>
            <w:vAlign w:val="center"/>
          </w:tcPr>
          <w:p w14:paraId="7A594C16" w14:textId="4FDCD364" w:rsidR="00BF35B8" w:rsidRDefault="00BF35B8" w:rsidP="00BF35B8">
            <w:pPr>
              <w:pStyle w:val="TableParagraph"/>
              <w:jc w:val="center"/>
            </w:pPr>
            <w:r>
              <w:t>2b</w:t>
            </w:r>
          </w:p>
        </w:tc>
        <w:tc>
          <w:tcPr>
            <w:tcW w:w="2200" w:type="dxa"/>
            <w:vAlign w:val="center"/>
          </w:tcPr>
          <w:p w14:paraId="4EC8E87E" w14:textId="38503778" w:rsidR="00BF35B8" w:rsidRDefault="00BF35B8" w:rsidP="00BF35B8">
            <w:pPr>
              <w:pStyle w:val="TableParagraph"/>
              <w:jc w:val="center"/>
            </w:pPr>
            <w:r>
              <w:t>+10 V</w:t>
            </w:r>
          </w:p>
        </w:tc>
      </w:tr>
      <w:tr w:rsidR="00BF35B8" w14:paraId="0418662A" w14:textId="77777777" w:rsidTr="00BF35B8">
        <w:trPr>
          <w:cantSplit/>
          <w:trHeight w:val="397"/>
        </w:trPr>
        <w:tc>
          <w:tcPr>
            <w:tcW w:w="2058" w:type="dxa"/>
            <w:vMerge/>
            <w:vAlign w:val="center"/>
          </w:tcPr>
          <w:p w14:paraId="756A4D90" w14:textId="77777777" w:rsidR="00BF35B8" w:rsidRDefault="00BF35B8" w:rsidP="00BF35B8">
            <w:pPr>
              <w:pStyle w:val="TableParagraph"/>
              <w:jc w:val="center"/>
            </w:pPr>
          </w:p>
        </w:tc>
        <w:tc>
          <w:tcPr>
            <w:tcW w:w="1961" w:type="dxa"/>
            <w:vAlign w:val="center"/>
          </w:tcPr>
          <w:p w14:paraId="0A2E7F48" w14:textId="27333874" w:rsidR="00BF35B8" w:rsidRDefault="00BF35B8" w:rsidP="00BF35B8">
            <w:pPr>
              <w:pStyle w:val="TableParagraph"/>
              <w:jc w:val="center"/>
            </w:pPr>
            <w:r>
              <w:t>3a</w:t>
            </w:r>
          </w:p>
        </w:tc>
        <w:tc>
          <w:tcPr>
            <w:tcW w:w="2200" w:type="dxa"/>
            <w:vAlign w:val="center"/>
          </w:tcPr>
          <w:p w14:paraId="34D5AB46" w14:textId="7F855B03" w:rsidR="00BF35B8" w:rsidRDefault="00BF35B8" w:rsidP="00BF35B8">
            <w:pPr>
              <w:pStyle w:val="TableParagraph"/>
              <w:jc w:val="center"/>
            </w:pPr>
            <w:r>
              <w:t>–150 V</w:t>
            </w:r>
          </w:p>
        </w:tc>
      </w:tr>
      <w:tr w:rsidR="00BF35B8" w14:paraId="21EDBFB3" w14:textId="77777777" w:rsidTr="00BF35B8">
        <w:trPr>
          <w:cantSplit/>
          <w:trHeight w:val="397"/>
        </w:trPr>
        <w:tc>
          <w:tcPr>
            <w:tcW w:w="2058" w:type="dxa"/>
            <w:vMerge/>
            <w:vAlign w:val="center"/>
          </w:tcPr>
          <w:p w14:paraId="3714028B" w14:textId="77777777" w:rsidR="00BF35B8" w:rsidRDefault="00BF35B8" w:rsidP="00BF35B8">
            <w:pPr>
              <w:pStyle w:val="TableParagraph"/>
              <w:jc w:val="center"/>
            </w:pPr>
          </w:p>
        </w:tc>
        <w:tc>
          <w:tcPr>
            <w:tcW w:w="1961" w:type="dxa"/>
            <w:vAlign w:val="center"/>
          </w:tcPr>
          <w:p w14:paraId="15B26B8F" w14:textId="328C7914" w:rsidR="00BF35B8" w:rsidRDefault="00BF35B8" w:rsidP="00BF35B8">
            <w:pPr>
              <w:pStyle w:val="TableParagraph"/>
              <w:jc w:val="center"/>
            </w:pPr>
            <w:r>
              <w:t>3b</w:t>
            </w:r>
          </w:p>
        </w:tc>
        <w:tc>
          <w:tcPr>
            <w:tcW w:w="2200" w:type="dxa"/>
            <w:vAlign w:val="center"/>
          </w:tcPr>
          <w:p w14:paraId="78D5175A" w14:textId="679141C0" w:rsidR="00BF35B8" w:rsidRDefault="00BF35B8" w:rsidP="00BF35B8">
            <w:pPr>
              <w:pStyle w:val="TableParagraph"/>
              <w:jc w:val="center"/>
            </w:pPr>
            <w:r>
              <w:t>+100 V</w:t>
            </w:r>
          </w:p>
        </w:tc>
      </w:tr>
      <w:tr w:rsidR="00BF35B8" w14:paraId="282F5F4A" w14:textId="77777777" w:rsidTr="00BF35B8">
        <w:trPr>
          <w:cantSplit/>
          <w:trHeight w:val="397"/>
        </w:trPr>
        <w:tc>
          <w:tcPr>
            <w:tcW w:w="2058" w:type="dxa"/>
            <w:vMerge/>
            <w:vAlign w:val="center"/>
          </w:tcPr>
          <w:p w14:paraId="38DFEE00" w14:textId="77777777" w:rsidR="00BF35B8" w:rsidRDefault="00BF35B8" w:rsidP="00BF35B8">
            <w:pPr>
              <w:pStyle w:val="TableParagraph"/>
              <w:jc w:val="center"/>
            </w:pPr>
          </w:p>
        </w:tc>
        <w:tc>
          <w:tcPr>
            <w:tcW w:w="1961" w:type="dxa"/>
            <w:vAlign w:val="center"/>
          </w:tcPr>
          <w:p w14:paraId="01BA43C8" w14:textId="190BC331" w:rsidR="00BF35B8" w:rsidRDefault="00BF35B8" w:rsidP="00BF35B8">
            <w:pPr>
              <w:pStyle w:val="TableParagraph"/>
              <w:jc w:val="center"/>
            </w:pPr>
            <w:r>
              <w:t>4</w:t>
            </w:r>
          </w:p>
        </w:tc>
        <w:tc>
          <w:tcPr>
            <w:tcW w:w="2200" w:type="dxa"/>
            <w:vAlign w:val="center"/>
          </w:tcPr>
          <w:p w14:paraId="61C6F199" w14:textId="34C85450" w:rsidR="00BF35B8" w:rsidRDefault="00BF35B8" w:rsidP="00BF35B8">
            <w:pPr>
              <w:pStyle w:val="TableParagraph"/>
              <w:jc w:val="center"/>
            </w:pPr>
            <w:r>
              <w:t>–7 V</w:t>
            </w:r>
          </w:p>
        </w:tc>
      </w:tr>
      <w:tr w:rsidR="00BF35B8" w14:paraId="130DD9A0" w14:textId="77777777" w:rsidTr="00BF35B8">
        <w:trPr>
          <w:cantSplit/>
          <w:trHeight w:val="397"/>
        </w:trPr>
        <w:tc>
          <w:tcPr>
            <w:tcW w:w="2058" w:type="dxa"/>
            <w:vMerge w:val="restart"/>
            <w:vAlign w:val="center"/>
          </w:tcPr>
          <w:p w14:paraId="3C676928" w14:textId="5A013C7C" w:rsidR="00BF35B8" w:rsidRDefault="00BF35B8" w:rsidP="00BF35B8">
            <w:pPr>
              <w:pStyle w:val="TableParagraph"/>
              <w:jc w:val="center"/>
            </w:pPr>
            <w:r>
              <w:t>24 V</w:t>
            </w:r>
          </w:p>
        </w:tc>
        <w:tc>
          <w:tcPr>
            <w:tcW w:w="1961" w:type="dxa"/>
            <w:vAlign w:val="center"/>
          </w:tcPr>
          <w:p w14:paraId="663A041D" w14:textId="18588116" w:rsidR="00BF35B8" w:rsidRDefault="00BF35B8" w:rsidP="00BF35B8">
            <w:pPr>
              <w:pStyle w:val="TableParagraph"/>
              <w:jc w:val="center"/>
            </w:pPr>
            <w:r>
              <w:t>2a</w:t>
            </w:r>
          </w:p>
        </w:tc>
        <w:tc>
          <w:tcPr>
            <w:tcW w:w="2200" w:type="dxa"/>
            <w:vAlign w:val="center"/>
          </w:tcPr>
          <w:p w14:paraId="5ABCAB8B" w14:textId="236A2292" w:rsidR="00BF35B8" w:rsidRDefault="00BF35B8" w:rsidP="00BF35B8">
            <w:pPr>
              <w:pStyle w:val="TableParagraph"/>
              <w:jc w:val="center"/>
            </w:pPr>
            <w:r>
              <w:t>+50 V</w:t>
            </w:r>
          </w:p>
        </w:tc>
      </w:tr>
      <w:tr w:rsidR="00BF35B8" w14:paraId="6100846D" w14:textId="77777777" w:rsidTr="00BF35B8">
        <w:trPr>
          <w:cantSplit/>
          <w:trHeight w:val="397"/>
        </w:trPr>
        <w:tc>
          <w:tcPr>
            <w:tcW w:w="2058" w:type="dxa"/>
            <w:vMerge/>
            <w:vAlign w:val="center"/>
          </w:tcPr>
          <w:p w14:paraId="156298B5" w14:textId="77777777" w:rsidR="00BF35B8" w:rsidRDefault="00BF35B8" w:rsidP="00BF35B8">
            <w:pPr>
              <w:pStyle w:val="TableParagraph"/>
              <w:jc w:val="center"/>
            </w:pPr>
          </w:p>
        </w:tc>
        <w:tc>
          <w:tcPr>
            <w:tcW w:w="1961" w:type="dxa"/>
            <w:vAlign w:val="center"/>
          </w:tcPr>
          <w:p w14:paraId="02891978" w14:textId="1CD25C8D" w:rsidR="00BF35B8" w:rsidRDefault="00BF35B8" w:rsidP="00BF35B8">
            <w:pPr>
              <w:pStyle w:val="TableParagraph"/>
              <w:jc w:val="center"/>
            </w:pPr>
            <w:r>
              <w:t>2b</w:t>
            </w:r>
          </w:p>
        </w:tc>
        <w:tc>
          <w:tcPr>
            <w:tcW w:w="2200" w:type="dxa"/>
            <w:vAlign w:val="center"/>
          </w:tcPr>
          <w:p w14:paraId="60A2CF88" w14:textId="22479669" w:rsidR="00BF35B8" w:rsidRDefault="00BF35B8" w:rsidP="00BF35B8">
            <w:pPr>
              <w:pStyle w:val="TableParagraph"/>
              <w:jc w:val="center"/>
            </w:pPr>
            <w:r>
              <w:t>+20 V</w:t>
            </w:r>
          </w:p>
        </w:tc>
      </w:tr>
      <w:tr w:rsidR="00BF35B8" w14:paraId="18DAB18B" w14:textId="77777777" w:rsidTr="00BF35B8">
        <w:trPr>
          <w:cantSplit/>
          <w:trHeight w:val="397"/>
        </w:trPr>
        <w:tc>
          <w:tcPr>
            <w:tcW w:w="2058" w:type="dxa"/>
            <w:vMerge/>
            <w:vAlign w:val="center"/>
          </w:tcPr>
          <w:p w14:paraId="13C22158" w14:textId="77777777" w:rsidR="00BF35B8" w:rsidRDefault="00BF35B8" w:rsidP="00BF35B8">
            <w:pPr>
              <w:pStyle w:val="TableParagraph"/>
              <w:jc w:val="center"/>
            </w:pPr>
          </w:p>
        </w:tc>
        <w:tc>
          <w:tcPr>
            <w:tcW w:w="1961" w:type="dxa"/>
            <w:vAlign w:val="center"/>
          </w:tcPr>
          <w:p w14:paraId="1985E265" w14:textId="64DDD0BF" w:rsidR="00BF35B8" w:rsidRDefault="00BF35B8" w:rsidP="00BF35B8">
            <w:pPr>
              <w:pStyle w:val="TableParagraph"/>
              <w:jc w:val="center"/>
            </w:pPr>
            <w:r>
              <w:t>3a</w:t>
            </w:r>
          </w:p>
        </w:tc>
        <w:tc>
          <w:tcPr>
            <w:tcW w:w="2200" w:type="dxa"/>
            <w:vAlign w:val="center"/>
          </w:tcPr>
          <w:p w14:paraId="404B03B9" w14:textId="5B221BB7" w:rsidR="00BF35B8" w:rsidRDefault="00BF35B8" w:rsidP="00BF35B8">
            <w:pPr>
              <w:pStyle w:val="TableParagraph"/>
              <w:jc w:val="center"/>
            </w:pPr>
            <w:r>
              <w:t>–200 V</w:t>
            </w:r>
          </w:p>
        </w:tc>
      </w:tr>
      <w:tr w:rsidR="00BF35B8" w14:paraId="227960B4" w14:textId="77777777" w:rsidTr="00BF35B8">
        <w:trPr>
          <w:cantSplit/>
          <w:trHeight w:val="397"/>
        </w:trPr>
        <w:tc>
          <w:tcPr>
            <w:tcW w:w="2058" w:type="dxa"/>
            <w:vMerge/>
            <w:vAlign w:val="center"/>
          </w:tcPr>
          <w:p w14:paraId="63981764" w14:textId="77777777" w:rsidR="00BF35B8" w:rsidRDefault="00BF35B8" w:rsidP="00BF35B8">
            <w:pPr>
              <w:pStyle w:val="TableParagraph"/>
              <w:jc w:val="center"/>
            </w:pPr>
          </w:p>
        </w:tc>
        <w:tc>
          <w:tcPr>
            <w:tcW w:w="1961" w:type="dxa"/>
            <w:vAlign w:val="center"/>
          </w:tcPr>
          <w:p w14:paraId="5CC654C2" w14:textId="4D1E3E83" w:rsidR="00BF35B8" w:rsidRDefault="00BF35B8" w:rsidP="00BF35B8">
            <w:pPr>
              <w:pStyle w:val="TableParagraph"/>
              <w:jc w:val="center"/>
            </w:pPr>
            <w:r>
              <w:t>3b</w:t>
            </w:r>
          </w:p>
        </w:tc>
        <w:tc>
          <w:tcPr>
            <w:tcW w:w="2200" w:type="dxa"/>
            <w:vAlign w:val="center"/>
          </w:tcPr>
          <w:p w14:paraId="3FAE72DD" w14:textId="580AABF6" w:rsidR="00BF35B8" w:rsidRDefault="00BF35B8" w:rsidP="00BF35B8">
            <w:pPr>
              <w:pStyle w:val="TableParagraph"/>
              <w:jc w:val="center"/>
            </w:pPr>
            <w:r>
              <w:t>+200 V</w:t>
            </w:r>
          </w:p>
        </w:tc>
      </w:tr>
      <w:tr w:rsidR="00BF35B8" w14:paraId="4106245D" w14:textId="77777777" w:rsidTr="00BF35B8">
        <w:trPr>
          <w:cantSplit/>
          <w:trHeight w:val="397"/>
        </w:trPr>
        <w:tc>
          <w:tcPr>
            <w:tcW w:w="2058" w:type="dxa"/>
            <w:vMerge/>
            <w:vAlign w:val="center"/>
          </w:tcPr>
          <w:p w14:paraId="71F84ECF" w14:textId="77777777" w:rsidR="00BF35B8" w:rsidRDefault="00BF35B8" w:rsidP="00BF35B8">
            <w:pPr>
              <w:pStyle w:val="TableParagraph"/>
              <w:jc w:val="center"/>
            </w:pPr>
          </w:p>
        </w:tc>
        <w:tc>
          <w:tcPr>
            <w:tcW w:w="1961" w:type="dxa"/>
            <w:vAlign w:val="center"/>
          </w:tcPr>
          <w:p w14:paraId="5DF45568" w14:textId="4DF2A016" w:rsidR="00BF35B8" w:rsidRDefault="00BF35B8" w:rsidP="00BF35B8">
            <w:pPr>
              <w:pStyle w:val="TableParagraph"/>
              <w:jc w:val="center"/>
            </w:pPr>
            <w:r>
              <w:t>4</w:t>
            </w:r>
          </w:p>
        </w:tc>
        <w:tc>
          <w:tcPr>
            <w:tcW w:w="2200" w:type="dxa"/>
            <w:vAlign w:val="center"/>
          </w:tcPr>
          <w:p w14:paraId="017D5A84" w14:textId="76FB323C" w:rsidR="00BF35B8" w:rsidRDefault="00BF35B8" w:rsidP="00BF35B8">
            <w:pPr>
              <w:pStyle w:val="TableParagraph"/>
              <w:jc w:val="center"/>
            </w:pPr>
            <w:r>
              <w:t>–16 V</w:t>
            </w:r>
          </w:p>
        </w:tc>
      </w:tr>
    </w:tbl>
    <w:p w14:paraId="7D597A55" w14:textId="23F6D0D9" w:rsidR="005B7B79" w:rsidRDefault="00AC6240" w:rsidP="00BF35B8">
      <w:pPr>
        <w:tabs>
          <w:tab w:val="left" w:pos="5670"/>
        </w:tabs>
        <w:ind w:left="3402" w:hanging="3402"/>
      </w:pPr>
      <w:r>
        <w:t>Maximum allowable variations:</w:t>
      </w:r>
      <w:r>
        <w:tab/>
        <w:t>The difference between the weight indication due to the</w:t>
      </w:r>
      <w:r w:rsidR="00BF35B8">
        <w:t xml:space="preserve"> </w:t>
      </w:r>
      <w:r>
        <w:t xml:space="preserve">disturbance and the indication without the disturbance either shall not exceed </w:t>
      </w:r>
      <w:r w:rsidRPr="00BF35B8">
        <w:rPr>
          <w:i/>
        </w:rPr>
        <w:t>e</w:t>
      </w:r>
      <w:r>
        <w:t xml:space="preserve"> or the instrument shall detect and react to a significant fault.</w:t>
      </w:r>
    </w:p>
    <w:p w14:paraId="44DEB4FB" w14:textId="77777777" w:rsidR="005B7B79" w:rsidRDefault="00AC6240" w:rsidP="00BF35B8">
      <w:pPr>
        <w:tabs>
          <w:tab w:val="left" w:pos="5670"/>
        </w:tabs>
        <w:ind w:left="3402" w:hanging="3402"/>
      </w:pPr>
      <w:r>
        <w:t>Reference:</w:t>
      </w:r>
      <w:r>
        <w:tab/>
        <w:t>[</w:t>
      </w:r>
      <w:r w:rsidRPr="00BF35B8">
        <w:rPr>
          <w:highlight w:val="yellow"/>
        </w:rPr>
        <w:t>21</w:t>
      </w:r>
      <w:r>
        <w:t>]</w:t>
      </w:r>
    </w:p>
    <w:p w14:paraId="46CE68A5" w14:textId="5DEB6355" w:rsidR="00AC6240" w:rsidRDefault="00AC6240" w:rsidP="00BF35B8">
      <w:pPr>
        <w:pStyle w:val="Heading4"/>
      </w:pPr>
      <w:r>
        <w:t>Electrical transient transmission by capacitive and inductive coupling via lines other than supply lines</w:t>
      </w:r>
    </w:p>
    <w:p w14:paraId="4632C9F4" w14:textId="77777777" w:rsidR="00BF35B8" w:rsidRDefault="00AC6240" w:rsidP="00367885">
      <w:r>
        <w:t>The test consists in exposing the EUT to conducted disturbances along lines other than supply lines.</w:t>
      </w:r>
    </w:p>
    <w:p w14:paraId="77914F44" w14:textId="5634E49A" w:rsidR="00AC6240" w:rsidRDefault="00AC6240" w:rsidP="00BF35B8">
      <w:pPr>
        <w:ind w:left="3402" w:hanging="3402"/>
      </w:pPr>
      <w:r>
        <w:t>Test equipment:</w:t>
      </w:r>
      <w:r>
        <w:tab/>
        <w:t xml:space="preserve">See </w:t>
      </w:r>
      <w:r w:rsidRPr="00BF35B8">
        <w:rPr>
          <w:highlight w:val="yellow"/>
        </w:rPr>
        <w:t>ISO 7637-3 [22]</w:t>
      </w:r>
    </w:p>
    <w:p w14:paraId="68B932A0" w14:textId="77777777" w:rsidR="00BF35B8" w:rsidRDefault="00AC6240" w:rsidP="00BF35B8">
      <w:pPr>
        <w:ind w:left="3402" w:hanging="3402"/>
      </w:pPr>
      <w:r>
        <w:t>Test set-up:</w:t>
      </w:r>
      <w:r>
        <w:tab/>
        <w:t xml:space="preserve">See </w:t>
      </w:r>
      <w:r w:rsidRPr="00BF35B8">
        <w:rPr>
          <w:highlight w:val="yellow"/>
        </w:rPr>
        <w:t>ISO 7637-3 [22]</w:t>
      </w:r>
    </w:p>
    <w:p w14:paraId="057E15B7" w14:textId="77777777" w:rsidR="00BF35B8" w:rsidRDefault="00AC6240" w:rsidP="00BF35B8">
      <w:pPr>
        <w:ind w:left="3402" w:hanging="3402"/>
      </w:pPr>
      <w:r>
        <w:t>Test procedure:</w:t>
      </w:r>
      <w:r>
        <w:tab/>
        <w:t xml:space="preserve">See </w:t>
      </w:r>
      <w:r w:rsidRPr="00BF35B8">
        <w:rPr>
          <w:highlight w:val="yellow"/>
        </w:rPr>
        <w:t>ISO 7637-3 [22]</w:t>
      </w:r>
    </w:p>
    <w:p w14:paraId="1C9ACEEE" w14:textId="33D174E4" w:rsidR="00AC6240" w:rsidRDefault="00AC6240" w:rsidP="00BF35B8">
      <w:pPr>
        <w:ind w:left="3402" w:hanging="3402"/>
      </w:pPr>
      <w:r>
        <w:t>Applicable standard:</w:t>
      </w:r>
      <w:r>
        <w:tab/>
      </w:r>
      <w:r w:rsidRPr="00BF35B8">
        <w:rPr>
          <w:highlight w:val="yellow"/>
        </w:rPr>
        <w:t>ISO 7637-3 [22]</w:t>
      </w:r>
    </w:p>
    <w:p w14:paraId="43AF8825" w14:textId="77777777" w:rsidR="005B7B79" w:rsidRDefault="00AC6240" w:rsidP="00367885">
      <w:r>
        <w:t>Before any test, stabilize the EUT under constant environmental conditions.</w:t>
      </w:r>
    </w:p>
    <w:p w14:paraId="6169CCAF" w14:textId="2ED1DA46" w:rsidR="00AC6240" w:rsidRDefault="00AC6240" w:rsidP="00367885">
      <w:r>
        <w:t>The EUT shall be exposed to conducted disturbances of the strength and character as specified by the severity level.</w:t>
      </w:r>
    </w:p>
    <w:p w14:paraId="32DE4F69" w14:textId="11408720" w:rsidR="00AC6240" w:rsidRDefault="00AC6240" w:rsidP="00367885">
      <w:r>
        <w:t>The test shall be performed with one small test load</w:t>
      </w:r>
      <w:r w:rsidR="002E5577">
        <w:t xml:space="preserve"> </w:t>
      </w:r>
      <w:r>
        <w:t>only.</w:t>
      </w:r>
    </w:p>
    <w:p w14:paraId="4924B317" w14:textId="77777777" w:rsidR="00BF35B8" w:rsidRDefault="00AC6240" w:rsidP="00BF35B8">
      <w:pPr>
        <w:tabs>
          <w:tab w:val="left" w:pos="5670"/>
        </w:tabs>
        <w:ind w:left="3402" w:hanging="3402"/>
      </w:pPr>
      <w:r>
        <w:t>Test severity:</w:t>
      </w:r>
      <w:r>
        <w:tab/>
        <w:t xml:space="preserve">According to </w:t>
      </w:r>
      <w:r w:rsidRPr="00BF35B8">
        <w:rPr>
          <w:highlight w:val="yellow"/>
        </w:rPr>
        <w:t>ISO 7637-3 [22]</w:t>
      </w:r>
    </w:p>
    <w:p w14:paraId="15992FF6" w14:textId="65CB73C1" w:rsidR="00AC6240" w:rsidRDefault="00AC6240" w:rsidP="00BF35B8">
      <w:pPr>
        <w:tabs>
          <w:tab w:val="left" w:pos="5670"/>
        </w:tabs>
        <w:ind w:left="3402" w:hanging="3402"/>
      </w:pPr>
      <w:r>
        <w:t>Test pulses:</w:t>
      </w:r>
      <w:r>
        <w:tab/>
        <w:t>Test pulses a and b</w:t>
      </w:r>
    </w:p>
    <w:p w14:paraId="7636BF40" w14:textId="6FA3E6CC" w:rsidR="00AC6240" w:rsidRDefault="00AC6240" w:rsidP="00BF35B8">
      <w:pPr>
        <w:tabs>
          <w:tab w:val="left" w:pos="5670"/>
        </w:tabs>
        <w:ind w:left="3402" w:hanging="3402"/>
      </w:pPr>
      <w:r>
        <w:t>Objective of the test:</w:t>
      </w:r>
      <w:r>
        <w:tab/>
        <w:t>To verify compliance with the provisions mentioned under</w:t>
      </w:r>
      <w:r w:rsidR="00BF35B8">
        <w:t xml:space="preserve"> </w:t>
      </w:r>
      <w:r>
        <w:t>“maximum allowable variations” under conditions of transients which occur on other lines as a result of the switching processes (pulses a and b)</w:t>
      </w:r>
    </w:p>
    <w:p w14:paraId="605A10B0" w14:textId="4D80A20C" w:rsidR="005B7B79" w:rsidRDefault="00AC6240" w:rsidP="00BF35B8">
      <w:pPr>
        <w:tabs>
          <w:tab w:val="left" w:pos="5670"/>
        </w:tabs>
        <w:ind w:left="3402" w:hanging="3402"/>
        <w:rPr>
          <w:highlight w:val="yellow"/>
        </w:rPr>
      </w:pPr>
      <w:r>
        <w:t>Test severity:</w:t>
      </w:r>
      <w:r>
        <w:tab/>
        <w:t xml:space="preserve">Level IV of </w:t>
      </w:r>
      <w:r w:rsidRPr="00BF35B8">
        <w:rPr>
          <w:highlight w:val="yellow"/>
        </w:rPr>
        <w:t>ISO 7637-3 [22]</w:t>
      </w:r>
    </w:p>
    <w:p w14:paraId="5AD58F08" w14:textId="77777777" w:rsidR="00C5333E" w:rsidRDefault="00C5333E" w:rsidP="00BF35B8">
      <w:pPr>
        <w:tabs>
          <w:tab w:val="left" w:pos="5670"/>
        </w:tabs>
        <w:ind w:left="3402" w:hanging="3402"/>
        <w:rPr>
          <w:highlight w:val="yellow"/>
        </w:rPr>
      </w:pPr>
    </w:p>
    <w:tbl>
      <w:tblPr>
        <w:tblStyle w:val="TableGrid"/>
        <w:tblW w:w="0" w:type="auto"/>
        <w:tblInd w:w="3402" w:type="dxa"/>
        <w:tblLook w:val="04A0" w:firstRow="1" w:lastRow="0" w:firstColumn="1" w:lastColumn="0" w:noHBand="0" w:noVBand="1"/>
      </w:tblPr>
      <w:tblGrid>
        <w:gridCol w:w="2058"/>
        <w:gridCol w:w="1961"/>
        <w:gridCol w:w="2200"/>
      </w:tblGrid>
      <w:tr w:rsidR="00C5333E" w:rsidRPr="00C5333E" w14:paraId="1C409A63" w14:textId="77777777" w:rsidTr="00C5333E">
        <w:trPr>
          <w:cantSplit/>
          <w:trHeight w:val="397"/>
        </w:trPr>
        <w:tc>
          <w:tcPr>
            <w:tcW w:w="2058" w:type="dxa"/>
            <w:vAlign w:val="center"/>
          </w:tcPr>
          <w:p w14:paraId="0275179F" w14:textId="39233D47" w:rsidR="00C5333E" w:rsidRPr="00C5333E" w:rsidRDefault="00C5333E" w:rsidP="00C5333E">
            <w:pPr>
              <w:pStyle w:val="TableParagraph"/>
              <w:jc w:val="center"/>
              <w:rPr>
                <w:b/>
              </w:rPr>
            </w:pPr>
            <w:r w:rsidRPr="00C5333E">
              <w:rPr>
                <w:b/>
              </w:rPr>
              <w:t>Battery voltage</w:t>
            </w:r>
          </w:p>
        </w:tc>
        <w:tc>
          <w:tcPr>
            <w:tcW w:w="1961" w:type="dxa"/>
            <w:vAlign w:val="center"/>
          </w:tcPr>
          <w:p w14:paraId="6117E95B" w14:textId="44BD7177" w:rsidR="00C5333E" w:rsidRPr="00C5333E" w:rsidRDefault="00C5333E" w:rsidP="00C5333E">
            <w:pPr>
              <w:pStyle w:val="TableParagraph"/>
              <w:jc w:val="center"/>
              <w:rPr>
                <w:b/>
              </w:rPr>
            </w:pPr>
            <w:r w:rsidRPr="00C5333E">
              <w:rPr>
                <w:b/>
              </w:rPr>
              <w:t>Test pulse</w:t>
            </w:r>
          </w:p>
        </w:tc>
        <w:tc>
          <w:tcPr>
            <w:tcW w:w="2200" w:type="dxa"/>
            <w:vAlign w:val="center"/>
          </w:tcPr>
          <w:p w14:paraId="6D60238C" w14:textId="501EE2E9" w:rsidR="00C5333E" w:rsidRPr="00C5333E" w:rsidRDefault="00C5333E" w:rsidP="00C5333E">
            <w:pPr>
              <w:pStyle w:val="TableParagraph"/>
              <w:jc w:val="center"/>
              <w:rPr>
                <w:b/>
              </w:rPr>
            </w:pPr>
            <w:r w:rsidRPr="00C5333E">
              <w:rPr>
                <w:b/>
              </w:rPr>
              <w:t>Conducted voltage</w:t>
            </w:r>
          </w:p>
        </w:tc>
      </w:tr>
      <w:tr w:rsidR="00C5333E" w14:paraId="5792551A" w14:textId="77777777" w:rsidTr="00C5333E">
        <w:trPr>
          <w:cantSplit/>
          <w:trHeight w:val="397"/>
        </w:trPr>
        <w:tc>
          <w:tcPr>
            <w:tcW w:w="2058" w:type="dxa"/>
            <w:vMerge w:val="restart"/>
            <w:vAlign w:val="center"/>
          </w:tcPr>
          <w:p w14:paraId="756F8A6C" w14:textId="79350A02" w:rsidR="00C5333E" w:rsidRDefault="00C5333E" w:rsidP="00C5333E">
            <w:pPr>
              <w:pStyle w:val="TableParagraph"/>
              <w:jc w:val="center"/>
            </w:pPr>
            <w:r>
              <w:t>12 V</w:t>
            </w:r>
          </w:p>
        </w:tc>
        <w:tc>
          <w:tcPr>
            <w:tcW w:w="1961" w:type="dxa"/>
            <w:vAlign w:val="center"/>
          </w:tcPr>
          <w:p w14:paraId="531E55DB" w14:textId="4C441060" w:rsidR="00C5333E" w:rsidRDefault="00C5333E" w:rsidP="00C5333E">
            <w:pPr>
              <w:pStyle w:val="TableParagraph"/>
              <w:jc w:val="center"/>
            </w:pPr>
            <w:r>
              <w:t>a</w:t>
            </w:r>
          </w:p>
        </w:tc>
        <w:tc>
          <w:tcPr>
            <w:tcW w:w="2200" w:type="dxa"/>
            <w:vAlign w:val="center"/>
          </w:tcPr>
          <w:p w14:paraId="4DD09FE1" w14:textId="4B790596" w:rsidR="00C5333E" w:rsidRDefault="00C5333E" w:rsidP="00C5333E">
            <w:pPr>
              <w:pStyle w:val="TableParagraph"/>
              <w:jc w:val="center"/>
            </w:pPr>
            <w:r>
              <w:t>–60 V</w:t>
            </w:r>
          </w:p>
        </w:tc>
      </w:tr>
      <w:tr w:rsidR="00C5333E" w14:paraId="69B8CB1B" w14:textId="77777777" w:rsidTr="00C5333E">
        <w:trPr>
          <w:cantSplit/>
          <w:trHeight w:val="397"/>
        </w:trPr>
        <w:tc>
          <w:tcPr>
            <w:tcW w:w="2058" w:type="dxa"/>
            <w:vMerge/>
            <w:vAlign w:val="center"/>
          </w:tcPr>
          <w:p w14:paraId="23D7A289" w14:textId="77777777" w:rsidR="00C5333E" w:rsidRDefault="00C5333E" w:rsidP="00C5333E">
            <w:pPr>
              <w:pStyle w:val="TableParagraph"/>
              <w:jc w:val="center"/>
            </w:pPr>
          </w:p>
        </w:tc>
        <w:tc>
          <w:tcPr>
            <w:tcW w:w="1961" w:type="dxa"/>
            <w:vAlign w:val="center"/>
          </w:tcPr>
          <w:p w14:paraId="22831E50" w14:textId="6A351195" w:rsidR="00C5333E" w:rsidRDefault="00C5333E" w:rsidP="00C5333E">
            <w:pPr>
              <w:pStyle w:val="TableParagraph"/>
              <w:jc w:val="center"/>
            </w:pPr>
            <w:r>
              <w:t>b</w:t>
            </w:r>
          </w:p>
        </w:tc>
        <w:tc>
          <w:tcPr>
            <w:tcW w:w="2200" w:type="dxa"/>
            <w:vAlign w:val="center"/>
          </w:tcPr>
          <w:p w14:paraId="1B2EB3EA" w14:textId="7CD83B6F" w:rsidR="00C5333E" w:rsidRDefault="00C5333E" w:rsidP="00C5333E">
            <w:pPr>
              <w:pStyle w:val="TableParagraph"/>
              <w:jc w:val="center"/>
            </w:pPr>
            <w:r>
              <w:t>+40 V</w:t>
            </w:r>
          </w:p>
        </w:tc>
      </w:tr>
      <w:tr w:rsidR="00C5333E" w14:paraId="766D1E16" w14:textId="77777777" w:rsidTr="00C5333E">
        <w:trPr>
          <w:cantSplit/>
          <w:trHeight w:val="397"/>
        </w:trPr>
        <w:tc>
          <w:tcPr>
            <w:tcW w:w="2058" w:type="dxa"/>
            <w:vMerge w:val="restart"/>
            <w:vAlign w:val="center"/>
          </w:tcPr>
          <w:p w14:paraId="7154C65D" w14:textId="2E1DD732" w:rsidR="00C5333E" w:rsidRDefault="00C5333E" w:rsidP="00C5333E">
            <w:pPr>
              <w:pStyle w:val="TableParagraph"/>
              <w:jc w:val="center"/>
            </w:pPr>
            <w:r>
              <w:t>24 V</w:t>
            </w:r>
          </w:p>
        </w:tc>
        <w:tc>
          <w:tcPr>
            <w:tcW w:w="1961" w:type="dxa"/>
            <w:vAlign w:val="center"/>
          </w:tcPr>
          <w:p w14:paraId="5C4ACBC7" w14:textId="10F071C0" w:rsidR="00C5333E" w:rsidRDefault="00C5333E" w:rsidP="00C5333E">
            <w:pPr>
              <w:pStyle w:val="TableParagraph"/>
              <w:jc w:val="center"/>
            </w:pPr>
            <w:r>
              <w:t>a</w:t>
            </w:r>
          </w:p>
        </w:tc>
        <w:tc>
          <w:tcPr>
            <w:tcW w:w="2200" w:type="dxa"/>
            <w:vAlign w:val="center"/>
          </w:tcPr>
          <w:p w14:paraId="3C788402" w14:textId="69F43422" w:rsidR="00C5333E" w:rsidRDefault="00C5333E" w:rsidP="00C5333E">
            <w:pPr>
              <w:pStyle w:val="TableParagraph"/>
              <w:jc w:val="center"/>
            </w:pPr>
            <w:r>
              <w:t>–80 V</w:t>
            </w:r>
          </w:p>
        </w:tc>
      </w:tr>
      <w:tr w:rsidR="00C5333E" w14:paraId="0D854A50" w14:textId="77777777" w:rsidTr="00C5333E">
        <w:trPr>
          <w:cantSplit/>
          <w:trHeight w:val="397"/>
        </w:trPr>
        <w:tc>
          <w:tcPr>
            <w:tcW w:w="2058" w:type="dxa"/>
            <w:vMerge/>
            <w:vAlign w:val="center"/>
          </w:tcPr>
          <w:p w14:paraId="53281845" w14:textId="77777777" w:rsidR="00C5333E" w:rsidRDefault="00C5333E" w:rsidP="00C5333E">
            <w:pPr>
              <w:pStyle w:val="TableParagraph"/>
              <w:jc w:val="center"/>
            </w:pPr>
          </w:p>
        </w:tc>
        <w:tc>
          <w:tcPr>
            <w:tcW w:w="1961" w:type="dxa"/>
            <w:vAlign w:val="center"/>
          </w:tcPr>
          <w:p w14:paraId="4437E6A8" w14:textId="73488673" w:rsidR="00C5333E" w:rsidRDefault="00C5333E" w:rsidP="00C5333E">
            <w:pPr>
              <w:pStyle w:val="TableParagraph"/>
              <w:jc w:val="center"/>
            </w:pPr>
            <w:r>
              <w:t>b</w:t>
            </w:r>
          </w:p>
        </w:tc>
        <w:tc>
          <w:tcPr>
            <w:tcW w:w="2200" w:type="dxa"/>
            <w:vAlign w:val="center"/>
          </w:tcPr>
          <w:p w14:paraId="2F98A1D6" w14:textId="49728278" w:rsidR="00C5333E" w:rsidRDefault="00C5333E" w:rsidP="00C5333E">
            <w:pPr>
              <w:pStyle w:val="TableParagraph"/>
              <w:jc w:val="center"/>
            </w:pPr>
            <w:r>
              <w:t>+80 V</w:t>
            </w:r>
          </w:p>
        </w:tc>
      </w:tr>
    </w:tbl>
    <w:p w14:paraId="67177340" w14:textId="6EBAC04F" w:rsidR="00AC6240" w:rsidRDefault="00AC6240" w:rsidP="00BF35B8">
      <w:pPr>
        <w:tabs>
          <w:tab w:val="left" w:pos="5670"/>
        </w:tabs>
        <w:ind w:left="3402" w:hanging="3402"/>
      </w:pPr>
      <w:r>
        <w:t>Maximum allowable variations:</w:t>
      </w:r>
      <w:r>
        <w:tab/>
        <w:t>The difference between the weight indication due to the</w:t>
      </w:r>
      <w:r w:rsidR="00C5333E">
        <w:t xml:space="preserve"> </w:t>
      </w:r>
      <w:r>
        <w:t xml:space="preserve">disturbance and the indication without the disturbance either shall not exceed </w:t>
      </w:r>
      <w:r w:rsidRPr="00C5333E">
        <w:rPr>
          <w:i/>
        </w:rPr>
        <w:t>e</w:t>
      </w:r>
      <w:r>
        <w:t xml:space="preserve"> or the instrument shall detect and react to a significant fault.</w:t>
      </w:r>
    </w:p>
    <w:p w14:paraId="352B49F0" w14:textId="77777777" w:rsidR="005B7B79" w:rsidRDefault="00AC6240" w:rsidP="00BF35B8">
      <w:pPr>
        <w:tabs>
          <w:tab w:val="left" w:pos="5670"/>
        </w:tabs>
        <w:ind w:left="3402" w:hanging="3402"/>
      </w:pPr>
      <w:r>
        <w:t>Reference:</w:t>
      </w:r>
      <w:r>
        <w:tab/>
      </w:r>
      <w:r w:rsidRPr="00C5333E">
        <w:rPr>
          <w:highlight w:val="yellow"/>
        </w:rPr>
        <w:t>[22]</w:t>
      </w:r>
    </w:p>
    <w:p w14:paraId="1ED20192" w14:textId="739E3753" w:rsidR="00AC6240" w:rsidRDefault="00AC6240" w:rsidP="00C5333E">
      <w:pPr>
        <w:pStyle w:val="Heading2"/>
      </w:pPr>
      <w:bookmarkStart w:id="228" w:name="_Toc139242784"/>
      <w:r>
        <w:t>Span stability test</w:t>
      </w:r>
      <w:bookmarkEnd w:id="228"/>
    </w:p>
    <w:p w14:paraId="79930811" w14:textId="77777777" w:rsidR="00AC6240" w:rsidRDefault="00AC6240" w:rsidP="00C5333E">
      <w:pPr>
        <w:pStyle w:val="Note"/>
      </w:pPr>
      <w:r w:rsidRPr="00C5333E">
        <w:rPr>
          <w:i/>
        </w:rPr>
        <w:t>Note:</w:t>
      </w:r>
      <w:r>
        <w:tab/>
        <w:t>Not applicable to class I instruments.</w:t>
      </w:r>
    </w:p>
    <w:p w14:paraId="34C922AE" w14:textId="12876466" w:rsidR="00AC6240" w:rsidRDefault="00AC6240" w:rsidP="00C5333E">
      <w:pPr>
        <w:tabs>
          <w:tab w:val="left" w:pos="5670"/>
        </w:tabs>
        <w:ind w:left="3402" w:hanging="3402"/>
      </w:pPr>
      <w:r>
        <w:t>Test procedure in brief:</w:t>
      </w:r>
      <w:r>
        <w:tab/>
        <w:t>The test consists in observing the variations of the error of the</w:t>
      </w:r>
      <w:r w:rsidR="00C5333E">
        <w:t xml:space="preserve"> </w:t>
      </w:r>
      <w:r>
        <w:t>EUT under sufficiently constant ambient conditions (reasonably constant conditions in a normal laboratory environment) at various intervals before, during and after the EUT has been subjected to performance tests. For instruments with an incorporated automatic span adjustment device the device shall be activated during this test before each measurement in order</w:t>
      </w:r>
      <w:r w:rsidR="002E5577">
        <w:t xml:space="preserve"> </w:t>
      </w:r>
      <w:r>
        <w:t>to prove its stability and its intended use.</w:t>
      </w:r>
    </w:p>
    <w:p w14:paraId="23444015" w14:textId="491C3440" w:rsidR="00AC6240" w:rsidRDefault="00AC6240" w:rsidP="00C5333E">
      <w:pPr>
        <w:tabs>
          <w:tab w:val="left" w:pos="5670"/>
        </w:tabs>
        <w:ind w:left="3402"/>
      </w:pPr>
      <w:r>
        <w:t>The performance tests shall include the temperature test and, if applicable, the damp heat test; they shall not include any endurance test; other performance tests in Annexes A</w:t>
      </w:r>
      <w:r w:rsidR="002E5577">
        <w:t xml:space="preserve"> </w:t>
      </w:r>
      <w:r>
        <w:t>and</w:t>
      </w:r>
      <w:r w:rsidR="002E5577">
        <w:t xml:space="preserve"> </w:t>
      </w:r>
      <w:r>
        <w:t>B may be performed.</w:t>
      </w:r>
    </w:p>
    <w:p w14:paraId="0C5B3B6D" w14:textId="421E7EBE" w:rsidR="00AC6240" w:rsidRDefault="00AC6240" w:rsidP="00C5333E">
      <w:pPr>
        <w:tabs>
          <w:tab w:val="left" w:pos="5670"/>
        </w:tabs>
        <w:ind w:left="3402"/>
      </w:pPr>
      <w:r>
        <w:t xml:space="preserve">The EUT shall be disconnected from the mains power (also battery) or power supply device, two times for at least </w:t>
      </w:r>
      <w:r w:rsidR="00C5333E">
        <w:t>eight</w:t>
      </w:r>
      <w:r>
        <w:t xml:space="preserve"> hours during the period of the test. The number of disconnections may be increased if the manufacturer specifies so or at the discretion of the approval authority in the absence of any such</w:t>
      </w:r>
      <w:r w:rsidR="002E5577">
        <w:t xml:space="preserve"> </w:t>
      </w:r>
      <w:r>
        <w:t>specification.</w:t>
      </w:r>
    </w:p>
    <w:p w14:paraId="63415847" w14:textId="77777777" w:rsidR="005B7B79" w:rsidRDefault="00AC6240" w:rsidP="00C5333E">
      <w:pPr>
        <w:tabs>
          <w:tab w:val="left" w:pos="5670"/>
        </w:tabs>
        <w:ind w:left="3402"/>
      </w:pPr>
      <w:r>
        <w:t>For the conduct of this test the manufacturer’s operating instructions shall be considered.</w:t>
      </w:r>
    </w:p>
    <w:p w14:paraId="453965BD" w14:textId="65F18C24" w:rsidR="005B7B79" w:rsidRDefault="00AC6240" w:rsidP="00C5333E">
      <w:pPr>
        <w:tabs>
          <w:tab w:val="left" w:pos="5670"/>
        </w:tabs>
        <w:ind w:left="3402"/>
      </w:pPr>
      <w:r>
        <w:t xml:space="preserve">The EUT shall be stabilized at sufficiently constant ambient conditions after switch-on for at least </w:t>
      </w:r>
      <w:r w:rsidR="00C5333E">
        <w:t>five</w:t>
      </w:r>
      <w:r>
        <w:t xml:space="preserve"> hours, but at least 16 hours after the temperature and damp heat tests have been performed.</w:t>
      </w:r>
    </w:p>
    <w:p w14:paraId="351CC090" w14:textId="5CE48118" w:rsidR="00AC6240" w:rsidRDefault="00AC6240" w:rsidP="00C5333E">
      <w:pPr>
        <w:tabs>
          <w:tab w:val="left" w:pos="5670"/>
        </w:tabs>
        <w:ind w:left="3402" w:hanging="3402"/>
      </w:pPr>
      <w:r>
        <w:t>Test duration:</w:t>
      </w:r>
      <w:r>
        <w:tab/>
        <w:t>28 days or the period necessary for the performance tests to be carried out, whichever is shorter.</w:t>
      </w:r>
    </w:p>
    <w:p w14:paraId="3F66A969" w14:textId="3F4F3A16" w:rsidR="00AC6240" w:rsidRDefault="00AC6240" w:rsidP="00C5333E">
      <w:pPr>
        <w:tabs>
          <w:tab w:val="left" w:pos="5670"/>
        </w:tabs>
        <w:ind w:left="3402" w:hanging="3402"/>
      </w:pPr>
      <w:r>
        <w:t>Time between measurements:</w:t>
      </w:r>
      <w:r>
        <w:tab/>
        <w:t xml:space="preserve">Between </w:t>
      </w:r>
      <w:r w:rsidR="007C59D7">
        <w:t>half a</w:t>
      </w:r>
      <w:r>
        <w:t xml:space="preserve"> day and </w:t>
      </w:r>
      <w:r w:rsidR="007C59D7">
        <w:t>ten</w:t>
      </w:r>
      <w:r>
        <w:t xml:space="preserve"> days, with a fairly even distribution of</w:t>
      </w:r>
      <w:r w:rsidR="00C5333E">
        <w:t xml:space="preserve"> </w:t>
      </w:r>
      <w:r>
        <w:t>the measurements over the total duration of the test.</w:t>
      </w:r>
    </w:p>
    <w:p w14:paraId="607DF896" w14:textId="77777777" w:rsidR="00AC6240" w:rsidRDefault="00AC6240" w:rsidP="00C5333E">
      <w:pPr>
        <w:tabs>
          <w:tab w:val="left" w:pos="5670"/>
        </w:tabs>
        <w:ind w:left="3402" w:hanging="3402"/>
      </w:pPr>
      <w:r>
        <w:t>Test load:</w:t>
      </w:r>
      <w:r>
        <w:tab/>
        <w:t>Near Max. The same test weights shall be used throughout this test.</w:t>
      </w:r>
    </w:p>
    <w:p w14:paraId="5BB66B5B" w14:textId="0B84DB34" w:rsidR="00AC6240" w:rsidRDefault="00AC6240" w:rsidP="00C5333E">
      <w:pPr>
        <w:tabs>
          <w:tab w:val="left" w:pos="5670"/>
        </w:tabs>
        <w:ind w:left="3402" w:hanging="3402"/>
      </w:pPr>
      <w:r>
        <w:t>Number of measurements:</w:t>
      </w:r>
      <w:r>
        <w:tab/>
        <w:t xml:space="preserve">At least </w:t>
      </w:r>
      <w:r w:rsidR="00C5333E">
        <w:t>eight</w:t>
      </w:r>
      <w:r>
        <w:t>.</w:t>
      </w:r>
    </w:p>
    <w:p w14:paraId="00416C3C" w14:textId="77777777" w:rsidR="00AC6240" w:rsidRDefault="00AC6240" w:rsidP="00C5333E">
      <w:pPr>
        <w:tabs>
          <w:tab w:val="left" w:pos="5670"/>
        </w:tabs>
        <w:ind w:left="3402" w:hanging="3402"/>
      </w:pPr>
      <w:r>
        <w:t>Test sequence:</w:t>
      </w:r>
      <w:r>
        <w:tab/>
        <w:t>Stabilize all factors at sufficiently constant ambient conditions.</w:t>
      </w:r>
    </w:p>
    <w:p w14:paraId="68E1FC08" w14:textId="77777777" w:rsidR="00AC6240" w:rsidRDefault="00AC6240" w:rsidP="00C5333E">
      <w:pPr>
        <w:tabs>
          <w:tab w:val="left" w:pos="5670"/>
        </w:tabs>
        <w:ind w:left="3402"/>
      </w:pPr>
      <w:r>
        <w:t>Adjust the EUT as close to zero as possible.</w:t>
      </w:r>
    </w:p>
    <w:p w14:paraId="408EAEA0" w14:textId="6F848804" w:rsidR="00AC6240" w:rsidRDefault="00AC6240" w:rsidP="00C5333E">
      <w:pPr>
        <w:tabs>
          <w:tab w:val="left" w:pos="5670"/>
        </w:tabs>
        <w:ind w:left="3402"/>
      </w:pPr>
      <w:r>
        <w:t>Automatic zero-tracking shall be made inoperative</w:t>
      </w:r>
      <w:r w:rsidR="002E5577">
        <w:t xml:space="preserve"> </w:t>
      </w:r>
      <w:r>
        <w:t>and automatic built-in span adjustment device shall be made operative.</w:t>
      </w:r>
    </w:p>
    <w:p w14:paraId="3CCE11AF" w14:textId="77777777" w:rsidR="00AC6240" w:rsidRDefault="00AC6240" w:rsidP="00C5333E">
      <w:pPr>
        <w:tabs>
          <w:tab w:val="left" w:pos="5670"/>
        </w:tabs>
        <w:ind w:left="3402"/>
      </w:pPr>
      <w:r>
        <w:t>Apply the test weight(s) and determine the error.</w:t>
      </w:r>
    </w:p>
    <w:p w14:paraId="48892D15" w14:textId="6444761D" w:rsidR="00AC6240" w:rsidRDefault="00AC6240" w:rsidP="00C5333E">
      <w:pPr>
        <w:tabs>
          <w:tab w:val="left" w:pos="5670"/>
        </w:tabs>
        <w:ind w:left="3402"/>
      </w:pPr>
      <w:r>
        <w:t>At the first measurement immediately repeat</w:t>
      </w:r>
      <w:r w:rsidR="002E5577">
        <w:t xml:space="preserve"> </w:t>
      </w:r>
      <w:r>
        <w:t>zeroing</w:t>
      </w:r>
      <w:r w:rsidR="002E5577">
        <w:t xml:space="preserve"> </w:t>
      </w:r>
      <w:r>
        <w:t xml:space="preserve">and loading four times to determine the average value of the error. For the next measurements perform only one, unless either the result is outside the </w:t>
      </w:r>
      <w:r>
        <w:lastRenderedPageBreak/>
        <w:t>specified tolerance or the range of the five readings of the initial measurement is more than 0.1</w:t>
      </w:r>
      <w:r w:rsidR="00C5333E">
        <w:t> </w:t>
      </w:r>
      <w:r w:rsidRPr="00C5333E">
        <w:rPr>
          <w:i/>
        </w:rPr>
        <w:t>e</w:t>
      </w:r>
      <w:r>
        <w:t>.</w:t>
      </w:r>
    </w:p>
    <w:p w14:paraId="5193558C" w14:textId="77777777" w:rsidR="00AC6240" w:rsidRDefault="00AC6240" w:rsidP="00C5333E">
      <w:pPr>
        <w:tabs>
          <w:tab w:val="left" w:pos="5670"/>
        </w:tabs>
        <w:ind w:left="3402"/>
      </w:pPr>
      <w:r>
        <w:t>Record the following data:</w:t>
      </w:r>
    </w:p>
    <w:p w14:paraId="2BA28402" w14:textId="4C06BEFC" w:rsidR="00C5333E" w:rsidRDefault="00AC6240" w:rsidP="00632DF3">
      <w:pPr>
        <w:pStyle w:val="ListParagraph"/>
        <w:numPr>
          <w:ilvl w:val="0"/>
          <w:numId w:val="25"/>
        </w:numPr>
        <w:tabs>
          <w:tab w:val="left" w:pos="5670"/>
        </w:tabs>
      </w:pPr>
      <w:r>
        <w:t>date and time</w:t>
      </w:r>
      <w:r w:rsidR="00C5333E">
        <w:t>;</w:t>
      </w:r>
    </w:p>
    <w:p w14:paraId="1C45AA50" w14:textId="6D104220" w:rsidR="00AC6240" w:rsidRDefault="00AC6240" w:rsidP="00632DF3">
      <w:pPr>
        <w:pStyle w:val="ListParagraph"/>
        <w:numPr>
          <w:ilvl w:val="0"/>
          <w:numId w:val="25"/>
        </w:numPr>
        <w:tabs>
          <w:tab w:val="left" w:pos="5670"/>
        </w:tabs>
      </w:pPr>
      <w:r>
        <w:t>temperature</w:t>
      </w:r>
      <w:r w:rsidR="00C5333E">
        <w:t>;</w:t>
      </w:r>
    </w:p>
    <w:p w14:paraId="79FD59E4" w14:textId="749F4F35" w:rsidR="00C5333E" w:rsidRDefault="00AC6240" w:rsidP="00632DF3">
      <w:pPr>
        <w:pStyle w:val="ListParagraph"/>
        <w:numPr>
          <w:ilvl w:val="0"/>
          <w:numId w:val="25"/>
        </w:numPr>
        <w:tabs>
          <w:tab w:val="left" w:pos="5670"/>
        </w:tabs>
      </w:pPr>
      <w:r>
        <w:t>barometric pressure</w:t>
      </w:r>
      <w:r w:rsidR="00C5333E">
        <w:t>;</w:t>
      </w:r>
    </w:p>
    <w:p w14:paraId="3926730B" w14:textId="29E2B11E" w:rsidR="00C5333E" w:rsidRDefault="00AC6240" w:rsidP="00632DF3">
      <w:pPr>
        <w:pStyle w:val="ListParagraph"/>
        <w:numPr>
          <w:ilvl w:val="0"/>
          <w:numId w:val="25"/>
        </w:numPr>
        <w:tabs>
          <w:tab w:val="left" w:pos="5670"/>
        </w:tabs>
      </w:pPr>
      <w:r>
        <w:t>relative</w:t>
      </w:r>
      <w:r w:rsidR="002E5577">
        <w:t xml:space="preserve"> </w:t>
      </w:r>
      <w:r>
        <w:t>humidity</w:t>
      </w:r>
      <w:r w:rsidR="00C5333E">
        <w:t>;</w:t>
      </w:r>
    </w:p>
    <w:p w14:paraId="37A3795C" w14:textId="4DDD671F" w:rsidR="00AC6240" w:rsidRDefault="00AC6240" w:rsidP="00632DF3">
      <w:pPr>
        <w:pStyle w:val="ListParagraph"/>
        <w:numPr>
          <w:ilvl w:val="0"/>
          <w:numId w:val="25"/>
        </w:numPr>
        <w:tabs>
          <w:tab w:val="left" w:pos="5670"/>
        </w:tabs>
      </w:pPr>
      <w:r>
        <w:t>test load</w:t>
      </w:r>
      <w:r w:rsidR="00C5333E">
        <w:t>;</w:t>
      </w:r>
    </w:p>
    <w:p w14:paraId="07632B4C" w14:textId="7C266218" w:rsidR="00C5333E" w:rsidRDefault="00AC6240" w:rsidP="00632DF3">
      <w:pPr>
        <w:pStyle w:val="ListParagraph"/>
        <w:numPr>
          <w:ilvl w:val="0"/>
          <w:numId w:val="25"/>
        </w:numPr>
        <w:tabs>
          <w:tab w:val="left" w:pos="5670"/>
        </w:tabs>
      </w:pPr>
      <w:r>
        <w:t>indication</w:t>
      </w:r>
      <w:r w:rsidR="00C5333E">
        <w:t>;</w:t>
      </w:r>
    </w:p>
    <w:p w14:paraId="15737E0A" w14:textId="5480E246" w:rsidR="00AC6240" w:rsidRDefault="00AC6240" w:rsidP="00632DF3">
      <w:pPr>
        <w:pStyle w:val="ListParagraph"/>
        <w:numPr>
          <w:ilvl w:val="0"/>
          <w:numId w:val="25"/>
        </w:numPr>
        <w:tabs>
          <w:tab w:val="left" w:pos="5670"/>
        </w:tabs>
      </w:pPr>
      <w:r>
        <w:t>errors</w:t>
      </w:r>
      <w:r w:rsidR="00C5333E">
        <w:t>;</w:t>
      </w:r>
    </w:p>
    <w:p w14:paraId="0AB70148" w14:textId="0A41B651" w:rsidR="00AC6240" w:rsidRDefault="00AC6240" w:rsidP="00632DF3">
      <w:pPr>
        <w:pStyle w:val="ListParagraph"/>
        <w:numPr>
          <w:ilvl w:val="0"/>
          <w:numId w:val="25"/>
        </w:numPr>
        <w:tabs>
          <w:tab w:val="left" w:pos="5670"/>
        </w:tabs>
      </w:pPr>
      <w:r>
        <w:t>changes in test location</w:t>
      </w:r>
      <w:r w:rsidR="00C5333E">
        <w:t>;</w:t>
      </w:r>
    </w:p>
    <w:p w14:paraId="29B8CAC0" w14:textId="77777777" w:rsidR="00AC6240" w:rsidRDefault="00AC6240" w:rsidP="00C5333E">
      <w:pPr>
        <w:tabs>
          <w:tab w:val="left" w:pos="5670"/>
        </w:tabs>
        <w:ind w:left="3402"/>
      </w:pPr>
      <w:r>
        <w:t>and apply all necessary corrections resulting from variations of temperature, pressure, and other influence factors due to the test load between the various measurements.</w:t>
      </w:r>
    </w:p>
    <w:p w14:paraId="3146E5F1" w14:textId="77777777" w:rsidR="00AC6240" w:rsidRDefault="00AC6240" w:rsidP="00C5333E">
      <w:pPr>
        <w:tabs>
          <w:tab w:val="left" w:pos="5670"/>
        </w:tabs>
        <w:ind w:left="3402"/>
      </w:pPr>
      <w:r>
        <w:t>Allow full recovery of the EUT before any other tests are performed.</w:t>
      </w:r>
    </w:p>
    <w:p w14:paraId="21EBA5C8" w14:textId="7D485B16" w:rsidR="00AC6240" w:rsidRDefault="00AC6240" w:rsidP="00C5333E">
      <w:pPr>
        <w:tabs>
          <w:tab w:val="left" w:pos="5670"/>
        </w:tabs>
        <w:ind w:left="3402" w:hanging="3402"/>
      </w:pPr>
      <w:r>
        <w:t>Maximum allowable variations:</w:t>
      </w:r>
      <w:r>
        <w:tab/>
        <w:t>The variation in the errors of indication shall not exceed half the</w:t>
      </w:r>
      <w:r w:rsidR="00C5333E">
        <w:t xml:space="preserve"> </w:t>
      </w:r>
      <w:r>
        <w:t>verification scale interval or half the absolute value of the maximum permissible error on initial verification for the test</w:t>
      </w:r>
      <w:r w:rsidR="002E5577">
        <w:t xml:space="preserve"> </w:t>
      </w:r>
      <w:r>
        <w:t xml:space="preserve">load applied, whichever is greater, on any of the </w:t>
      </w:r>
      <w:r w:rsidRPr="00C5333E">
        <w:rPr>
          <w:i/>
        </w:rPr>
        <w:t>n</w:t>
      </w:r>
      <w:r w:rsidR="002E5577">
        <w:t xml:space="preserve"> </w:t>
      </w:r>
      <w:r>
        <w:t>measurements.</w:t>
      </w:r>
    </w:p>
    <w:p w14:paraId="6843A0BA" w14:textId="77777777" w:rsidR="00AC6240" w:rsidRDefault="00AC6240" w:rsidP="00C5333E">
      <w:pPr>
        <w:tabs>
          <w:tab w:val="left" w:pos="5670"/>
        </w:tabs>
        <w:ind w:left="3402"/>
      </w:pPr>
      <w:r>
        <w:t>Where the differences of the results indicate a trend more than half the allowable variation specified above, the test shall be continued until the trend comes to rest or reverses itself, or until the error exceeds the maximum allowable variation.</w:t>
      </w:r>
    </w:p>
    <w:p w14:paraId="49306565" w14:textId="579A2D4C" w:rsidR="00827265" w:rsidRDefault="00827265" w:rsidP="00367885">
      <w:r>
        <w:br w:type="page"/>
      </w:r>
    </w:p>
    <w:p w14:paraId="4211CF50" w14:textId="5A1D6D2A" w:rsidR="005B7B79" w:rsidRDefault="00AC6240" w:rsidP="00C5333E">
      <w:pPr>
        <w:pStyle w:val="Heading1"/>
      </w:pPr>
      <w:bookmarkStart w:id="229" w:name="_Ref138370405"/>
      <w:bookmarkStart w:id="230" w:name="_Ref138371094"/>
      <w:bookmarkStart w:id="231" w:name="_Toc139242785"/>
      <w:r>
        <w:lastRenderedPageBreak/>
        <w:t>Testing and certification</w:t>
      </w:r>
      <w:r w:rsidR="00C5333E">
        <w:t xml:space="preserve"> </w:t>
      </w:r>
      <w:r>
        <w:t xml:space="preserve">of indicators and </w:t>
      </w:r>
      <w:r w:rsidR="00586C2F">
        <w:t xml:space="preserve">analogue </w:t>
      </w:r>
      <w:r>
        <w:t>data processing devices as modules of non-automatic weighing instruments</w:t>
      </w:r>
      <w:bookmarkEnd w:id="229"/>
      <w:bookmarkEnd w:id="230"/>
      <w:bookmarkEnd w:id="231"/>
    </w:p>
    <w:p w14:paraId="5AA53AAA" w14:textId="7AEEF3A8" w:rsidR="00AC6240" w:rsidRDefault="00AC6240" w:rsidP="00C5333E">
      <w:pPr>
        <w:pStyle w:val="Heading2"/>
      </w:pPr>
      <w:bookmarkStart w:id="232" w:name="_Ref138368507"/>
      <w:bookmarkStart w:id="233" w:name="_Toc139242786"/>
      <w:r>
        <w:t>Applicable requirements</w:t>
      </w:r>
      <w:bookmarkEnd w:id="232"/>
      <w:bookmarkEnd w:id="233"/>
    </w:p>
    <w:p w14:paraId="0FC85F75" w14:textId="63177CC0" w:rsidR="00AC6240" w:rsidRDefault="00AC6240" w:rsidP="00367885">
      <w:r>
        <w:t xml:space="preserve">The use of the term “indicator” in the following, includes any </w:t>
      </w:r>
      <w:r w:rsidR="00586C2F">
        <w:t xml:space="preserve">analogue </w:t>
      </w:r>
      <w:r>
        <w:t xml:space="preserve">data processing devices. Families of indicators are possible if the requirements under </w:t>
      </w:r>
      <w:r w:rsidR="007C59D7" w:rsidRPr="00D32AE3">
        <w:t>R 76-</w:t>
      </w:r>
      <w:r w:rsidR="007C59D7">
        <w:t>1, 5.9.4</w:t>
      </w:r>
      <w:r>
        <w:t xml:space="preserve"> are observed.</w:t>
      </w:r>
    </w:p>
    <w:p w14:paraId="59FD957E" w14:textId="77777777" w:rsidR="00CA420A" w:rsidRDefault="00AC6240" w:rsidP="00367885">
      <w:r>
        <w:t>The following requirements apply to indicators:</w:t>
      </w:r>
    </w:p>
    <w:p w14:paraId="1502BADD" w14:textId="5A38E3D5" w:rsidR="00AC6240" w:rsidRPr="003C2B2C" w:rsidRDefault="007C59D7" w:rsidP="003C2B2C">
      <w:pPr>
        <w:ind w:left="1701" w:hanging="1701"/>
      </w:pPr>
      <w:r w:rsidRPr="00D32AE3">
        <w:t>R 76-</w:t>
      </w:r>
      <w:r>
        <w:t>1, 5.1.1</w:t>
      </w:r>
      <w:r w:rsidR="00AC6240" w:rsidRPr="003C2B2C">
        <w:tab/>
        <w:t>Accuracy classes</w:t>
      </w:r>
    </w:p>
    <w:p w14:paraId="18592B15" w14:textId="7BD1FAEC" w:rsidR="005B7B79" w:rsidRPr="003C2B2C" w:rsidRDefault="007C59D7" w:rsidP="003C2B2C">
      <w:pPr>
        <w:ind w:left="1701" w:hanging="1701"/>
      </w:pPr>
      <w:r w:rsidRPr="003C2B2C">
        <w:t>R 76-1, 5.1.2</w:t>
      </w:r>
      <w:r w:rsidR="00AC6240" w:rsidRPr="003C2B2C">
        <w:tab/>
        <w:t>Verification scale interval</w:t>
      </w:r>
    </w:p>
    <w:p w14:paraId="53E3FD4C" w14:textId="6727362E" w:rsidR="005B7B79" w:rsidRPr="003C2B2C" w:rsidRDefault="007C59D7" w:rsidP="003C2B2C">
      <w:pPr>
        <w:ind w:left="1701" w:hanging="1701"/>
      </w:pPr>
      <w:r w:rsidRPr="003C2B2C">
        <w:t>R 76-1, 5.2</w:t>
      </w:r>
      <w:r w:rsidR="00AC6240" w:rsidRPr="003C2B2C">
        <w:tab/>
        <w:t>Classification of instruments</w:t>
      </w:r>
    </w:p>
    <w:p w14:paraId="7E32420B" w14:textId="37788888" w:rsidR="005B7B79" w:rsidRPr="003C2B2C" w:rsidRDefault="007C59D7" w:rsidP="003C2B2C">
      <w:pPr>
        <w:ind w:left="1701" w:hanging="1701"/>
      </w:pPr>
      <w:r w:rsidRPr="003C2B2C">
        <w:t>R 76-1, 5.3</w:t>
      </w:r>
      <w:r w:rsidR="00AC6240" w:rsidRPr="003C2B2C">
        <w:tab/>
        <w:t>Additional requirements for multi-interval instruments</w:t>
      </w:r>
    </w:p>
    <w:p w14:paraId="072CB974" w14:textId="35B1BA2F" w:rsidR="005B7B79" w:rsidRPr="003C2B2C" w:rsidRDefault="007C59D7" w:rsidP="003C2B2C">
      <w:pPr>
        <w:ind w:left="1701" w:hanging="1701"/>
      </w:pPr>
      <w:r w:rsidRPr="003C2B2C">
        <w:t>R 76-1, 5.4</w:t>
      </w:r>
      <w:r w:rsidR="00AC6240" w:rsidRPr="003C2B2C">
        <w:tab/>
        <w:t>Auxiliary indicating devices</w:t>
      </w:r>
    </w:p>
    <w:p w14:paraId="1C1E6756" w14:textId="63F870D9" w:rsidR="005B7B79" w:rsidRPr="003C2B2C" w:rsidRDefault="007C59D7" w:rsidP="003C2B2C">
      <w:pPr>
        <w:ind w:left="1701" w:hanging="1701"/>
      </w:pPr>
      <w:r w:rsidRPr="003C2B2C">
        <w:t>R 76-1, 5.5</w:t>
      </w:r>
      <w:r w:rsidR="00AC6240" w:rsidRPr="003C2B2C">
        <w:tab/>
        <w:t>Maximum permissible errors</w:t>
      </w:r>
    </w:p>
    <w:p w14:paraId="2225790A" w14:textId="37E05C92" w:rsidR="005B7B79" w:rsidRPr="003C2B2C" w:rsidRDefault="007C59D7" w:rsidP="003C2B2C">
      <w:pPr>
        <w:ind w:left="1701" w:hanging="1701"/>
      </w:pPr>
      <w:r w:rsidRPr="003C2B2C">
        <w:t>R 76-1, 5.8.2</w:t>
      </w:r>
      <w:r w:rsidR="00AC6240" w:rsidRPr="003C2B2C">
        <w:tab/>
        <w:t>Temperature</w:t>
      </w:r>
    </w:p>
    <w:p w14:paraId="4DA613A9" w14:textId="365703B8" w:rsidR="005B7B79" w:rsidRPr="003C2B2C" w:rsidRDefault="007C59D7" w:rsidP="003C2B2C">
      <w:pPr>
        <w:ind w:left="1701" w:hanging="1701"/>
      </w:pPr>
      <w:r w:rsidRPr="003C2B2C">
        <w:t>R 76-1, 5.8.3</w:t>
      </w:r>
      <w:r w:rsidR="00AC6240" w:rsidRPr="003C2B2C">
        <w:tab/>
        <w:t>Power supply</w:t>
      </w:r>
    </w:p>
    <w:p w14:paraId="627B7A10" w14:textId="071CB3B2" w:rsidR="005B7B79" w:rsidRPr="003C2B2C" w:rsidRDefault="007C59D7" w:rsidP="003C2B2C">
      <w:pPr>
        <w:ind w:left="1701" w:hanging="1701"/>
      </w:pPr>
      <w:r w:rsidRPr="003C2B2C">
        <w:t>R 76-1, 5.9</w:t>
      </w:r>
      <w:r w:rsidR="00AC6240" w:rsidRPr="003C2B2C">
        <w:tab/>
        <w:t>Type evaluation tests and examinations</w:t>
      </w:r>
    </w:p>
    <w:p w14:paraId="37C0664D" w14:textId="4E2F21A0" w:rsidR="005B7B79" w:rsidRPr="003C2B2C" w:rsidRDefault="007C59D7" w:rsidP="003C2B2C">
      <w:pPr>
        <w:ind w:left="1701" w:hanging="1701"/>
      </w:pPr>
      <w:r w:rsidRPr="003C2B2C">
        <w:t>R 76-1, 6.1</w:t>
      </w:r>
      <w:r w:rsidR="00AC6240" w:rsidRPr="003C2B2C">
        <w:tab/>
        <w:t>General construction requirements</w:t>
      </w:r>
    </w:p>
    <w:p w14:paraId="7E48BC86" w14:textId="37E6B9B6" w:rsidR="005B7B79" w:rsidRPr="003C2B2C" w:rsidRDefault="007C59D7" w:rsidP="003C2B2C">
      <w:pPr>
        <w:ind w:left="1701" w:hanging="1701"/>
      </w:pPr>
      <w:r w:rsidRPr="003C2B2C">
        <w:t>R 76-1, 6.1.1</w:t>
      </w:r>
      <w:r w:rsidR="00AC6240" w:rsidRPr="003C2B2C">
        <w:tab/>
        <w:t>Suitability</w:t>
      </w:r>
    </w:p>
    <w:p w14:paraId="7AC82A3A" w14:textId="4B07DCE1" w:rsidR="005B7B79" w:rsidRPr="003C2B2C" w:rsidRDefault="007C59D7" w:rsidP="003C2B2C">
      <w:pPr>
        <w:ind w:left="1701" w:hanging="1701"/>
      </w:pPr>
      <w:r w:rsidRPr="003C2B2C">
        <w:t>R 76-1, 6.1.2</w:t>
      </w:r>
      <w:r w:rsidR="00AC6240" w:rsidRPr="003C2B2C">
        <w:tab/>
        <w:t>Security</w:t>
      </w:r>
    </w:p>
    <w:p w14:paraId="2EE530B1" w14:textId="031FF5BB" w:rsidR="005B7B79" w:rsidRPr="003C2B2C" w:rsidRDefault="007C59D7" w:rsidP="003C2B2C">
      <w:pPr>
        <w:ind w:left="1701" w:hanging="1701"/>
      </w:pPr>
      <w:r w:rsidRPr="003C2B2C">
        <w:t>R 76-1, 6.4</w:t>
      </w:r>
      <w:r w:rsidR="00AC6240" w:rsidRPr="003C2B2C">
        <w:tab/>
        <w:t>Indication of weighing results</w:t>
      </w:r>
    </w:p>
    <w:p w14:paraId="257BD857" w14:textId="4D3B43A3" w:rsidR="005B7B79" w:rsidRPr="003C2B2C" w:rsidRDefault="007C59D7" w:rsidP="003C2B2C">
      <w:pPr>
        <w:ind w:left="1701" w:hanging="1701"/>
      </w:pPr>
      <w:r w:rsidRPr="003C2B2C">
        <w:t>R 76-1, 6.5</w:t>
      </w:r>
      <w:r w:rsidR="00AC6240" w:rsidRPr="003C2B2C">
        <w:tab/>
      </w:r>
      <w:r w:rsidR="00586C2F" w:rsidRPr="003C2B2C">
        <w:t xml:space="preserve">Analogue </w:t>
      </w:r>
      <w:r w:rsidR="00AC6240" w:rsidRPr="003C2B2C">
        <w:t>indicating device</w:t>
      </w:r>
    </w:p>
    <w:p w14:paraId="4D9BD0BA" w14:textId="6327CFCA" w:rsidR="005B7B79" w:rsidRPr="003C2B2C" w:rsidRDefault="007C59D7" w:rsidP="003C2B2C">
      <w:pPr>
        <w:ind w:left="1701" w:hanging="1701"/>
      </w:pPr>
      <w:r w:rsidRPr="003C2B2C">
        <w:t>R 76-1, 6.6</w:t>
      </w:r>
      <w:r w:rsidR="00AC6240" w:rsidRPr="003C2B2C">
        <w:tab/>
        <w:t>Digital indicating devices</w:t>
      </w:r>
    </w:p>
    <w:p w14:paraId="2CF08B0F" w14:textId="461D4C64" w:rsidR="005B7B79" w:rsidRPr="003C2B2C" w:rsidRDefault="007C59D7" w:rsidP="003C2B2C">
      <w:pPr>
        <w:ind w:left="1701" w:hanging="1701"/>
      </w:pPr>
      <w:r w:rsidRPr="003C2B2C">
        <w:t>R 76-1, 6.7</w:t>
      </w:r>
      <w:r w:rsidR="00AC6240" w:rsidRPr="003C2B2C">
        <w:tab/>
        <w:t>Zero-setting and zero-tracking devices</w:t>
      </w:r>
    </w:p>
    <w:p w14:paraId="3F2B3E8F" w14:textId="2D95FD79" w:rsidR="005B7B79" w:rsidRPr="003C2B2C" w:rsidRDefault="003C2B2C" w:rsidP="003C2B2C">
      <w:pPr>
        <w:ind w:left="1701" w:hanging="1701"/>
      </w:pPr>
      <w:r w:rsidRPr="003C2B2C">
        <w:t>R 76-1, 6.8</w:t>
      </w:r>
      <w:r w:rsidR="00AC6240" w:rsidRPr="003C2B2C">
        <w:tab/>
        <w:t>Tare devices</w:t>
      </w:r>
    </w:p>
    <w:p w14:paraId="545E5601" w14:textId="7F6F9CB9" w:rsidR="005B7B79" w:rsidRPr="003C2B2C" w:rsidRDefault="003C2B2C" w:rsidP="003C2B2C">
      <w:pPr>
        <w:ind w:left="1701" w:hanging="1701"/>
      </w:pPr>
      <w:r w:rsidRPr="003C2B2C">
        <w:t>R 76-1, 6.9</w:t>
      </w:r>
      <w:r w:rsidR="00AC6240" w:rsidRPr="003C2B2C">
        <w:tab/>
        <w:t>Preset tare devices</w:t>
      </w:r>
    </w:p>
    <w:p w14:paraId="69F5A737" w14:textId="27103553" w:rsidR="005B7B79" w:rsidRPr="003C2B2C" w:rsidRDefault="003C2B2C" w:rsidP="003C2B2C">
      <w:pPr>
        <w:ind w:left="1701" w:hanging="1701"/>
      </w:pPr>
      <w:r w:rsidRPr="003C2B2C">
        <w:t>R 76-1, 6.11</w:t>
      </w:r>
      <w:r w:rsidR="00AC6240" w:rsidRPr="003C2B2C">
        <w:tab/>
        <w:t>Auxiliary verification devices (removable or fixed)</w:t>
      </w:r>
    </w:p>
    <w:p w14:paraId="3F55CB51" w14:textId="1A6BB53D" w:rsidR="005B7B79" w:rsidRPr="003C2B2C" w:rsidRDefault="003C2B2C" w:rsidP="003C2B2C">
      <w:pPr>
        <w:ind w:left="1701" w:hanging="1701"/>
      </w:pPr>
      <w:r w:rsidRPr="003C2B2C">
        <w:t>R 76-1, 6.12</w:t>
      </w:r>
      <w:r w:rsidR="00AC6240" w:rsidRPr="003C2B2C">
        <w:tab/>
        <w:t>Selection of weighing ranges on a multiple range instrument</w:t>
      </w:r>
    </w:p>
    <w:p w14:paraId="2E985284" w14:textId="191021DA" w:rsidR="005B7B79" w:rsidRPr="003C2B2C" w:rsidRDefault="003C2B2C" w:rsidP="003C2B2C">
      <w:pPr>
        <w:ind w:left="1701" w:hanging="1701"/>
      </w:pPr>
      <w:r w:rsidRPr="003C2B2C">
        <w:t>R 76-1, 6.13</w:t>
      </w:r>
      <w:r w:rsidR="00AC6240" w:rsidRPr="003C2B2C">
        <w:tab/>
        <w:t>Devices for selection (or switching) between various load receptors and/or load transmitting devices and various load measuring devices</w:t>
      </w:r>
    </w:p>
    <w:p w14:paraId="02C10272" w14:textId="44F86F0B" w:rsidR="005B7B79" w:rsidRPr="003C2B2C" w:rsidRDefault="003C2B2C" w:rsidP="003C2B2C">
      <w:pPr>
        <w:ind w:left="1701" w:hanging="1701"/>
      </w:pPr>
      <w:r w:rsidRPr="003C2B2C">
        <w:t>R 76-1, 6.14</w:t>
      </w:r>
      <w:r w:rsidR="00AC6240" w:rsidRPr="003C2B2C">
        <w:tab/>
        <w:t>“Plus and minus” comparator instruments</w:t>
      </w:r>
    </w:p>
    <w:p w14:paraId="043CD2F5" w14:textId="14C776B9" w:rsidR="005B7B79" w:rsidRPr="003C2B2C" w:rsidRDefault="003C2B2C" w:rsidP="003C2B2C">
      <w:pPr>
        <w:ind w:left="1701" w:hanging="1701"/>
      </w:pPr>
      <w:r w:rsidRPr="003C2B2C">
        <w:t>R 76-1, 7.1</w:t>
      </w:r>
      <w:r w:rsidR="00AC6240" w:rsidRPr="003C2B2C">
        <w:tab/>
        <w:t>Instruments for direct sales to public</w:t>
      </w:r>
    </w:p>
    <w:p w14:paraId="3BDE75BE" w14:textId="205A04ED" w:rsidR="005B7B79" w:rsidRPr="003C2B2C" w:rsidRDefault="003C2B2C" w:rsidP="003C2B2C">
      <w:pPr>
        <w:ind w:left="1701" w:hanging="1701"/>
      </w:pPr>
      <w:r w:rsidRPr="003C2B2C">
        <w:t>R 76-1, 7.2</w:t>
      </w:r>
      <w:r w:rsidR="00AC6240" w:rsidRPr="003C2B2C">
        <w:tab/>
        <w:t>Additional requirements for price-computing instruments for direct sales to the public</w:t>
      </w:r>
    </w:p>
    <w:p w14:paraId="238A40EB" w14:textId="5797B733" w:rsidR="005B7B79" w:rsidRPr="003C2B2C" w:rsidRDefault="003C2B2C" w:rsidP="003C2B2C">
      <w:pPr>
        <w:ind w:left="1701" w:hanging="1701"/>
      </w:pPr>
      <w:r w:rsidRPr="003C2B2C">
        <w:t>R 76-1, 7.2</w:t>
      </w:r>
      <w:r w:rsidR="00AC6240" w:rsidRPr="003C2B2C">
        <w:tab/>
        <w:t>Price-labe</w:t>
      </w:r>
      <w:r w:rsidRPr="003C2B2C">
        <w:t>l</w:t>
      </w:r>
      <w:r w:rsidR="00AC6240" w:rsidRPr="003C2B2C">
        <w:t>ling instruments</w:t>
      </w:r>
    </w:p>
    <w:p w14:paraId="529BE74D" w14:textId="63121497" w:rsidR="005B7B79" w:rsidRPr="003C2B2C" w:rsidRDefault="003C2B2C" w:rsidP="003C2B2C">
      <w:pPr>
        <w:ind w:left="1701" w:hanging="1701"/>
      </w:pPr>
      <w:r w:rsidRPr="003C2B2C">
        <w:t>R 76-1, 6.1.3</w:t>
      </w:r>
      <w:r w:rsidR="00AC6240" w:rsidRPr="003C2B2C">
        <w:tab/>
      </w:r>
      <w:r w:rsidRPr="003C2B2C">
        <w:t>Faults</w:t>
      </w:r>
    </w:p>
    <w:p w14:paraId="64B544CE" w14:textId="63530002" w:rsidR="005B7B79" w:rsidRPr="003C2B2C" w:rsidRDefault="003C2B2C" w:rsidP="003C2B2C">
      <w:pPr>
        <w:ind w:left="1701" w:hanging="1701"/>
      </w:pPr>
      <w:r w:rsidRPr="003C2B2C">
        <w:t>R 76-1, 6.1.4</w:t>
      </w:r>
      <w:r w:rsidR="00AC6240" w:rsidRPr="003C2B2C">
        <w:tab/>
        <w:t>Acting upon significant faults</w:t>
      </w:r>
    </w:p>
    <w:p w14:paraId="1B4EBE75" w14:textId="37209527" w:rsidR="005B7B79" w:rsidRPr="003C2B2C" w:rsidRDefault="003C2B2C" w:rsidP="003C2B2C">
      <w:pPr>
        <w:ind w:left="1701" w:hanging="1701"/>
      </w:pPr>
      <w:r w:rsidRPr="003C2B2C">
        <w:t>R 76-1, 6.1.5</w:t>
      </w:r>
      <w:r w:rsidR="00AC6240" w:rsidRPr="003C2B2C">
        <w:tab/>
        <w:t>Functional requirements</w:t>
      </w:r>
    </w:p>
    <w:p w14:paraId="4AEE7EFB" w14:textId="483445A4" w:rsidR="005B7B79" w:rsidRPr="003C2B2C" w:rsidRDefault="003C2B2C" w:rsidP="003C2B2C">
      <w:pPr>
        <w:ind w:left="1701" w:hanging="1701"/>
      </w:pPr>
      <w:r w:rsidRPr="003C2B2C">
        <w:t>R 76-1, 6.1.6</w:t>
      </w:r>
      <w:r w:rsidR="00AC6240" w:rsidRPr="003C2B2C">
        <w:tab/>
        <w:t>Performance and span stability tests</w:t>
      </w:r>
    </w:p>
    <w:p w14:paraId="62AD53DC" w14:textId="008AEADA" w:rsidR="005B7B79" w:rsidRDefault="003C2B2C" w:rsidP="003C2B2C">
      <w:pPr>
        <w:ind w:left="1701" w:hanging="1701"/>
      </w:pPr>
      <w:r w:rsidRPr="003C2B2C">
        <w:t>R 76-1, 6.2</w:t>
      </w:r>
      <w:r w:rsidR="00AC6240" w:rsidRPr="003C2B2C">
        <w:tab/>
      </w:r>
      <w:r w:rsidRPr="003C2B2C">
        <w:t>S</w:t>
      </w:r>
      <w:r w:rsidR="00AC6240" w:rsidRPr="003C2B2C">
        <w:t>oftware</w:t>
      </w:r>
      <w:r w:rsidRPr="003C2B2C">
        <w:t xml:space="preserve"> requirements</w:t>
      </w:r>
    </w:p>
    <w:p w14:paraId="18047FE6" w14:textId="77777777" w:rsidR="005B7B79" w:rsidRDefault="00AC6240" w:rsidP="00CA420A">
      <w:pPr>
        <w:pStyle w:val="Note"/>
      </w:pPr>
      <w:r w:rsidRPr="00CA420A">
        <w:rPr>
          <w:i/>
        </w:rPr>
        <w:lastRenderedPageBreak/>
        <w:t>Note:</w:t>
      </w:r>
      <w:r>
        <w:tab/>
        <w:t xml:space="preserve">Especially for PCs, the category and necessary tests according to </w:t>
      </w:r>
      <w:r w:rsidRPr="00CA420A">
        <w:rPr>
          <w:highlight w:val="yellow"/>
        </w:rPr>
        <w:t>Table 11</w:t>
      </w:r>
      <w:r>
        <w:t xml:space="preserve"> should be</w:t>
      </w:r>
      <w:r w:rsidR="002E5577">
        <w:t xml:space="preserve"> </w:t>
      </w:r>
      <w:r>
        <w:t>observed.</w:t>
      </w:r>
    </w:p>
    <w:p w14:paraId="0B8FA0F1" w14:textId="2450D47D" w:rsidR="00AC6240" w:rsidRDefault="00D35A20" w:rsidP="00CA420A">
      <w:pPr>
        <w:pStyle w:val="Heading3"/>
      </w:pPr>
      <w:bookmarkStart w:id="234" w:name="_Toc139242787"/>
      <w:r>
        <w:t>A</w:t>
      </w:r>
      <w:r w:rsidR="00AC6240">
        <w:t>ccuracy class</w:t>
      </w:r>
      <w:bookmarkEnd w:id="234"/>
    </w:p>
    <w:p w14:paraId="01827051" w14:textId="77777777" w:rsidR="005B7B79" w:rsidRDefault="00AC6240" w:rsidP="00367885">
      <w:r>
        <w:t>The indicator shall have the same accuracy class as the weighing instrument it is intended to be used with. An indicator of class III can also be used in a weighing instrument of</w:t>
      </w:r>
      <w:r w:rsidR="002E5577">
        <w:t xml:space="preserve"> </w:t>
      </w:r>
      <w:r>
        <w:t>class</w:t>
      </w:r>
      <w:r w:rsidR="002E5577">
        <w:t xml:space="preserve"> </w:t>
      </w:r>
      <w:r>
        <w:t>IIII</w:t>
      </w:r>
      <w:r w:rsidR="002E5577">
        <w:t xml:space="preserve"> </w:t>
      </w:r>
      <w:r>
        <w:t>taking into account the requirements of class IIII.</w:t>
      </w:r>
    </w:p>
    <w:p w14:paraId="6BBFA3AD" w14:textId="0B10F342" w:rsidR="00AC6240" w:rsidRDefault="00AC6240" w:rsidP="00CA420A">
      <w:pPr>
        <w:pStyle w:val="Heading3"/>
      </w:pPr>
      <w:bookmarkStart w:id="235" w:name="_Toc139242788"/>
      <w:r>
        <w:t>Number of verification scale intervals</w:t>
      </w:r>
      <w:bookmarkEnd w:id="235"/>
    </w:p>
    <w:p w14:paraId="2F1E9D13" w14:textId="77777777" w:rsidR="005B7B79" w:rsidRDefault="00AC6240" w:rsidP="00367885">
      <w:r>
        <w:t>The indicator shall have the same or a higher number of verification scale intervals as the weighing instrument with which it is intended to be used.</w:t>
      </w:r>
    </w:p>
    <w:p w14:paraId="3F4A4162" w14:textId="6B3996EB" w:rsidR="00AC6240" w:rsidRDefault="00AC6240" w:rsidP="00CA420A">
      <w:pPr>
        <w:pStyle w:val="Heading3"/>
      </w:pPr>
      <w:bookmarkStart w:id="236" w:name="_Toc139242789"/>
      <w:r>
        <w:t>Temperature range</w:t>
      </w:r>
      <w:bookmarkEnd w:id="236"/>
    </w:p>
    <w:p w14:paraId="7F6AA510" w14:textId="77777777" w:rsidR="005B7B79" w:rsidRDefault="00AC6240" w:rsidP="00367885">
      <w:r>
        <w:t>The indicator shall have the same or a larger temperature range as the weighing instrument with which</w:t>
      </w:r>
      <w:r w:rsidR="002E5577">
        <w:t xml:space="preserve"> </w:t>
      </w:r>
      <w:r>
        <w:t>it is intended to be used.</w:t>
      </w:r>
    </w:p>
    <w:p w14:paraId="605A5287" w14:textId="120BC51F" w:rsidR="00AC6240" w:rsidRDefault="00AC6240" w:rsidP="00CA420A">
      <w:pPr>
        <w:pStyle w:val="Heading3"/>
      </w:pPr>
      <w:bookmarkStart w:id="237" w:name="_Toc139242790"/>
      <w:r>
        <w:t>Range of input signal</w:t>
      </w:r>
      <w:bookmarkEnd w:id="237"/>
    </w:p>
    <w:p w14:paraId="18E336F6" w14:textId="46E84DEA" w:rsidR="005B7B79" w:rsidRDefault="00AC6240" w:rsidP="00367885">
      <w:r>
        <w:t xml:space="preserve">The range of the </w:t>
      </w:r>
      <w:r w:rsidR="00586C2F">
        <w:t xml:space="preserve">analogue </w:t>
      </w:r>
      <w:r>
        <w:t>output signal of the load cell(s) connected</w:t>
      </w:r>
      <w:r w:rsidR="002E5577">
        <w:t xml:space="preserve"> </w:t>
      </w:r>
      <w:r>
        <w:t>shall be within the range of</w:t>
      </w:r>
      <w:r w:rsidR="002E5577">
        <w:t xml:space="preserve"> </w:t>
      </w:r>
      <w:r>
        <w:t>the</w:t>
      </w:r>
      <w:r w:rsidR="002E5577">
        <w:t xml:space="preserve"> </w:t>
      </w:r>
      <w:r>
        <w:t>input signal for which the indicator is specified.</w:t>
      </w:r>
    </w:p>
    <w:p w14:paraId="3124AAF6" w14:textId="4C6F61F4" w:rsidR="00AC6240" w:rsidRDefault="00AC6240" w:rsidP="00CA420A">
      <w:pPr>
        <w:pStyle w:val="Heading3"/>
      </w:pPr>
      <w:bookmarkStart w:id="238" w:name="_Toc139242791"/>
      <w:r>
        <w:t>Minimum input signal per verification scale interval</w:t>
      </w:r>
      <w:bookmarkEnd w:id="238"/>
    </w:p>
    <w:p w14:paraId="6C05784D" w14:textId="3B51EDB1" w:rsidR="005B7B79" w:rsidRDefault="00AC6240" w:rsidP="00367885">
      <w:r>
        <w:t>The minimum input signal per verification scale interval (</w:t>
      </w:r>
      <w:r w:rsidR="00CA420A">
        <w:t>μ</w:t>
      </w:r>
      <w:r>
        <w:t>V) the indicator is specified for shall be</w:t>
      </w:r>
      <w:r w:rsidR="002E5577">
        <w:t xml:space="preserve"> </w:t>
      </w:r>
      <w:r>
        <w:t xml:space="preserve">equal or smaller than the </w:t>
      </w:r>
      <w:r w:rsidR="00586C2F">
        <w:t xml:space="preserve">analogue </w:t>
      </w:r>
      <w:r>
        <w:t>output signal of the load cell(s) connected divided by the number of scale intervals of the weighing instrument.</w:t>
      </w:r>
    </w:p>
    <w:p w14:paraId="1AF312A6" w14:textId="2813EEF7" w:rsidR="00AC6240" w:rsidRDefault="00AC6240" w:rsidP="00CA420A">
      <w:pPr>
        <w:pStyle w:val="Heading3"/>
      </w:pPr>
      <w:bookmarkStart w:id="239" w:name="_Toc139242792"/>
      <w:r>
        <w:t>Range of load cell impedance</w:t>
      </w:r>
      <w:bookmarkEnd w:id="239"/>
    </w:p>
    <w:p w14:paraId="76746B83" w14:textId="77777777" w:rsidR="005B7B79" w:rsidRDefault="00AC6240" w:rsidP="00367885">
      <w:r>
        <w:t>The resulting impedance of the load cell(s) connected to the indicator shall be within</w:t>
      </w:r>
      <w:r w:rsidR="002E5577">
        <w:t xml:space="preserve"> </w:t>
      </w:r>
      <w:r>
        <w:t>the</w:t>
      </w:r>
      <w:r w:rsidR="002E5577">
        <w:t xml:space="preserve"> </w:t>
      </w:r>
      <w:r>
        <w:t>range specified for the indicator.</w:t>
      </w:r>
    </w:p>
    <w:p w14:paraId="649B9CB9" w14:textId="3D3940A7" w:rsidR="00AC6240" w:rsidRDefault="00AC6240" w:rsidP="00CA420A">
      <w:pPr>
        <w:pStyle w:val="Heading3"/>
      </w:pPr>
      <w:bookmarkStart w:id="240" w:name="_Toc139242793"/>
      <w:r>
        <w:t>Maximum cable length</w:t>
      </w:r>
      <w:bookmarkEnd w:id="240"/>
    </w:p>
    <w:p w14:paraId="163BEA1E" w14:textId="77777777" w:rsidR="005B7B79" w:rsidRDefault="00AC6240" w:rsidP="00367885">
      <w:r>
        <w:t>Only indicators employing six-wire technology with remote sensing (of the</w:t>
      </w:r>
      <w:r w:rsidR="002E5577">
        <w:t xml:space="preserve"> </w:t>
      </w:r>
      <w:r>
        <w:t>load</w:t>
      </w:r>
      <w:r w:rsidR="002E5577">
        <w:t xml:space="preserve"> </w:t>
      </w:r>
      <w:r>
        <w:t>cell</w:t>
      </w:r>
      <w:r w:rsidR="002E5577">
        <w:t xml:space="preserve"> </w:t>
      </w:r>
      <w:r>
        <w:t>excitation voltage) shall be used if the load</w:t>
      </w:r>
      <w:r w:rsidR="002E5577">
        <w:t xml:space="preserve"> </w:t>
      </w:r>
      <w:r>
        <w:t>cell cable has to be lengthened or if</w:t>
      </w:r>
      <w:r w:rsidR="002E5577">
        <w:t xml:space="preserve"> </w:t>
      </w:r>
      <w:r>
        <w:t>several load cells are connected</w:t>
      </w:r>
      <w:r w:rsidR="002E5577">
        <w:t xml:space="preserve"> </w:t>
      </w:r>
      <w:r>
        <w:t>by means of a separate load cell junction box. However, the length</w:t>
      </w:r>
      <w:r w:rsidR="002E5577">
        <w:t xml:space="preserve"> </w:t>
      </w:r>
      <w:r>
        <w:t>of</w:t>
      </w:r>
      <w:r w:rsidR="002E5577">
        <w:t xml:space="preserve"> </w:t>
      </w:r>
      <w:r>
        <w:t>the (additional)</w:t>
      </w:r>
      <w:r w:rsidR="002E5577">
        <w:t xml:space="preserve"> </w:t>
      </w:r>
      <w:r>
        <w:t>cable between the load cell or the load cell junction box and the indicator shall not exceed the maximum length the indicator is specified for. The maximum cable length depends on the material and the cross section of the single wire, and thus can also be expressed as the maximum wire resistance, given in units of impedance.</w:t>
      </w:r>
    </w:p>
    <w:p w14:paraId="3D1CD0C4" w14:textId="548FC257" w:rsidR="00AC6240" w:rsidRDefault="00AC6240" w:rsidP="00CA420A">
      <w:pPr>
        <w:pStyle w:val="Heading2"/>
      </w:pPr>
      <w:bookmarkStart w:id="241" w:name="_Toc139242794"/>
      <w:r>
        <w:t>General principles of testing</w:t>
      </w:r>
      <w:bookmarkEnd w:id="241"/>
    </w:p>
    <w:p w14:paraId="1581B5B7" w14:textId="7A44CA5D" w:rsidR="00AC6240" w:rsidRDefault="00AC6240" w:rsidP="00367885">
      <w:r>
        <w:t xml:space="preserve">A number of tests can be performed with either a load cell or a simulator but both have to fulfill the requirements of </w:t>
      </w:r>
      <w:r w:rsidR="003C2B2C">
        <w:fldChar w:fldCharType="begin"/>
      </w:r>
      <w:r w:rsidR="003C2B2C">
        <w:instrText xml:space="preserve"> REF _Ref138368255 \r \h </w:instrText>
      </w:r>
      <w:r w:rsidR="003C2B2C">
        <w:fldChar w:fldCharType="separate"/>
      </w:r>
      <w:r w:rsidR="003C2B2C">
        <w:t>5.1.7</w:t>
      </w:r>
      <w:r w:rsidR="003C2B2C">
        <w:fldChar w:fldCharType="end"/>
      </w:r>
      <w:r>
        <w:t>. However the disturbance tests should be performed with a load cell or a weighing platform with load cell being the most realistic case.</w:t>
      </w:r>
    </w:p>
    <w:p w14:paraId="4345A78C" w14:textId="66787343" w:rsidR="005B7B79" w:rsidRDefault="00AC6240" w:rsidP="003C2B2C">
      <w:pPr>
        <w:pStyle w:val="Note"/>
      </w:pPr>
      <w:r w:rsidRPr="003C2B2C">
        <w:rPr>
          <w:i/>
        </w:rPr>
        <w:t>Note:</w:t>
      </w:r>
      <w:r w:rsidR="003C2B2C">
        <w:tab/>
      </w:r>
      <w:r>
        <w:t>For</w:t>
      </w:r>
      <w:r w:rsidR="002E5577">
        <w:t xml:space="preserve"> </w:t>
      </w:r>
      <w:r>
        <w:t>the testing of</w:t>
      </w:r>
      <w:r w:rsidR="002E5577">
        <w:t xml:space="preserve"> </w:t>
      </w:r>
      <w:r>
        <w:t>a family</w:t>
      </w:r>
      <w:r w:rsidR="002E5577">
        <w:t xml:space="preserve"> </w:t>
      </w:r>
      <w:r>
        <w:t>of</w:t>
      </w:r>
      <w:r w:rsidR="002E5577">
        <w:t xml:space="preserve"> </w:t>
      </w:r>
      <w:r>
        <w:t>indicators, in principle,</w:t>
      </w:r>
      <w:r w:rsidR="002E5577">
        <w:t xml:space="preserve"> </w:t>
      </w:r>
      <w:r>
        <w:t>the provisions</w:t>
      </w:r>
      <w:r w:rsidR="002E5577">
        <w:t xml:space="preserve"> </w:t>
      </w:r>
      <w:r>
        <w:t xml:space="preserve">described in </w:t>
      </w:r>
      <w:r w:rsidR="003C2B2C" w:rsidRPr="00D32AE3">
        <w:t>R 76-</w:t>
      </w:r>
      <w:r w:rsidR="003C2B2C">
        <w:t>1, 5.9.4</w:t>
      </w:r>
      <w:r w:rsidR="002E5577">
        <w:t xml:space="preserve"> </w:t>
      </w:r>
      <w:r>
        <w:t>apply. Special attention has to be paid to the possibly different EMC and</w:t>
      </w:r>
      <w:r w:rsidR="002E5577">
        <w:t xml:space="preserve"> </w:t>
      </w:r>
      <w:r>
        <w:t>temperature</w:t>
      </w:r>
      <w:r w:rsidR="002E5577">
        <w:t xml:space="preserve"> </w:t>
      </w:r>
      <w:r>
        <w:t>behavior of different variants of indicators.</w:t>
      </w:r>
    </w:p>
    <w:p w14:paraId="7910F463" w14:textId="18C6DD77" w:rsidR="00AC6240" w:rsidRDefault="00AC6240" w:rsidP="00CA420A">
      <w:pPr>
        <w:pStyle w:val="Heading3"/>
      </w:pPr>
      <w:bookmarkStart w:id="242" w:name="_Toc139242795"/>
      <w:r>
        <w:t>Worst case conditions</w:t>
      </w:r>
      <w:bookmarkEnd w:id="242"/>
    </w:p>
    <w:p w14:paraId="5579E9F4" w14:textId="77777777" w:rsidR="005B7B79" w:rsidRDefault="00AC6240" w:rsidP="00367885">
      <w:r>
        <w:t>In order to limit the number of tests the indicator shall, as far as possible, be tested under conditions which cover the maximum range of applications. This means that most tests shall be performed under worst case conditions.</w:t>
      </w:r>
    </w:p>
    <w:p w14:paraId="320DF242" w14:textId="2FD4C27E" w:rsidR="00AC6240" w:rsidRDefault="00AC6240" w:rsidP="00CA420A">
      <w:pPr>
        <w:pStyle w:val="Heading4"/>
      </w:pPr>
      <w:bookmarkStart w:id="243" w:name="_Ref138368471"/>
      <w:r>
        <w:lastRenderedPageBreak/>
        <w:t xml:space="preserve">Minimum input signal per verification scale interval, </w:t>
      </w:r>
      <w:r w:rsidRPr="00CA420A">
        <w:rPr>
          <w:i/>
        </w:rPr>
        <w:t>e</w:t>
      </w:r>
      <w:bookmarkEnd w:id="243"/>
    </w:p>
    <w:p w14:paraId="4829A0BB" w14:textId="77777777" w:rsidR="005B7B79" w:rsidRDefault="00AC6240" w:rsidP="00367885">
      <w:r>
        <w:t>The indicator shall be tested at minimum input signal (normally minimum input voltage) per</w:t>
      </w:r>
      <w:r w:rsidR="002E5577">
        <w:t xml:space="preserve"> </w:t>
      </w:r>
      <w:r>
        <w:t xml:space="preserve">verification scale interval, </w:t>
      </w:r>
      <w:r w:rsidRPr="00CA420A">
        <w:rPr>
          <w:i/>
        </w:rPr>
        <w:t>e</w:t>
      </w:r>
      <w:r>
        <w:t>, specified by the manufacturer. This</w:t>
      </w:r>
      <w:r w:rsidR="002E5577">
        <w:t xml:space="preserve"> </w:t>
      </w:r>
      <w:r>
        <w:t>is assumed to be the worst</w:t>
      </w:r>
      <w:r w:rsidR="002E5577">
        <w:t xml:space="preserve"> </w:t>
      </w:r>
      <w:r>
        <w:t>case for</w:t>
      </w:r>
      <w:r w:rsidR="002E5577">
        <w:t xml:space="preserve"> </w:t>
      </w:r>
      <w:r>
        <w:t>the performance tests (intrinsic noise covering the load cell output signal) and for the disturbance tests (unfavorable ratio of signal and e.g. high frequency voltage level).</w:t>
      </w:r>
    </w:p>
    <w:p w14:paraId="5A5805B1" w14:textId="5AFAC0D5" w:rsidR="00AC6240" w:rsidRDefault="00AC6240" w:rsidP="00CA420A">
      <w:pPr>
        <w:pStyle w:val="Heading4"/>
      </w:pPr>
      <w:r>
        <w:t>Minimum simulated dead load</w:t>
      </w:r>
    </w:p>
    <w:p w14:paraId="50E8BE33" w14:textId="77777777" w:rsidR="005B7B79" w:rsidRDefault="00AC6240" w:rsidP="00367885">
      <w:r>
        <w:t>The simulated dead load shall be the minimum value the manufacturer</w:t>
      </w:r>
      <w:r w:rsidR="002E5577">
        <w:t xml:space="preserve"> </w:t>
      </w:r>
      <w:r>
        <w:t>has specified. A</w:t>
      </w:r>
      <w:r w:rsidR="002E5577">
        <w:t xml:space="preserve"> </w:t>
      </w:r>
      <w:r>
        <w:t>low input</w:t>
      </w:r>
      <w:r w:rsidR="002E5577">
        <w:t xml:space="preserve"> </w:t>
      </w:r>
      <w:r>
        <w:t>signal of the indicator covers the maximum range of problems with regard to linearity and other significant properties. The possibility of a larger zero drift with a larger dead load is regarded as a less significant problem. However, possible problems with the maximum value of the dead load (e.g. saturation of the input amplifier) have to be considered.</w:t>
      </w:r>
    </w:p>
    <w:p w14:paraId="161C0EBB" w14:textId="146668BD" w:rsidR="00AC6240" w:rsidRDefault="00AC6240" w:rsidP="00CA420A">
      <w:pPr>
        <w:pStyle w:val="Heading3"/>
      </w:pPr>
      <w:bookmarkStart w:id="244" w:name="_Toc139242796"/>
      <w:bookmarkStart w:id="245" w:name="_Ref153536401"/>
      <w:r>
        <w:t>Testing at high or low simulated load cell impedance</w:t>
      </w:r>
      <w:bookmarkEnd w:id="244"/>
      <w:bookmarkEnd w:id="245"/>
    </w:p>
    <w:p w14:paraId="4D6DD04F" w14:textId="5A81ADD0" w:rsidR="00AC6240" w:rsidRDefault="00AC6240" w:rsidP="00367885">
      <w:r>
        <w:t xml:space="preserve">The disturbance tests (see </w:t>
      </w:r>
      <w:r w:rsidR="00600C67">
        <w:t>R 76-1, 6.1.6.3</w:t>
      </w:r>
      <w:r>
        <w:t>) shall be performed with a load cell instead of a simulator and with the highest practical value of the impedance (at least 1/3 of the specified highest impedance) for the load cell(s) to be connected as specified by the manufacturer. For the “Immunity</w:t>
      </w:r>
      <w:r w:rsidR="002E5577">
        <w:t xml:space="preserve"> </w:t>
      </w:r>
      <w:r>
        <w:t>to</w:t>
      </w:r>
      <w:r w:rsidR="002E5577">
        <w:t xml:space="preserve"> </w:t>
      </w:r>
      <w:r>
        <w:t>radiated</w:t>
      </w:r>
      <w:r w:rsidR="002E5577">
        <w:t xml:space="preserve"> </w:t>
      </w:r>
      <w:r>
        <w:t>electromagnetic fields” test, the load cell(s) should be placed within the uniform area (</w:t>
      </w:r>
      <w:r w:rsidRPr="00CA420A">
        <w:rPr>
          <w:highlight w:val="yellow"/>
        </w:rPr>
        <w:t>IEC</w:t>
      </w:r>
      <w:r w:rsidR="00CA420A" w:rsidRPr="00CA420A">
        <w:rPr>
          <w:highlight w:val="yellow"/>
        </w:rPr>
        <w:t> </w:t>
      </w:r>
      <w:r w:rsidRPr="00CA420A">
        <w:rPr>
          <w:highlight w:val="yellow"/>
        </w:rPr>
        <w:t>61000-4-3 [13]</w:t>
      </w:r>
      <w:r>
        <w:t xml:space="preserve">) inside the anechoic chamber. The load cell cable shall not be decoupled because the load cell is supposed to be an essential part of the weighing instrument and not a peripheral (see also </w:t>
      </w:r>
      <w:r w:rsidRPr="00CA420A">
        <w:rPr>
          <w:highlight w:val="yellow"/>
        </w:rPr>
        <w:t>Figure 6 in IEC 61000-4-3 [13]</w:t>
      </w:r>
      <w:r>
        <w:t xml:space="preserve"> which shows a test set-up for a modular EUT).</w:t>
      </w:r>
    </w:p>
    <w:p w14:paraId="08DD3F45" w14:textId="7A0D0BF2" w:rsidR="00AC6240" w:rsidRDefault="00AC6240" w:rsidP="00367885">
      <w:r>
        <w:t xml:space="preserve">The influence tests (see </w:t>
      </w:r>
      <w:r w:rsidR="003C2B2C" w:rsidRPr="00D32AE3">
        <w:t>R 76-</w:t>
      </w:r>
      <w:r w:rsidR="003C2B2C">
        <w:t>1, 6.1.6.3</w:t>
      </w:r>
      <w:r>
        <w:t>) may either be performed using a load cell or a simulator. However the load cell / simulator shall not be</w:t>
      </w:r>
      <w:r w:rsidR="002E5577">
        <w:t xml:space="preserve"> </w:t>
      </w:r>
      <w:r>
        <w:t>exposed to the influence during the tests (i.e. the simulator is outside the climate chamber). The influence tests shall be performed at the lowest impedance of</w:t>
      </w:r>
      <w:r w:rsidR="002E5577">
        <w:t xml:space="preserve"> </w:t>
      </w:r>
      <w:r>
        <w:t>the</w:t>
      </w:r>
      <w:r w:rsidR="002E5577">
        <w:t xml:space="preserve"> </w:t>
      </w:r>
      <w:r>
        <w:t>load</w:t>
      </w:r>
      <w:r w:rsidR="002E5577">
        <w:t xml:space="preserve"> </w:t>
      </w:r>
      <w:r>
        <w:t>cell(s) to be connected as specified by the applicant.</w:t>
      </w:r>
    </w:p>
    <w:p w14:paraId="1BA54E0B" w14:textId="77777777" w:rsidR="005B7B79" w:rsidRDefault="00AC6240" w:rsidP="00367885">
      <w:r>
        <w:t>Table 12 indicates which test has to be performed with the lowest impedance (low) and which with the highest practical value of the impedance (high).</w:t>
      </w:r>
    </w:p>
    <w:p w14:paraId="037DF487" w14:textId="556B3B06" w:rsidR="005B7B79" w:rsidRDefault="00AC6240" w:rsidP="00CA420A">
      <w:pPr>
        <w:pStyle w:val="Tablecaption"/>
      </w:pPr>
      <w:r>
        <w:t>Table 12</w:t>
      </w:r>
      <w:ins w:id="246" w:author="DixonP" w:date="2023-12-15T12:47:00Z">
        <w:r w:rsidR="00BF4345">
          <w:tab/>
          <w:t>Tests to be performed with the lowest impedance (low) and which with the highest practical value of the impedance (high)</w:t>
        </w:r>
      </w:ins>
    </w:p>
    <w:p w14:paraId="4C0C48FD" w14:textId="77777777" w:rsidR="00CA420A" w:rsidRDefault="00CA420A" w:rsidP="00367885"/>
    <w:tbl>
      <w:tblPr>
        <w:tblStyle w:val="TableGrid"/>
        <w:tblW w:w="5000" w:type="pct"/>
        <w:jc w:val="center"/>
        <w:tblLook w:val="04A0" w:firstRow="1" w:lastRow="0" w:firstColumn="1" w:lastColumn="0" w:noHBand="0" w:noVBand="1"/>
      </w:tblPr>
      <w:tblGrid>
        <w:gridCol w:w="1198"/>
        <w:gridCol w:w="3882"/>
        <w:gridCol w:w="1502"/>
        <w:gridCol w:w="1537"/>
        <w:gridCol w:w="1502"/>
        <w:tblGridChange w:id="247">
          <w:tblGrid>
            <w:gridCol w:w="1198"/>
            <w:gridCol w:w="3882"/>
            <w:gridCol w:w="1502"/>
            <w:gridCol w:w="1537"/>
            <w:gridCol w:w="1502"/>
          </w:tblGrid>
        </w:tblGridChange>
      </w:tblGrid>
      <w:tr w:rsidR="00CA420A" w:rsidRPr="00CA420A" w14:paraId="11D5AC9B" w14:textId="77777777" w:rsidTr="00936B7E">
        <w:trPr>
          <w:cantSplit/>
          <w:trHeight w:val="397"/>
          <w:jc w:val="center"/>
        </w:trPr>
        <w:tc>
          <w:tcPr>
            <w:tcW w:w="1198" w:type="dxa"/>
            <w:vAlign w:val="center"/>
          </w:tcPr>
          <w:p w14:paraId="0BDBD171" w14:textId="77777777" w:rsidR="00CA420A" w:rsidRPr="00CA420A" w:rsidRDefault="00CA420A" w:rsidP="00CA420A">
            <w:pPr>
              <w:pStyle w:val="TableParagraph"/>
              <w:jc w:val="center"/>
              <w:rPr>
                <w:b/>
              </w:rPr>
            </w:pPr>
            <w:r w:rsidRPr="00CA420A">
              <w:rPr>
                <w:b/>
              </w:rPr>
              <w:t>R 76-1 clause</w:t>
            </w:r>
          </w:p>
        </w:tc>
        <w:tc>
          <w:tcPr>
            <w:tcW w:w="3882" w:type="dxa"/>
            <w:vAlign w:val="center"/>
          </w:tcPr>
          <w:p w14:paraId="0AFEA4A9" w14:textId="77777777" w:rsidR="00CA420A" w:rsidRPr="00CA420A" w:rsidRDefault="00CA420A" w:rsidP="00CA420A">
            <w:pPr>
              <w:pStyle w:val="TableParagraph"/>
              <w:jc w:val="center"/>
              <w:rPr>
                <w:b/>
              </w:rPr>
            </w:pPr>
            <w:r w:rsidRPr="00CA420A">
              <w:rPr>
                <w:b/>
              </w:rPr>
              <w:t>Article concerning</w:t>
            </w:r>
          </w:p>
        </w:tc>
        <w:tc>
          <w:tcPr>
            <w:tcW w:w="1502" w:type="dxa"/>
            <w:vAlign w:val="center"/>
          </w:tcPr>
          <w:p w14:paraId="65FF9B3E" w14:textId="77777777" w:rsidR="00CA420A" w:rsidRPr="00CA420A" w:rsidRDefault="00CA420A" w:rsidP="00CA420A">
            <w:pPr>
              <w:pStyle w:val="TableParagraph"/>
              <w:jc w:val="center"/>
              <w:rPr>
                <w:b/>
              </w:rPr>
            </w:pPr>
            <w:r w:rsidRPr="00CA420A">
              <w:rPr>
                <w:b/>
              </w:rPr>
              <w:t xml:space="preserve">Fraction, </w:t>
            </w:r>
            <w:r w:rsidRPr="00CA420A">
              <w:rPr>
                <w:b/>
                <w:i/>
              </w:rPr>
              <w:t>p</w:t>
            </w:r>
            <w:r w:rsidRPr="00CA420A">
              <w:rPr>
                <w:b/>
                <w:i/>
                <w:vertAlign w:val="subscript"/>
              </w:rPr>
              <w:t>i</w:t>
            </w:r>
          </w:p>
        </w:tc>
        <w:tc>
          <w:tcPr>
            <w:tcW w:w="1537" w:type="dxa"/>
            <w:vAlign w:val="center"/>
          </w:tcPr>
          <w:p w14:paraId="19F38E0A" w14:textId="77777777" w:rsidR="00CA420A" w:rsidRPr="00CA420A" w:rsidRDefault="00CA420A" w:rsidP="00CA420A">
            <w:pPr>
              <w:pStyle w:val="TableParagraph"/>
              <w:jc w:val="center"/>
              <w:rPr>
                <w:b/>
              </w:rPr>
            </w:pPr>
            <w:r w:rsidRPr="00CA420A">
              <w:rPr>
                <w:b/>
              </w:rPr>
              <w:t>Impedance</w:t>
            </w:r>
          </w:p>
        </w:tc>
        <w:tc>
          <w:tcPr>
            <w:tcW w:w="1502" w:type="dxa"/>
            <w:vAlign w:val="center"/>
          </w:tcPr>
          <w:p w14:paraId="2F9CDA6B" w14:textId="77777777" w:rsidR="00CA420A" w:rsidRPr="00CA420A" w:rsidRDefault="00CA420A" w:rsidP="00CA420A">
            <w:pPr>
              <w:pStyle w:val="TableParagraph"/>
              <w:jc w:val="center"/>
              <w:rPr>
                <w:b/>
              </w:rPr>
            </w:pPr>
            <w:r w:rsidRPr="00CA420A">
              <w:rPr>
                <w:b/>
              </w:rPr>
              <w:t>µV/</w:t>
            </w:r>
            <w:r w:rsidRPr="00CA420A">
              <w:rPr>
                <w:b/>
                <w:i/>
              </w:rPr>
              <w:t>e</w:t>
            </w:r>
          </w:p>
        </w:tc>
      </w:tr>
      <w:tr w:rsidR="00CA420A" w:rsidRPr="00CA420A" w14:paraId="159EA92C" w14:textId="77777777" w:rsidTr="00936B7E">
        <w:trPr>
          <w:cantSplit/>
          <w:trHeight w:val="397"/>
          <w:jc w:val="center"/>
        </w:trPr>
        <w:tc>
          <w:tcPr>
            <w:tcW w:w="1198" w:type="dxa"/>
            <w:vAlign w:val="center"/>
          </w:tcPr>
          <w:p w14:paraId="4D4B67FC" w14:textId="77777777" w:rsidR="00CA420A" w:rsidRPr="00CA420A" w:rsidRDefault="00CA420A" w:rsidP="00CA420A">
            <w:pPr>
              <w:pStyle w:val="TableParagraph"/>
            </w:pPr>
            <w:r w:rsidRPr="00CA420A">
              <w:t>A.4.4</w:t>
            </w:r>
          </w:p>
        </w:tc>
        <w:tc>
          <w:tcPr>
            <w:tcW w:w="3882" w:type="dxa"/>
            <w:vAlign w:val="center"/>
          </w:tcPr>
          <w:p w14:paraId="60E118CB" w14:textId="77777777" w:rsidR="00CA420A" w:rsidRPr="00CA420A" w:rsidRDefault="00CA420A" w:rsidP="00CA420A">
            <w:pPr>
              <w:pStyle w:val="TableParagraph"/>
            </w:pPr>
            <w:r w:rsidRPr="00CA420A">
              <w:t>Weighing performance</w:t>
            </w:r>
          </w:p>
        </w:tc>
        <w:tc>
          <w:tcPr>
            <w:tcW w:w="1502" w:type="dxa"/>
            <w:vAlign w:val="center"/>
          </w:tcPr>
          <w:p w14:paraId="36811351" w14:textId="6D99E7E4" w:rsidR="00CA420A" w:rsidRPr="00CA420A" w:rsidRDefault="00CA420A" w:rsidP="00CA420A">
            <w:pPr>
              <w:pStyle w:val="TableParagraph"/>
              <w:jc w:val="center"/>
            </w:pPr>
            <w:r w:rsidRPr="00CA420A">
              <w:t xml:space="preserve">0.3 </w:t>
            </w:r>
            <w:r>
              <w:t>…</w:t>
            </w:r>
            <w:r w:rsidRPr="00CA420A">
              <w:t xml:space="preserve"> 0.8</w:t>
            </w:r>
          </w:p>
        </w:tc>
        <w:tc>
          <w:tcPr>
            <w:tcW w:w="1537" w:type="dxa"/>
            <w:vAlign w:val="center"/>
          </w:tcPr>
          <w:p w14:paraId="10CECFAA" w14:textId="77777777" w:rsidR="00CA420A" w:rsidRPr="00CA420A" w:rsidRDefault="00CA420A" w:rsidP="00CA420A">
            <w:pPr>
              <w:pStyle w:val="TableParagraph"/>
              <w:jc w:val="center"/>
            </w:pPr>
            <w:r w:rsidRPr="00CA420A">
              <w:t>low</w:t>
            </w:r>
          </w:p>
        </w:tc>
        <w:tc>
          <w:tcPr>
            <w:tcW w:w="1502" w:type="dxa"/>
            <w:vAlign w:val="center"/>
          </w:tcPr>
          <w:p w14:paraId="690159F0" w14:textId="77777777" w:rsidR="00CA420A" w:rsidRPr="00CA420A" w:rsidRDefault="00CA420A" w:rsidP="00CA420A">
            <w:pPr>
              <w:pStyle w:val="TableParagraph"/>
              <w:jc w:val="center"/>
            </w:pPr>
            <w:r w:rsidRPr="00CA420A">
              <w:t>min</w:t>
            </w:r>
          </w:p>
        </w:tc>
      </w:tr>
      <w:tr w:rsidR="00CA420A" w:rsidRPr="00CA420A" w14:paraId="3707662D" w14:textId="77777777" w:rsidTr="00936B7E">
        <w:trPr>
          <w:cantSplit/>
          <w:trHeight w:val="397"/>
          <w:jc w:val="center"/>
        </w:trPr>
        <w:tc>
          <w:tcPr>
            <w:tcW w:w="1198" w:type="dxa"/>
            <w:vAlign w:val="center"/>
          </w:tcPr>
          <w:p w14:paraId="02CCABD2" w14:textId="77777777" w:rsidR="00CA420A" w:rsidRPr="00CA420A" w:rsidRDefault="00CA420A" w:rsidP="00CA420A">
            <w:pPr>
              <w:pStyle w:val="TableParagraph"/>
            </w:pPr>
            <w:r w:rsidRPr="00CA420A">
              <w:t>A.4.5</w:t>
            </w:r>
          </w:p>
        </w:tc>
        <w:tc>
          <w:tcPr>
            <w:tcW w:w="3882" w:type="dxa"/>
            <w:vAlign w:val="center"/>
          </w:tcPr>
          <w:p w14:paraId="00E83890" w14:textId="77777777" w:rsidR="00CA420A" w:rsidRPr="00CA420A" w:rsidRDefault="00CA420A" w:rsidP="00CA420A">
            <w:pPr>
              <w:pStyle w:val="TableParagraph"/>
            </w:pPr>
            <w:r w:rsidRPr="00CA420A">
              <w:t>Multiple indicating device</w:t>
            </w:r>
          </w:p>
        </w:tc>
        <w:tc>
          <w:tcPr>
            <w:tcW w:w="1502" w:type="dxa"/>
            <w:vAlign w:val="center"/>
          </w:tcPr>
          <w:p w14:paraId="67CE924D" w14:textId="77777777" w:rsidR="00CA420A" w:rsidRPr="00CA420A" w:rsidRDefault="00CA420A" w:rsidP="00CA420A">
            <w:pPr>
              <w:pStyle w:val="TableParagraph"/>
              <w:jc w:val="center"/>
            </w:pPr>
          </w:p>
        </w:tc>
        <w:tc>
          <w:tcPr>
            <w:tcW w:w="1537" w:type="dxa"/>
            <w:vAlign w:val="center"/>
          </w:tcPr>
          <w:p w14:paraId="7ACF8854" w14:textId="77777777" w:rsidR="00CA420A" w:rsidRPr="00CA420A" w:rsidRDefault="00CA420A" w:rsidP="00CA420A">
            <w:pPr>
              <w:pStyle w:val="TableParagraph"/>
              <w:jc w:val="center"/>
            </w:pPr>
          </w:p>
        </w:tc>
        <w:tc>
          <w:tcPr>
            <w:tcW w:w="1502" w:type="dxa"/>
            <w:vAlign w:val="center"/>
          </w:tcPr>
          <w:p w14:paraId="06ADEEFD" w14:textId="77777777" w:rsidR="00CA420A" w:rsidRPr="00CA420A" w:rsidRDefault="00CA420A" w:rsidP="00CA420A">
            <w:pPr>
              <w:pStyle w:val="TableParagraph"/>
              <w:jc w:val="center"/>
            </w:pPr>
          </w:p>
        </w:tc>
      </w:tr>
      <w:tr w:rsidR="00CA420A" w:rsidRPr="00CA420A" w14:paraId="624AFE5A" w14:textId="77777777" w:rsidTr="00936B7E">
        <w:trPr>
          <w:cantSplit/>
          <w:trHeight w:val="397"/>
          <w:jc w:val="center"/>
        </w:trPr>
        <w:tc>
          <w:tcPr>
            <w:tcW w:w="1198" w:type="dxa"/>
            <w:vAlign w:val="center"/>
          </w:tcPr>
          <w:p w14:paraId="31E79481" w14:textId="77777777" w:rsidR="00CA420A" w:rsidRPr="00CA420A" w:rsidRDefault="00CA420A" w:rsidP="00CA420A">
            <w:pPr>
              <w:pStyle w:val="TableParagraph"/>
            </w:pPr>
          </w:p>
        </w:tc>
        <w:tc>
          <w:tcPr>
            <w:tcW w:w="3882" w:type="dxa"/>
            <w:vAlign w:val="center"/>
          </w:tcPr>
          <w:p w14:paraId="1C38EFA2" w14:textId="2AFB9AA6" w:rsidR="00CA420A" w:rsidRPr="00CA420A" w:rsidRDefault="00CA420A" w:rsidP="00CA420A">
            <w:pPr>
              <w:pStyle w:val="TableParagraph"/>
            </w:pPr>
            <w:r w:rsidRPr="00CA420A">
              <w:t>Analog</w:t>
            </w:r>
          </w:p>
        </w:tc>
        <w:tc>
          <w:tcPr>
            <w:tcW w:w="1502" w:type="dxa"/>
            <w:vAlign w:val="center"/>
          </w:tcPr>
          <w:p w14:paraId="4F4DDA5D" w14:textId="11688CC0" w:rsidR="00CA420A" w:rsidRPr="00CA420A" w:rsidRDefault="00CA420A" w:rsidP="00CA420A">
            <w:pPr>
              <w:pStyle w:val="TableParagraph"/>
              <w:jc w:val="center"/>
            </w:pPr>
            <w:r w:rsidRPr="00CA420A">
              <w:t>1</w:t>
            </w:r>
          </w:p>
        </w:tc>
        <w:tc>
          <w:tcPr>
            <w:tcW w:w="1537" w:type="dxa"/>
            <w:vAlign w:val="center"/>
          </w:tcPr>
          <w:p w14:paraId="78BF0AAE" w14:textId="72EC6F4C" w:rsidR="00CA420A" w:rsidRPr="00CA420A" w:rsidRDefault="00CA420A" w:rsidP="00CA420A">
            <w:pPr>
              <w:pStyle w:val="TableParagraph"/>
              <w:jc w:val="center"/>
            </w:pPr>
            <w:r w:rsidRPr="00CA420A">
              <w:t>low</w:t>
            </w:r>
          </w:p>
        </w:tc>
        <w:tc>
          <w:tcPr>
            <w:tcW w:w="1502" w:type="dxa"/>
            <w:vAlign w:val="center"/>
          </w:tcPr>
          <w:p w14:paraId="5409C0CD" w14:textId="7376B6BC" w:rsidR="00CA420A" w:rsidRPr="00CA420A" w:rsidRDefault="00CA420A" w:rsidP="00CA420A">
            <w:pPr>
              <w:pStyle w:val="TableParagraph"/>
              <w:jc w:val="center"/>
            </w:pPr>
            <w:r w:rsidRPr="00CA420A">
              <w:t>min</w:t>
            </w:r>
          </w:p>
        </w:tc>
      </w:tr>
      <w:tr w:rsidR="00CA420A" w:rsidRPr="00CA420A" w14:paraId="527F277E" w14:textId="77777777" w:rsidTr="00936B7E">
        <w:trPr>
          <w:cantSplit/>
          <w:trHeight w:val="397"/>
          <w:jc w:val="center"/>
        </w:trPr>
        <w:tc>
          <w:tcPr>
            <w:tcW w:w="1198" w:type="dxa"/>
            <w:vAlign w:val="center"/>
          </w:tcPr>
          <w:p w14:paraId="720C9F61" w14:textId="77777777" w:rsidR="00CA420A" w:rsidRPr="00CA420A" w:rsidRDefault="00CA420A" w:rsidP="00CA420A">
            <w:pPr>
              <w:pStyle w:val="TableParagraph"/>
            </w:pPr>
          </w:p>
        </w:tc>
        <w:tc>
          <w:tcPr>
            <w:tcW w:w="3882" w:type="dxa"/>
            <w:vAlign w:val="center"/>
          </w:tcPr>
          <w:p w14:paraId="694B4086" w14:textId="2C4D3B84" w:rsidR="00CA420A" w:rsidRPr="00CA420A" w:rsidRDefault="00CA420A" w:rsidP="00CA420A">
            <w:pPr>
              <w:pStyle w:val="TableParagraph"/>
            </w:pPr>
            <w:r w:rsidRPr="00CA420A">
              <w:t>Digital</w:t>
            </w:r>
          </w:p>
        </w:tc>
        <w:tc>
          <w:tcPr>
            <w:tcW w:w="1502" w:type="dxa"/>
            <w:vAlign w:val="center"/>
          </w:tcPr>
          <w:p w14:paraId="06F7514A" w14:textId="29F0FC1D" w:rsidR="00CA420A" w:rsidRPr="00CA420A" w:rsidRDefault="00CA420A" w:rsidP="00CA420A">
            <w:pPr>
              <w:pStyle w:val="TableParagraph"/>
              <w:jc w:val="center"/>
            </w:pPr>
            <w:r w:rsidRPr="00CA420A">
              <w:t>0</w:t>
            </w:r>
          </w:p>
        </w:tc>
        <w:tc>
          <w:tcPr>
            <w:tcW w:w="1537" w:type="dxa"/>
            <w:vAlign w:val="center"/>
          </w:tcPr>
          <w:p w14:paraId="58F639FB" w14:textId="1D04B11D" w:rsidR="00CA420A" w:rsidRPr="00CA420A" w:rsidRDefault="00CA420A" w:rsidP="00CA420A">
            <w:pPr>
              <w:pStyle w:val="TableParagraph"/>
              <w:jc w:val="center"/>
            </w:pPr>
            <w:r w:rsidRPr="00CA420A">
              <w:t>low</w:t>
            </w:r>
          </w:p>
        </w:tc>
        <w:tc>
          <w:tcPr>
            <w:tcW w:w="1502" w:type="dxa"/>
            <w:vAlign w:val="center"/>
          </w:tcPr>
          <w:p w14:paraId="791B3190" w14:textId="580B7170" w:rsidR="00CA420A" w:rsidRPr="00CA420A" w:rsidRDefault="00CA420A" w:rsidP="00CA420A">
            <w:pPr>
              <w:pStyle w:val="TableParagraph"/>
              <w:jc w:val="center"/>
            </w:pPr>
            <w:r w:rsidRPr="00CA420A">
              <w:t>min</w:t>
            </w:r>
          </w:p>
        </w:tc>
      </w:tr>
      <w:tr w:rsidR="00CA420A" w:rsidRPr="00CA420A" w14:paraId="18BEA65C" w14:textId="77777777" w:rsidTr="00936B7E">
        <w:trPr>
          <w:cantSplit/>
          <w:trHeight w:val="397"/>
          <w:jc w:val="center"/>
        </w:trPr>
        <w:tc>
          <w:tcPr>
            <w:tcW w:w="1198" w:type="dxa"/>
            <w:vAlign w:val="center"/>
          </w:tcPr>
          <w:p w14:paraId="731AF6B8" w14:textId="77777777" w:rsidR="00CA420A" w:rsidRPr="00CA420A" w:rsidRDefault="00CA420A" w:rsidP="00CA420A">
            <w:pPr>
              <w:pStyle w:val="TableParagraph"/>
            </w:pPr>
            <w:r w:rsidRPr="00CA420A">
              <w:t>A.4.6.1</w:t>
            </w:r>
          </w:p>
        </w:tc>
        <w:tc>
          <w:tcPr>
            <w:tcW w:w="3882" w:type="dxa"/>
            <w:vAlign w:val="center"/>
          </w:tcPr>
          <w:p w14:paraId="6C77EAE6" w14:textId="77777777" w:rsidR="00CA420A" w:rsidRPr="00CA420A" w:rsidRDefault="00CA420A" w:rsidP="00CA420A">
            <w:pPr>
              <w:pStyle w:val="TableParagraph"/>
            </w:pPr>
            <w:r w:rsidRPr="00CA420A">
              <w:t>Weighing accuracy with tare</w:t>
            </w:r>
          </w:p>
        </w:tc>
        <w:tc>
          <w:tcPr>
            <w:tcW w:w="1502" w:type="dxa"/>
            <w:vAlign w:val="center"/>
          </w:tcPr>
          <w:p w14:paraId="4F7B75B6" w14:textId="77777777" w:rsidR="00CA420A" w:rsidRPr="00CA420A" w:rsidRDefault="00CA420A" w:rsidP="00CA420A">
            <w:pPr>
              <w:pStyle w:val="TableParagraph"/>
              <w:jc w:val="center"/>
            </w:pPr>
          </w:p>
        </w:tc>
        <w:tc>
          <w:tcPr>
            <w:tcW w:w="1537" w:type="dxa"/>
            <w:vAlign w:val="center"/>
          </w:tcPr>
          <w:p w14:paraId="4E5FA035" w14:textId="77777777" w:rsidR="00CA420A" w:rsidRPr="00CA420A" w:rsidRDefault="00CA420A" w:rsidP="00CA420A">
            <w:pPr>
              <w:pStyle w:val="TableParagraph"/>
              <w:jc w:val="center"/>
            </w:pPr>
            <w:r w:rsidRPr="00CA420A">
              <w:t>low</w:t>
            </w:r>
          </w:p>
        </w:tc>
        <w:tc>
          <w:tcPr>
            <w:tcW w:w="1502" w:type="dxa"/>
            <w:vAlign w:val="center"/>
          </w:tcPr>
          <w:p w14:paraId="4591E9F8" w14:textId="77777777" w:rsidR="00CA420A" w:rsidRPr="00CA420A" w:rsidRDefault="00CA420A" w:rsidP="00CA420A">
            <w:pPr>
              <w:pStyle w:val="TableParagraph"/>
              <w:jc w:val="center"/>
            </w:pPr>
            <w:r w:rsidRPr="00CA420A">
              <w:t>min</w:t>
            </w:r>
          </w:p>
        </w:tc>
      </w:tr>
      <w:tr w:rsidR="00CA420A" w:rsidRPr="00CA420A" w14:paraId="7767B477" w14:textId="77777777" w:rsidTr="00936B7E">
        <w:trPr>
          <w:cantSplit/>
          <w:trHeight w:val="397"/>
          <w:jc w:val="center"/>
        </w:trPr>
        <w:tc>
          <w:tcPr>
            <w:tcW w:w="1198" w:type="dxa"/>
            <w:vAlign w:val="center"/>
          </w:tcPr>
          <w:p w14:paraId="6500E007" w14:textId="77777777" w:rsidR="00CA420A" w:rsidRPr="00CA420A" w:rsidRDefault="00CA420A" w:rsidP="00CA420A">
            <w:pPr>
              <w:pStyle w:val="TableParagraph"/>
            </w:pPr>
            <w:r w:rsidRPr="00CA420A">
              <w:t>A.4.10</w:t>
            </w:r>
          </w:p>
        </w:tc>
        <w:tc>
          <w:tcPr>
            <w:tcW w:w="3882" w:type="dxa"/>
            <w:vAlign w:val="center"/>
          </w:tcPr>
          <w:p w14:paraId="6D9F46C1" w14:textId="77777777" w:rsidR="00CA420A" w:rsidRPr="00CA420A" w:rsidRDefault="00CA420A" w:rsidP="00CA420A">
            <w:pPr>
              <w:pStyle w:val="TableParagraph"/>
            </w:pPr>
            <w:r w:rsidRPr="00CA420A">
              <w:t>Repeatability</w:t>
            </w:r>
          </w:p>
        </w:tc>
        <w:tc>
          <w:tcPr>
            <w:tcW w:w="1502" w:type="dxa"/>
            <w:vAlign w:val="center"/>
          </w:tcPr>
          <w:p w14:paraId="126A4EA1" w14:textId="77777777" w:rsidR="00CA420A" w:rsidRPr="00CA420A" w:rsidRDefault="00CA420A" w:rsidP="00CA420A">
            <w:pPr>
              <w:pStyle w:val="TableParagraph"/>
              <w:jc w:val="center"/>
            </w:pPr>
          </w:p>
        </w:tc>
        <w:tc>
          <w:tcPr>
            <w:tcW w:w="1537" w:type="dxa"/>
            <w:vAlign w:val="center"/>
          </w:tcPr>
          <w:p w14:paraId="13573B5A" w14:textId="77777777" w:rsidR="00CA420A" w:rsidRPr="00CA420A" w:rsidRDefault="00CA420A" w:rsidP="00CA420A">
            <w:pPr>
              <w:pStyle w:val="TableParagraph"/>
              <w:jc w:val="center"/>
            </w:pPr>
            <w:r w:rsidRPr="00CA420A">
              <w:t>low</w:t>
            </w:r>
          </w:p>
        </w:tc>
        <w:tc>
          <w:tcPr>
            <w:tcW w:w="1502" w:type="dxa"/>
            <w:vAlign w:val="center"/>
          </w:tcPr>
          <w:p w14:paraId="148C9C67" w14:textId="77777777" w:rsidR="00CA420A" w:rsidRPr="00CA420A" w:rsidRDefault="00CA420A" w:rsidP="00CA420A">
            <w:pPr>
              <w:pStyle w:val="TableParagraph"/>
              <w:jc w:val="center"/>
            </w:pPr>
            <w:r w:rsidRPr="00CA420A">
              <w:t>min/max**</w:t>
            </w:r>
          </w:p>
        </w:tc>
      </w:tr>
      <w:tr w:rsidR="00CA420A" w:rsidRPr="00CA420A" w14:paraId="52CFE27A" w14:textId="77777777" w:rsidTr="00936B7E">
        <w:trPr>
          <w:cantSplit/>
          <w:trHeight w:val="397"/>
          <w:jc w:val="center"/>
        </w:trPr>
        <w:tc>
          <w:tcPr>
            <w:tcW w:w="1198" w:type="dxa"/>
            <w:vAlign w:val="center"/>
          </w:tcPr>
          <w:p w14:paraId="60831FF5" w14:textId="77777777" w:rsidR="00CA420A" w:rsidRPr="00CA420A" w:rsidRDefault="00CA420A" w:rsidP="00CA420A">
            <w:pPr>
              <w:pStyle w:val="TableParagraph"/>
            </w:pPr>
            <w:r w:rsidRPr="00CA420A">
              <w:t>A.5.2</w:t>
            </w:r>
          </w:p>
        </w:tc>
        <w:tc>
          <w:tcPr>
            <w:tcW w:w="3882" w:type="dxa"/>
            <w:vAlign w:val="center"/>
          </w:tcPr>
          <w:p w14:paraId="216DD50B" w14:textId="77777777" w:rsidR="00CA420A" w:rsidRPr="00CA420A" w:rsidRDefault="00CA420A" w:rsidP="00CA420A">
            <w:pPr>
              <w:pStyle w:val="TableParagraph"/>
            </w:pPr>
            <w:r w:rsidRPr="00CA420A">
              <w:t>Warm-up time test</w:t>
            </w:r>
          </w:p>
        </w:tc>
        <w:tc>
          <w:tcPr>
            <w:tcW w:w="1502" w:type="dxa"/>
            <w:vAlign w:val="center"/>
          </w:tcPr>
          <w:p w14:paraId="0D92D513" w14:textId="435FF041" w:rsidR="00CA420A" w:rsidRPr="00CA420A" w:rsidRDefault="00CA420A" w:rsidP="00CA420A">
            <w:pPr>
              <w:pStyle w:val="TableParagraph"/>
              <w:jc w:val="center"/>
            </w:pPr>
            <w:r w:rsidRPr="00CA420A">
              <w:t xml:space="preserve">0.3 </w:t>
            </w:r>
            <w:r>
              <w:t>…</w:t>
            </w:r>
            <w:r w:rsidRPr="00CA420A">
              <w:t xml:space="preserve"> 0.8</w:t>
            </w:r>
          </w:p>
        </w:tc>
        <w:tc>
          <w:tcPr>
            <w:tcW w:w="1537" w:type="dxa"/>
            <w:vAlign w:val="center"/>
          </w:tcPr>
          <w:p w14:paraId="5504F7B8" w14:textId="77777777" w:rsidR="00CA420A" w:rsidRPr="00CA420A" w:rsidRDefault="00CA420A" w:rsidP="00CA420A">
            <w:pPr>
              <w:pStyle w:val="TableParagraph"/>
              <w:jc w:val="center"/>
            </w:pPr>
            <w:r w:rsidRPr="00CA420A">
              <w:t>low</w:t>
            </w:r>
          </w:p>
        </w:tc>
        <w:tc>
          <w:tcPr>
            <w:tcW w:w="1502" w:type="dxa"/>
            <w:vAlign w:val="center"/>
          </w:tcPr>
          <w:p w14:paraId="3AA02210" w14:textId="77777777" w:rsidR="00CA420A" w:rsidRPr="00CA420A" w:rsidRDefault="00CA420A" w:rsidP="00CA420A">
            <w:pPr>
              <w:pStyle w:val="TableParagraph"/>
              <w:jc w:val="center"/>
            </w:pPr>
            <w:r w:rsidRPr="00CA420A">
              <w:t>min/max**</w:t>
            </w:r>
          </w:p>
        </w:tc>
      </w:tr>
      <w:tr w:rsidR="00CA420A" w:rsidRPr="00CA420A" w14:paraId="2FCE8967" w14:textId="77777777" w:rsidTr="00936B7E">
        <w:trPr>
          <w:cantSplit/>
          <w:trHeight w:val="397"/>
          <w:jc w:val="center"/>
        </w:trPr>
        <w:tc>
          <w:tcPr>
            <w:tcW w:w="1198" w:type="dxa"/>
            <w:vAlign w:val="center"/>
          </w:tcPr>
          <w:p w14:paraId="0C303AD0" w14:textId="77777777" w:rsidR="00CA420A" w:rsidRPr="00CA420A" w:rsidRDefault="00CA420A" w:rsidP="00CA420A">
            <w:pPr>
              <w:pStyle w:val="TableParagraph"/>
            </w:pPr>
            <w:r w:rsidRPr="00CA420A">
              <w:t>A.5.3.1</w:t>
            </w:r>
          </w:p>
        </w:tc>
        <w:tc>
          <w:tcPr>
            <w:tcW w:w="3882" w:type="dxa"/>
            <w:vAlign w:val="center"/>
          </w:tcPr>
          <w:p w14:paraId="314D04E5" w14:textId="77777777" w:rsidR="00CA420A" w:rsidRPr="00CA420A" w:rsidRDefault="00CA420A" w:rsidP="00CA420A">
            <w:pPr>
              <w:pStyle w:val="TableParagraph"/>
            </w:pPr>
            <w:r w:rsidRPr="00CA420A">
              <w:t>Temperature (effect on amplification)</w:t>
            </w:r>
          </w:p>
        </w:tc>
        <w:tc>
          <w:tcPr>
            <w:tcW w:w="1502" w:type="dxa"/>
            <w:vAlign w:val="center"/>
          </w:tcPr>
          <w:p w14:paraId="72C19C08" w14:textId="321F0F50" w:rsidR="00CA420A" w:rsidRPr="00CA420A" w:rsidRDefault="00CA420A" w:rsidP="00CA420A">
            <w:pPr>
              <w:pStyle w:val="TableParagraph"/>
              <w:jc w:val="center"/>
            </w:pPr>
            <w:r w:rsidRPr="00CA420A">
              <w:t xml:space="preserve">0.3 </w:t>
            </w:r>
            <w:r>
              <w:t>…</w:t>
            </w:r>
            <w:r w:rsidRPr="00CA420A">
              <w:t xml:space="preserve"> 0.8</w:t>
            </w:r>
          </w:p>
        </w:tc>
        <w:tc>
          <w:tcPr>
            <w:tcW w:w="1537" w:type="dxa"/>
            <w:vAlign w:val="center"/>
          </w:tcPr>
          <w:p w14:paraId="088BCCC1" w14:textId="77777777" w:rsidR="00CA420A" w:rsidRPr="00CA420A" w:rsidRDefault="00CA420A" w:rsidP="00CA420A">
            <w:pPr>
              <w:pStyle w:val="TableParagraph"/>
              <w:jc w:val="center"/>
            </w:pPr>
            <w:r w:rsidRPr="00CA420A">
              <w:t>low</w:t>
            </w:r>
          </w:p>
        </w:tc>
        <w:tc>
          <w:tcPr>
            <w:tcW w:w="1502" w:type="dxa"/>
            <w:vAlign w:val="center"/>
          </w:tcPr>
          <w:p w14:paraId="763AC6AD" w14:textId="77777777" w:rsidR="00CA420A" w:rsidRPr="00CA420A" w:rsidRDefault="00CA420A" w:rsidP="00CA420A">
            <w:pPr>
              <w:pStyle w:val="TableParagraph"/>
              <w:jc w:val="center"/>
            </w:pPr>
            <w:r w:rsidRPr="00CA420A">
              <w:t>min/max**</w:t>
            </w:r>
          </w:p>
        </w:tc>
      </w:tr>
      <w:tr w:rsidR="00CA420A" w:rsidRPr="00CA420A" w14:paraId="7921E55A" w14:textId="77777777" w:rsidTr="00936B7E">
        <w:trPr>
          <w:cantSplit/>
          <w:trHeight w:val="397"/>
          <w:jc w:val="center"/>
        </w:trPr>
        <w:tc>
          <w:tcPr>
            <w:tcW w:w="1198" w:type="dxa"/>
            <w:vAlign w:val="center"/>
          </w:tcPr>
          <w:p w14:paraId="2179FB4D" w14:textId="77777777" w:rsidR="00CA420A" w:rsidRPr="00CA420A" w:rsidRDefault="00CA420A" w:rsidP="00CA420A">
            <w:pPr>
              <w:pStyle w:val="TableParagraph"/>
            </w:pPr>
            <w:r w:rsidRPr="00CA420A">
              <w:t>A.5.3.2</w:t>
            </w:r>
          </w:p>
        </w:tc>
        <w:tc>
          <w:tcPr>
            <w:tcW w:w="3882" w:type="dxa"/>
            <w:vAlign w:val="center"/>
          </w:tcPr>
          <w:p w14:paraId="5FAA8C5E" w14:textId="77777777" w:rsidR="00CA420A" w:rsidRPr="00CA420A" w:rsidRDefault="00CA420A" w:rsidP="00CA420A">
            <w:pPr>
              <w:pStyle w:val="TableParagraph"/>
            </w:pPr>
            <w:r w:rsidRPr="00CA420A">
              <w:t>Temperature (effect on no-load)</w:t>
            </w:r>
          </w:p>
        </w:tc>
        <w:tc>
          <w:tcPr>
            <w:tcW w:w="1502" w:type="dxa"/>
            <w:vAlign w:val="center"/>
          </w:tcPr>
          <w:p w14:paraId="2CD7D25C" w14:textId="6F5B9AD5" w:rsidR="00CA420A" w:rsidRPr="00CA420A" w:rsidRDefault="00CA420A" w:rsidP="00CA420A">
            <w:pPr>
              <w:pStyle w:val="TableParagraph"/>
              <w:jc w:val="center"/>
            </w:pPr>
            <w:r w:rsidRPr="00CA420A">
              <w:t xml:space="preserve">0.3 </w:t>
            </w:r>
            <w:r>
              <w:t>…</w:t>
            </w:r>
            <w:r w:rsidRPr="00CA420A">
              <w:t xml:space="preserve"> 0.8</w:t>
            </w:r>
          </w:p>
        </w:tc>
        <w:tc>
          <w:tcPr>
            <w:tcW w:w="1537" w:type="dxa"/>
            <w:vAlign w:val="center"/>
          </w:tcPr>
          <w:p w14:paraId="6EADCF96" w14:textId="77777777" w:rsidR="00CA420A" w:rsidRPr="00CA420A" w:rsidRDefault="00CA420A" w:rsidP="00CA420A">
            <w:pPr>
              <w:pStyle w:val="TableParagraph"/>
              <w:jc w:val="center"/>
            </w:pPr>
            <w:r w:rsidRPr="00CA420A">
              <w:t>low</w:t>
            </w:r>
          </w:p>
        </w:tc>
        <w:tc>
          <w:tcPr>
            <w:tcW w:w="1502" w:type="dxa"/>
            <w:vAlign w:val="center"/>
          </w:tcPr>
          <w:p w14:paraId="1D01A83A" w14:textId="77777777" w:rsidR="00CA420A" w:rsidRPr="00CA420A" w:rsidRDefault="00CA420A" w:rsidP="00CA420A">
            <w:pPr>
              <w:pStyle w:val="TableParagraph"/>
              <w:jc w:val="center"/>
            </w:pPr>
            <w:r w:rsidRPr="00CA420A">
              <w:t>min</w:t>
            </w:r>
          </w:p>
        </w:tc>
      </w:tr>
      <w:tr w:rsidR="00CA420A" w:rsidRPr="00CA420A" w14:paraId="74AA9462" w14:textId="77777777" w:rsidTr="00936B7E">
        <w:trPr>
          <w:cantSplit/>
          <w:trHeight w:val="397"/>
          <w:jc w:val="center"/>
        </w:trPr>
        <w:tc>
          <w:tcPr>
            <w:tcW w:w="1198" w:type="dxa"/>
            <w:vAlign w:val="center"/>
          </w:tcPr>
          <w:p w14:paraId="2468A50F" w14:textId="77777777" w:rsidR="00CA420A" w:rsidRPr="00CA420A" w:rsidRDefault="00CA420A" w:rsidP="00CA420A">
            <w:pPr>
              <w:pStyle w:val="TableParagraph"/>
            </w:pPr>
            <w:r w:rsidRPr="00CA420A">
              <w:t>A.5.4</w:t>
            </w:r>
          </w:p>
        </w:tc>
        <w:tc>
          <w:tcPr>
            <w:tcW w:w="3882" w:type="dxa"/>
            <w:vAlign w:val="center"/>
          </w:tcPr>
          <w:p w14:paraId="5D90F18F" w14:textId="77777777" w:rsidR="00CA420A" w:rsidRPr="00CA420A" w:rsidRDefault="00CA420A" w:rsidP="00CA420A">
            <w:pPr>
              <w:pStyle w:val="TableParagraph"/>
            </w:pPr>
            <w:r w:rsidRPr="00CA420A">
              <w:t>Voltage variations</w:t>
            </w:r>
          </w:p>
        </w:tc>
        <w:tc>
          <w:tcPr>
            <w:tcW w:w="1502" w:type="dxa"/>
            <w:vAlign w:val="center"/>
          </w:tcPr>
          <w:p w14:paraId="1C8FF53C" w14:textId="77777777" w:rsidR="00CA420A" w:rsidRPr="00CA420A" w:rsidRDefault="00CA420A" w:rsidP="00CA420A">
            <w:pPr>
              <w:pStyle w:val="TableParagraph"/>
              <w:jc w:val="center"/>
            </w:pPr>
            <w:r w:rsidRPr="00CA420A">
              <w:t>1</w:t>
            </w:r>
          </w:p>
        </w:tc>
        <w:tc>
          <w:tcPr>
            <w:tcW w:w="1537" w:type="dxa"/>
            <w:vAlign w:val="center"/>
          </w:tcPr>
          <w:p w14:paraId="59BFC30E" w14:textId="77777777" w:rsidR="00CA420A" w:rsidRPr="00CA420A" w:rsidRDefault="00CA420A" w:rsidP="00CA420A">
            <w:pPr>
              <w:pStyle w:val="TableParagraph"/>
              <w:jc w:val="center"/>
            </w:pPr>
            <w:r w:rsidRPr="00CA420A">
              <w:t>low</w:t>
            </w:r>
          </w:p>
        </w:tc>
        <w:tc>
          <w:tcPr>
            <w:tcW w:w="1502" w:type="dxa"/>
            <w:vAlign w:val="center"/>
          </w:tcPr>
          <w:p w14:paraId="2CAADC22" w14:textId="77777777" w:rsidR="00CA420A" w:rsidRPr="00CA420A" w:rsidRDefault="00CA420A" w:rsidP="00CA420A">
            <w:pPr>
              <w:pStyle w:val="TableParagraph"/>
              <w:jc w:val="center"/>
            </w:pPr>
            <w:r w:rsidRPr="00CA420A">
              <w:t>min</w:t>
            </w:r>
          </w:p>
        </w:tc>
      </w:tr>
      <w:tr w:rsidR="00CA420A" w:rsidRPr="00CA420A" w14:paraId="1B5FFFD5" w14:textId="77777777" w:rsidTr="00936B7E">
        <w:trPr>
          <w:cantSplit/>
          <w:trHeight w:val="397"/>
          <w:jc w:val="center"/>
        </w:trPr>
        <w:tc>
          <w:tcPr>
            <w:tcW w:w="1198" w:type="dxa"/>
            <w:vAlign w:val="center"/>
          </w:tcPr>
          <w:p w14:paraId="4F0B7680" w14:textId="77777777" w:rsidR="00CA420A" w:rsidRPr="00CA420A" w:rsidRDefault="00CA420A" w:rsidP="00CA420A">
            <w:pPr>
              <w:pStyle w:val="TableParagraph"/>
            </w:pPr>
            <w:r w:rsidRPr="00CA420A">
              <w:t>3.9.5</w:t>
            </w:r>
          </w:p>
        </w:tc>
        <w:tc>
          <w:tcPr>
            <w:tcW w:w="3882" w:type="dxa"/>
            <w:vAlign w:val="center"/>
          </w:tcPr>
          <w:p w14:paraId="05CDF2EE" w14:textId="77777777" w:rsidR="00CA420A" w:rsidRPr="00CA420A" w:rsidRDefault="00CA420A" w:rsidP="00CA420A">
            <w:pPr>
              <w:pStyle w:val="TableParagraph"/>
            </w:pPr>
            <w:r w:rsidRPr="00CA420A">
              <w:t>Other influences</w:t>
            </w:r>
          </w:p>
        </w:tc>
        <w:tc>
          <w:tcPr>
            <w:tcW w:w="1502" w:type="dxa"/>
            <w:vAlign w:val="center"/>
          </w:tcPr>
          <w:p w14:paraId="48ED538D" w14:textId="77777777" w:rsidR="00CA420A" w:rsidRPr="00CA420A" w:rsidRDefault="00CA420A" w:rsidP="00CA420A">
            <w:pPr>
              <w:pStyle w:val="TableParagraph"/>
              <w:jc w:val="center"/>
            </w:pPr>
          </w:p>
        </w:tc>
        <w:tc>
          <w:tcPr>
            <w:tcW w:w="1537" w:type="dxa"/>
            <w:vAlign w:val="center"/>
          </w:tcPr>
          <w:p w14:paraId="53AB1FD0" w14:textId="77777777" w:rsidR="00CA420A" w:rsidRPr="00CA420A" w:rsidRDefault="00CA420A" w:rsidP="00CA420A">
            <w:pPr>
              <w:pStyle w:val="TableParagraph"/>
              <w:jc w:val="center"/>
            </w:pPr>
          </w:p>
        </w:tc>
        <w:tc>
          <w:tcPr>
            <w:tcW w:w="1502" w:type="dxa"/>
            <w:vAlign w:val="center"/>
          </w:tcPr>
          <w:p w14:paraId="66F0555D" w14:textId="77777777" w:rsidR="00CA420A" w:rsidRPr="00CA420A" w:rsidRDefault="00CA420A" w:rsidP="00CA420A">
            <w:pPr>
              <w:pStyle w:val="TableParagraph"/>
              <w:jc w:val="center"/>
            </w:pPr>
          </w:p>
        </w:tc>
      </w:tr>
      <w:tr w:rsidR="00CA420A" w:rsidRPr="00CA420A" w14:paraId="30A50537" w14:textId="77777777" w:rsidTr="00936B7E">
        <w:trPr>
          <w:cantSplit/>
          <w:trHeight w:val="397"/>
          <w:jc w:val="center"/>
        </w:trPr>
        <w:tc>
          <w:tcPr>
            <w:tcW w:w="1198" w:type="dxa"/>
            <w:vAlign w:val="center"/>
          </w:tcPr>
          <w:p w14:paraId="4CE650B1" w14:textId="77777777" w:rsidR="00CA420A" w:rsidRPr="00CA420A" w:rsidRDefault="00CA420A" w:rsidP="00CA420A">
            <w:pPr>
              <w:pStyle w:val="TableParagraph"/>
            </w:pPr>
            <w:r w:rsidRPr="00CA420A">
              <w:lastRenderedPageBreak/>
              <w:t>B.2.2</w:t>
            </w:r>
          </w:p>
        </w:tc>
        <w:tc>
          <w:tcPr>
            <w:tcW w:w="3882" w:type="dxa"/>
            <w:vAlign w:val="center"/>
          </w:tcPr>
          <w:p w14:paraId="3AB266A0" w14:textId="77777777" w:rsidR="00CA420A" w:rsidRPr="00CA420A" w:rsidRDefault="00CA420A" w:rsidP="00CA420A">
            <w:pPr>
              <w:pStyle w:val="TableParagraph"/>
            </w:pPr>
            <w:r w:rsidRPr="00CA420A">
              <w:t>Damp heat steady state</w:t>
            </w:r>
          </w:p>
        </w:tc>
        <w:tc>
          <w:tcPr>
            <w:tcW w:w="1502" w:type="dxa"/>
            <w:vAlign w:val="center"/>
          </w:tcPr>
          <w:p w14:paraId="6917D72C" w14:textId="5BAE7202" w:rsidR="00CA420A" w:rsidRPr="00CA420A" w:rsidRDefault="00CA420A" w:rsidP="00CA420A">
            <w:pPr>
              <w:pStyle w:val="TableParagraph"/>
              <w:jc w:val="center"/>
            </w:pPr>
            <w:r w:rsidRPr="00CA420A">
              <w:t xml:space="preserve">0.3 </w:t>
            </w:r>
            <w:r>
              <w:t>…</w:t>
            </w:r>
            <w:r w:rsidRPr="00CA420A">
              <w:t xml:space="preserve"> 0.8</w:t>
            </w:r>
          </w:p>
        </w:tc>
        <w:tc>
          <w:tcPr>
            <w:tcW w:w="1537" w:type="dxa"/>
            <w:vAlign w:val="center"/>
          </w:tcPr>
          <w:p w14:paraId="52A6A506" w14:textId="77777777" w:rsidR="00CA420A" w:rsidRPr="00CA420A" w:rsidRDefault="00CA420A" w:rsidP="00CA420A">
            <w:pPr>
              <w:pStyle w:val="TableParagraph"/>
              <w:jc w:val="center"/>
            </w:pPr>
            <w:r w:rsidRPr="00CA420A">
              <w:t>low</w:t>
            </w:r>
          </w:p>
        </w:tc>
        <w:tc>
          <w:tcPr>
            <w:tcW w:w="1502" w:type="dxa"/>
            <w:vAlign w:val="center"/>
          </w:tcPr>
          <w:p w14:paraId="5E15C28D" w14:textId="77777777" w:rsidR="00CA420A" w:rsidRPr="00CA420A" w:rsidRDefault="00CA420A" w:rsidP="00CA420A">
            <w:pPr>
              <w:pStyle w:val="TableParagraph"/>
              <w:jc w:val="center"/>
            </w:pPr>
            <w:r w:rsidRPr="00CA420A">
              <w:t>min/max**</w:t>
            </w:r>
          </w:p>
        </w:tc>
      </w:tr>
      <w:tr w:rsidR="00CA420A" w:rsidRPr="00CA420A" w14:paraId="42B6631B" w14:textId="77777777" w:rsidTr="00936B7E">
        <w:trPr>
          <w:cantSplit/>
          <w:trHeight w:val="397"/>
          <w:jc w:val="center"/>
        </w:trPr>
        <w:tc>
          <w:tcPr>
            <w:tcW w:w="1198" w:type="dxa"/>
            <w:vAlign w:val="center"/>
          </w:tcPr>
          <w:p w14:paraId="45C5E825" w14:textId="77777777" w:rsidR="00CA420A" w:rsidRPr="00CA420A" w:rsidRDefault="00CA420A" w:rsidP="00CA420A">
            <w:pPr>
              <w:pStyle w:val="TableParagraph"/>
            </w:pPr>
            <w:r w:rsidRPr="00CA420A">
              <w:t>B.3.1</w:t>
            </w:r>
          </w:p>
        </w:tc>
        <w:tc>
          <w:tcPr>
            <w:tcW w:w="3882" w:type="dxa"/>
            <w:vAlign w:val="center"/>
          </w:tcPr>
          <w:p w14:paraId="5467B320" w14:textId="77777777" w:rsidR="00CA420A" w:rsidRPr="00CA420A" w:rsidRDefault="00CA420A" w:rsidP="00CA420A">
            <w:pPr>
              <w:pStyle w:val="TableParagraph"/>
            </w:pPr>
            <w:r w:rsidRPr="00CA420A">
              <w:t>AC mains voltage dips and short interruptions</w:t>
            </w:r>
          </w:p>
        </w:tc>
        <w:tc>
          <w:tcPr>
            <w:tcW w:w="1502" w:type="dxa"/>
            <w:vAlign w:val="center"/>
          </w:tcPr>
          <w:p w14:paraId="294FAABE" w14:textId="77777777" w:rsidR="00CA420A" w:rsidRPr="00CA420A" w:rsidRDefault="00CA420A" w:rsidP="00CA420A">
            <w:pPr>
              <w:pStyle w:val="TableParagraph"/>
              <w:jc w:val="center"/>
            </w:pPr>
            <w:r w:rsidRPr="00CA420A">
              <w:t>1</w:t>
            </w:r>
          </w:p>
        </w:tc>
        <w:tc>
          <w:tcPr>
            <w:tcW w:w="1537" w:type="dxa"/>
            <w:vAlign w:val="center"/>
          </w:tcPr>
          <w:p w14:paraId="705605E0" w14:textId="77777777" w:rsidR="00CA420A" w:rsidRPr="00CA420A" w:rsidRDefault="00CA420A" w:rsidP="00CA420A">
            <w:pPr>
              <w:pStyle w:val="TableParagraph"/>
              <w:jc w:val="center"/>
            </w:pPr>
            <w:r w:rsidRPr="00CA420A">
              <w:t>high*</w:t>
            </w:r>
          </w:p>
        </w:tc>
        <w:tc>
          <w:tcPr>
            <w:tcW w:w="1502" w:type="dxa"/>
            <w:vAlign w:val="center"/>
          </w:tcPr>
          <w:p w14:paraId="2F2C4DD3" w14:textId="77777777" w:rsidR="00CA420A" w:rsidRPr="00CA420A" w:rsidRDefault="00CA420A" w:rsidP="00CA420A">
            <w:pPr>
              <w:pStyle w:val="TableParagraph"/>
              <w:jc w:val="center"/>
            </w:pPr>
            <w:r w:rsidRPr="00CA420A">
              <w:t>min</w:t>
            </w:r>
          </w:p>
        </w:tc>
      </w:tr>
      <w:tr w:rsidR="00CA420A" w:rsidRPr="00CA420A" w14:paraId="7120B6A1" w14:textId="77777777" w:rsidTr="00936B7E">
        <w:trPr>
          <w:cantSplit/>
          <w:trHeight w:val="397"/>
          <w:jc w:val="center"/>
        </w:trPr>
        <w:tc>
          <w:tcPr>
            <w:tcW w:w="1198" w:type="dxa"/>
            <w:vAlign w:val="center"/>
          </w:tcPr>
          <w:p w14:paraId="6A04D41B" w14:textId="77777777" w:rsidR="00CA420A" w:rsidRPr="00CA420A" w:rsidRDefault="00CA420A" w:rsidP="00CA420A">
            <w:pPr>
              <w:pStyle w:val="TableParagraph"/>
            </w:pPr>
            <w:r w:rsidRPr="00CA420A">
              <w:t>B.3.2</w:t>
            </w:r>
          </w:p>
        </w:tc>
        <w:tc>
          <w:tcPr>
            <w:tcW w:w="3882" w:type="dxa"/>
            <w:vAlign w:val="center"/>
          </w:tcPr>
          <w:p w14:paraId="5649ECB8" w14:textId="77777777" w:rsidR="00CA420A" w:rsidRPr="00CA420A" w:rsidRDefault="00CA420A" w:rsidP="00CA420A">
            <w:pPr>
              <w:pStyle w:val="TableParagraph"/>
            </w:pPr>
            <w:r w:rsidRPr="00CA420A">
              <w:t>Bursts</w:t>
            </w:r>
          </w:p>
        </w:tc>
        <w:tc>
          <w:tcPr>
            <w:tcW w:w="1502" w:type="dxa"/>
            <w:vAlign w:val="center"/>
          </w:tcPr>
          <w:p w14:paraId="6D0B31AC" w14:textId="77777777" w:rsidR="00CA420A" w:rsidRPr="00CA420A" w:rsidRDefault="00CA420A" w:rsidP="00CA420A">
            <w:pPr>
              <w:pStyle w:val="TableParagraph"/>
              <w:jc w:val="center"/>
            </w:pPr>
            <w:r w:rsidRPr="00CA420A">
              <w:t>1</w:t>
            </w:r>
          </w:p>
        </w:tc>
        <w:tc>
          <w:tcPr>
            <w:tcW w:w="1537" w:type="dxa"/>
            <w:vAlign w:val="center"/>
          </w:tcPr>
          <w:p w14:paraId="617D83BA" w14:textId="77777777" w:rsidR="00CA420A" w:rsidRPr="00CA420A" w:rsidRDefault="00CA420A" w:rsidP="00CA420A">
            <w:pPr>
              <w:pStyle w:val="TableParagraph"/>
              <w:jc w:val="center"/>
            </w:pPr>
            <w:r w:rsidRPr="00CA420A">
              <w:t>high*</w:t>
            </w:r>
          </w:p>
        </w:tc>
        <w:tc>
          <w:tcPr>
            <w:tcW w:w="1502" w:type="dxa"/>
            <w:vAlign w:val="center"/>
          </w:tcPr>
          <w:p w14:paraId="2733544F" w14:textId="77777777" w:rsidR="00CA420A" w:rsidRPr="00CA420A" w:rsidRDefault="00CA420A" w:rsidP="00CA420A">
            <w:pPr>
              <w:pStyle w:val="TableParagraph"/>
              <w:jc w:val="center"/>
            </w:pPr>
            <w:r w:rsidRPr="00CA420A">
              <w:t>min</w:t>
            </w:r>
          </w:p>
        </w:tc>
      </w:tr>
      <w:tr w:rsidR="00CA420A" w:rsidRPr="00CA420A" w14:paraId="7A4E7BB9" w14:textId="77777777" w:rsidTr="00936B7E">
        <w:trPr>
          <w:cantSplit/>
          <w:trHeight w:val="397"/>
          <w:jc w:val="center"/>
        </w:trPr>
        <w:tc>
          <w:tcPr>
            <w:tcW w:w="1198" w:type="dxa"/>
            <w:vAlign w:val="center"/>
          </w:tcPr>
          <w:p w14:paraId="0F0B2046" w14:textId="77777777" w:rsidR="00CA420A" w:rsidRPr="00CA420A" w:rsidRDefault="00CA420A" w:rsidP="00CA420A">
            <w:pPr>
              <w:pStyle w:val="TableParagraph"/>
            </w:pPr>
            <w:r w:rsidRPr="00CA420A">
              <w:t>B.3.3</w:t>
            </w:r>
          </w:p>
        </w:tc>
        <w:tc>
          <w:tcPr>
            <w:tcW w:w="3882" w:type="dxa"/>
            <w:vAlign w:val="center"/>
          </w:tcPr>
          <w:p w14:paraId="38E1D28E" w14:textId="77777777" w:rsidR="00CA420A" w:rsidRPr="00CA420A" w:rsidRDefault="00CA420A" w:rsidP="00CA420A">
            <w:pPr>
              <w:pStyle w:val="TableParagraph"/>
            </w:pPr>
            <w:r w:rsidRPr="00CA420A">
              <w:t>Surge (if applicable)</w:t>
            </w:r>
          </w:p>
        </w:tc>
        <w:tc>
          <w:tcPr>
            <w:tcW w:w="1502" w:type="dxa"/>
            <w:vAlign w:val="center"/>
          </w:tcPr>
          <w:p w14:paraId="4A57631C" w14:textId="77777777" w:rsidR="00CA420A" w:rsidRPr="00CA420A" w:rsidRDefault="00CA420A" w:rsidP="00CA420A">
            <w:pPr>
              <w:pStyle w:val="TableParagraph"/>
              <w:jc w:val="center"/>
            </w:pPr>
            <w:r w:rsidRPr="00CA420A">
              <w:t>1</w:t>
            </w:r>
          </w:p>
        </w:tc>
        <w:tc>
          <w:tcPr>
            <w:tcW w:w="1537" w:type="dxa"/>
            <w:vAlign w:val="center"/>
          </w:tcPr>
          <w:p w14:paraId="1581F4A1" w14:textId="77777777" w:rsidR="00CA420A" w:rsidRPr="00CA420A" w:rsidRDefault="00CA420A" w:rsidP="00CA420A">
            <w:pPr>
              <w:pStyle w:val="TableParagraph"/>
              <w:jc w:val="center"/>
            </w:pPr>
            <w:r w:rsidRPr="00CA420A">
              <w:t>high*</w:t>
            </w:r>
          </w:p>
        </w:tc>
        <w:tc>
          <w:tcPr>
            <w:tcW w:w="1502" w:type="dxa"/>
            <w:vAlign w:val="center"/>
          </w:tcPr>
          <w:p w14:paraId="35927498" w14:textId="77777777" w:rsidR="00CA420A" w:rsidRPr="00CA420A" w:rsidRDefault="00CA420A" w:rsidP="00CA420A">
            <w:pPr>
              <w:pStyle w:val="TableParagraph"/>
              <w:jc w:val="center"/>
            </w:pPr>
            <w:r w:rsidRPr="00CA420A">
              <w:t>min</w:t>
            </w:r>
          </w:p>
        </w:tc>
      </w:tr>
      <w:tr w:rsidR="00CA420A" w:rsidRPr="00CA420A" w14:paraId="687DE1CB" w14:textId="77777777" w:rsidTr="00936B7E">
        <w:trPr>
          <w:cantSplit/>
          <w:trHeight w:val="397"/>
          <w:jc w:val="center"/>
        </w:trPr>
        <w:tc>
          <w:tcPr>
            <w:tcW w:w="1198" w:type="dxa"/>
            <w:vAlign w:val="center"/>
          </w:tcPr>
          <w:p w14:paraId="2FED724D" w14:textId="77777777" w:rsidR="00CA420A" w:rsidRPr="00CA420A" w:rsidRDefault="00CA420A" w:rsidP="00CA420A">
            <w:pPr>
              <w:pStyle w:val="TableParagraph"/>
            </w:pPr>
            <w:r w:rsidRPr="00CA420A">
              <w:t>B.3.4</w:t>
            </w:r>
          </w:p>
        </w:tc>
        <w:tc>
          <w:tcPr>
            <w:tcW w:w="3882" w:type="dxa"/>
            <w:vAlign w:val="center"/>
          </w:tcPr>
          <w:p w14:paraId="4346C4D2" w14:textId="77777777" w:rsidR="00CA420A" w:rsidRPr="00CA420A" w:rsidRDefault="00CA420A" w:rsidP="00CA420A">
            <w:pPr>
              <w:pStyle w:val="TableParagraph"/>
            </w:pPr>
            <w:r w:rsidRPr="00CA420A">
              <w:t>Electrostatic discharge</w:t>
            </w:r>
          </w:p>
        </w:tc>
        <w:tc>
          <w:tcPr>
            <w:tcW w:w="1502" w:type="dxa"/>
            <w:vAlign w:val="center"/>
          </w:tcPr>
          <w:p w14:paraId="0CF985C2" w14:textId="77777777" w:rsidR="00CA420A" w:rsidRPr="00CA420A" w:rsidRDefault="00CA420A" w:rsidP="00CA420A">
            <w:pPr>
              <w:pStyle w:val="TableParagraph"/>
              <w:jc w:val="center"/>
            </w:pPr>
            <w:r w:rsidRPr="00CA420A">
              <w:t>1</w:t>
            </w:r>
          </w:p>
        </w:tc>
        <w:tc>
          <w:tcPr>
            <w:tcW w:w="1537" w:type="dxa"/>
            <w:vAlign w:val="center"/>
          </w:tcPr>
          <w:p w14:paraId="5B8D124E" w14:textId="77777777" w:rsidR="00CA420A" w:rsidRPr="00CA420A" w:rsidRDefault="00CA420A" w:rsidP="00CA420A">
            <w:pPr>
              <w:pStyle w:val="TableParagraph"/>
              <w:jc w:val="center"/>
            </w:pPr>
            <w:r w:rsidRPr="00CA420A">
              <w:t>high*</w:t>
            </w:r>
          </w:p>
        </w:tc>
        <w:tc>
          <w:tcPr>
            <w:tcW w:w="1502" w:type="dxa"/>
            <w:vAlign w:val="center"/>
          </w:tcPr>
          <w:p w14:paraId="4E042855" w14:textId="77777777" w:rsidR="00CA420A" w:rsidRPr="00CA420A" w:rsidRDefault="00CA420A" w:rsidP="00CA420A">
            <w:pPr>
              <w:pStyle w:val="TableParagraph"/>
              <w:jc w:val="center"/>
            </w:pPr>
            <w:r w:rsidRPr="00CA420A">
              <w:t>min</w:t>
            </w:r>
          </w:p>
        </w:tc>
      </w:tr>
      <w:tr w:rsidR="00CA420A" w:rsidRPr="00CA420A" w14:paraId="64BBC288" w14:textId="77777777" w:rsidTr="00936B7E">
        <w:trPr>
          <w:cantSplit/>
          <w:trHeight w:val="397"/>
          <w:jc w:val="center"/>
        </w:trPr>
        <w:tc>
          <w:tcPr>
            <w:tcW w:w="1198" w:type="dxa"/>
            <w:vAlign w:val="center"/>
          </w:tcPr>
          <w:p w14:paraId="404C0F06" w14:textId="77777777" w:rsidR="00CA420A" w:rsidRPr="00CA420A" w:rsidRDefault="00CA420A" w:rsidP="00CA420A">
            <w:pPr>
              <w:pStyle w:val="TableParagraph"/>
            </w:pPr>
            <w:r w:rsidRPr="00CA420A">
              <w:t>B.3.5</w:t>
            </w:r>
          </w:p>
        </w:tc>
        <w:tc>
          <w:tcPr>
            <w:tcW w:w="3882" w:type="dxa"/>
            <w:vAlign w:val="center"/>
          </w:tcPr>
          <w:p w14:paraId="40E930B2" w14:textId="77777777" w:rsidR="00CA420A" w:rsidRPr="00CA420A" w:rsidRDefault="00CA420A" w:rsidP="00CA420A">
            <w:pPr>
              <w:pStyle w:val="TableParagraph"/>
            </w:pPr>
            <w:r w:rsidRPr="00CA420A">
              <w:t>Immunity to radiated electromagnetic fields</w:t>
            </w:r>
          </w:p>
        </w:tc>
        <w:tc>
          <w:tcPr>
            <w:tcW w:w="1502" w:type="dxa"/>
            <w:vAlign w:val="center"/>
          </w:tcPr>
          <w:p w14:paraId="4CFDFC7F" w14:textId="77777777" w:rsidR="00CA420A" w:rsidRPr="00CA420A" w:rsidRDefault="00CA420A" w:rsidP="00CA420A">
            <w:pPr>
              <w:pStyle w:val="TableParagraph"/>
              <w:jc w:val="center"/>
            </w:pPr>
            <w:r w:rsidRPr="00CA420A">
              <w:t>1</w:t>
            </w:r>
          </w:p>
        </w:tc>
        <w:tc>
          <w:tcPr>
            <w:tcW w:w="1537" w:type="dxa"/>
            <w:vAlign w:val="center"/>
          </w:tcPr>
          <w:p w14:paraId="46CC7A30" w14:textId="77777777" w:rsidR="00CA420A" w:rsidRPr="00CA420A" w:rsidRDefault="00CA420A" w:rsidP="00CA420A">
            <w:pPr>
              <w:pStyle w:val="TableParagraph"/>
              <w:jc w:val="center"/>
            </w:pPr>
            <w:r w:rsidRPr="00CA420A">
              <w:t>high*</w:t>
            </w:r>
          </w:p>
        </w:tc>
        <w:tc>
          <w:tcPr>
            <w:tcW w:w="1502" w:type="dxa"/>
            <w:vAlign w:val="center"/>
          </w:tcPr>
          <w:p w14:paraId="2D786C6A" w14:textId="77777777" w:rsidR="00CA420A" w:rsidRPr="00CA420A" w:rsidRDefault="00CA420A" w:rsidP="00CA420A">
            <w:pPr>
              <w:pStyle w:val="TableParagraph"/>
              <w:jc w:val="center"/>
            </w:pPr>
            <w:r w:rsidRPr="00CA420A">
              <w:t>min</w:t>
            </w:r>
          </w:p>
        </w:tc>
      </w:tr>
      <w:tr w:rsidR="00CA420A" w:rsidRPr="00CA420A" w14:paraId="661720AE" w14:textId="77777777" w:rsidTr="00936B7E">
        <w:trPr>
          <w:cantSplit/>
          <w:trHeight w:val="397"/>
          <w:jc w:val="center"/>
        </w:trPr>
        <w:tc>
          <w:tcPr>
            <w:tcW w:w="1198" w:type="dxa"/>
            <w:vAlign w:val="center"/>
          </w:tcPr>
          <w:p w14:paraId="1222CF06" w14:textId="77777777" w:rsidR="00CA420A" w:rsidRPr="00CA420A" w:rsidRDefault="00CA420A" w:rsidP="00CA420A">
            <w:pPr>
              <w:pStyle w:val="TableParagraph"/>
            </w:pPr>
            <w:r w:rsidRPr="00CA420A">
              <w:t>B.3.6</w:t>
            </w:r>
          </w:p>
        </w:tc>
        <w:tc>
          <w:tcPr>
            <w:tcW w:w="3882" w:type="dxa"/>
            <w:vAlign w:val="center"/>
          </w:tcPr>
          <w:p w14:paraId="5C6CD712" w14:textId="77777777" w:rsidR="00CA420A" w:rsidRPr="00CA420A" w:rsidRDefault="00CA420A" w:rsidP="00CA420A">
            <w:pPr>
              <w:pStyle w:val="TableParagraph"/>
            </w:pPr>
            <w:r w:rsidRPr="00CA420A">
              <w:t>Immunity to conducted radio-frequency fields</w:t>
            </w:r>
          </w:p>
        </w:tc>
        <w:tc>
          <w:tcPr>
            <w:tcW w:w="1502" w:type="dxa"/>
            <w:vAlign w:val="center"/>
          </w:tcPr>
          <w:p w14:paraId="5683A8BA" w14:textId="77777777" w:rsidR="00CA420A" w:rsidRPr="00CA420A" w:rsidRDefault="00CA420A" w:rsidP="00CA420A">
            <w:pPr>
              <w:pStyle w:val="TableParagraph"/>
              <w:jc w:val="center"/>
            </w:pPr>
            <w:r w:rsidRPr="00CA420A">
              <w:t>1</w:t>
            </w:r>
          </w:p>
        </w:tc>
        <w:tc>
          <w:tcPr>
            <w:tcW w:w="1537" w:type="dxa"/>
            <w:vAlign w:val="center"/>
          </w:tcPr>
          <w:p w14:paraId="13ECC396" w14:textId="77777777" w:rsidR="00CA420A" w:rsidRPr="00CA420A" w:rsidRDefault="00CA420A" w:rsidP="00CA420A">
            <w:pPr>
              <w:pStyle w:val="TableParagraph"/>
              <w:jc w:val="center"/>
            </w:pPr>
            <w:r w:rsidRPr="00CA420A">
              <w:t>high*</w:t>
            </w:r>
          </w:p>
        </w:tc>
        <w:tc>
          <w:tcPr>
            <w:tcW w:w="1502" w:type="dxa"/>
            <w:vAlign w:val="center"/>
          </w:tcPr>
          <w:p w14:paraId="7D180710" w14:textId="77777777" w:rsidR="00CA420A" w:rsidRPr="00CA420A" w:rsidRDefault="00CA420A" w:rsidP="00CA420A">
            <w:pPr>
              <w:pStyle w:val="TableParagraph"/>
              <w:jc w:val="center"/>
            </w:pPr>
            <w:r w:rsidRPr="00CA420A">
              <w:t>min</w:t>
            </w:r>
          </w:p>
        </w:tc>
      </w:tr>
      <w:tr w:rsidR="00936B7E" w:rsidRPr="00CA420A" w14:paraId="309DB8EE" w14:textId="77777777" w:rsidTr="00936B7E">
        <w:tblPrEx>
          <w:tblW w:w="5000" w:type="pct"/>
          <w:jc w:val="center"/>
          <w:tblPrExChange w:id="248" w:author="DixonP" w:date="2023-12-15T12:44:00Z">
            <w:tblPrEx>
              <w:tblW w:w="5000" w:type="pct"/>
              <w:jc w:val="center"/>
            </w:tblPrEx>
          </w:tblPrExChange>
        </w:tblPrEx>
        <w:trPr>
          <w:cantSplit/>
          <w:trHeight w:val="515"/>
          <w:jc w:val="center"/>
          <w:trPrChange w:id="249" w:author="DixonP" w:date="2023-12-15T12:44:00Z">
            <w:trPr>
              <w:cantSplit/>
              <w:trHeight w:val="397"/>
              <w:jc w:val="center"/>
            </w:trPr>
          </w:trPrChange>
        </w:trPr>
        <w:tc>
          <w:tcPr>
            <w:tcW w:w="1198" w:type="dxa"/>
            <w:vAlign w:val="center"/>
            <w:tcPrChange w:id="250" w:author="DixonP" w:date="2023-12-15T12:44:00Z">
              <w:tcPr>
                <w:tcW w:w="851" w:type="dxa"/>
                <w:vAlign w:val="center"/>
              </w:tcPr>
            </w:tcPrChange>
          </w:tcPr>
          <w:p w14:paraId="204D99DD" w14:textId="77777777" w:rsidR="00936B7E" w:rsidRPr="00CA420A" w:rsidRDefault="00936B7E" w:rsidP="00936B7E">
            <w:pPr>
              <w:pStyle w:val="TableParagraph"/>
            </w:pPr>
            <w:r w:rsidRPr="00CA420A">
              <w:t>B.3.7</w:t>
            </w:r>
          </w:p>
        </w:tc>
        <w:tc>
          <w:tcPr>
            <w:tcW w:w="3882" w:type="dxa"/>
            <w:vAlign w:val="center"/>
            <w:tcPrChange w:id="251" w:author="DixonP" w:date="2023-12-15T12:44:00Z">
              <w:tcPr>
                <w:tcW w:w="2932" w:type="dxa"/>
                <w:vAlign w:val="center"/>
              </w:tcPr>
            </w:tcPrChange>
          </w:tcPr>
          <w:p w14:paraId="5C148747" w14:textId="1AD28130" w:rsidR="00936B7E" w:rsidRPr="00CA420A" w:rsidRDefault="00936B7E" w:rsidP="00936B7E">
            <w:pPr>
              <w:pStyle w:val="TableParagraph"/>
            </w:pPr>
            <w:r w:rsidRPr="00CA420A">
              <w:t>Special EMC requirements for instruments</w:t>
            </w:r>
            <w:ins w:id="252" w:author="DixonP" w:date="2023-12-15T12:44:00Z">
              <w:r>
                <w:t xml:space="preserve"> </w:t>
              </w:r>
              <w:r w:rsidRPr="00CA420A">
                <w:t>powered from road vehicle power supply</w:t>
              </w:r>
            </w:ins>
          </w:p>
        </w:tc>
        <w:tc>
          <w:tcPr>
            <w:tcW w:w="1502" w:type="dxa"/>
            <w:vAlign w:val="center"/>
            <w:tcPrChange w:id="253" w:author="DixonP" w:date="2023-12-15T12:44:00Z">
              <w:tcPr>
                <w:tcW w:w="1134" w:type="dxa"/>
                <w:vAlign w:val="center"/>
              </w:tcPr>
            </w:tcPrChange>
          </w:tcPr>
          <w:p w14:paraId="1A96A063" w14:textId="684C42DD" w:rsidR="00936B7E" w:rsidRPr="00CA420A" w:rsidRDefault="00936B7E" w:rsidP="00936B7E">
            <w:pPr>
              <w:pStyle w:val="TableParagraph"/>
              <w:jc w:val="center"/>
            </w:pPr>
            <w:ins w:id="254" w:author="DixonP" w:date="2023-12-15T12:44:00Z">
              <w:r>
                <w:t>1</w:t>
              </w:r>
            </w:ins>
          </w:p>
        </w:tc>
        <w:tc>
          <w:tcPr>
            <w:tcW w:w="1537" w:type="dxa"/>
            <w:vAlign w:val="center"/>
            <w:tcPrChange w:id="255" w:author="DixonP" w:date="2023-12-15T12:44:00Z">
              <w:tcPr>
                <w:tcW w:w="1134" w:type="dxa"/>
                <w:vAlign w:val="center"/>
              </w:tcPr>
            </w:tcPrChange>
          </w:tcPr>
          <w:p w14:paraId="1F93B788" w14:textId="1FF60AA6" w:rsidR="00936B7E" w:rsidRPr="00CA420A" w:rsidRDefault="00936B7E" w:rsidP="00936B7E">
            <w:pPr>
              <w:pStyle w:val="TableParagraph"/>
              <w:jc w:val="center"/>
            </w:pPr>
            <w:ins w:id="256" w:author="DixonP" w:date="2023-12-15T12:44:00Z">
              <w:r w:rsidRPr="00CA420A">
                <w:t>high*</w:t>
              </w:r>
            </w:ins>
          </w:p>
        </w:tc>
        <w:tc>
          <w:tcPr>
            <w:tcW w:w="1502" w:type="dxa"/>
            <w:vAlign w:val="center"/>
            <w:tcPrChange w:id="257" w:author="DixonP" w:date="2023-12-15T12:44:00Z">
              <w:tcPr>
                <w:tcW w:w="1134" w:type="dxa"/>
                <w:vAlign w:val="center"/>
              </w:tcPr>
            </w:tcPrChange>
          </w:tcPr>
          <w:p w14:paraId="00F48D6A" w14:textId="3D03588C" w:rsidR="00936B7E" w:rsidRPr="00CA420A" w:rsidRDefault="00936B7E" w:rsidP="00936B7E">
            <w:pPr>
              <w:pStyle w:val="TableParagraph"/>
              <w:jc w:val="center"/>
            </w:pPr>
            <w:ins w:id="258" w:author="DixonP" w:date="2023-12-15T12:44:00Z">
              <w:r w:rsidRPr="00CA420A">
                <w:t>min</w:t>
              </w:r>
            </w:ins>
          </w:p>
        </w:tc>
      </w:tr>
      <w:tr w:rsidR="00936B7E" w:rsidRPr="00CA420A" w:rsidDel="00936B7E" w14:paraId="353E41F9" w14:textId="235A1072" w:rsidTr="00936B7E">
        <w:trPr>
          <w:cantSplit/>
          <w:trHeight w:val="397"/>
          <w:jc w:val="center"/>
          <w:del w:id="259" w:author="DixonP" w:date="2023-12-15T12:44:00Z"/>
        </w:trPr>
        <w:tc>
          <w:tcPr>
            <w:tcW w:w="1198" w:type="dxa"/>
            <w:vAlign w:val="center"/>
          </w:tcPr>
          <w:p w14:paraId="2DCC4FCA" w14:textId="4468CF52" w:rsidR="00936B7E" w:rsidRPr="00CA420A" w:rsidDel="00936B7E" w:rsidRDefault="00936B7E" w:rsidP="00936B7E">
            <w:pPr>
              <w:pStyle w:val="TableParagraph"/>
              <w:rPr>
                <w:del w:id="260" w:author="DixonP" w:date="2023-12-15T12:44:00Z"/>
              </w:rPr>
            </w:pPr>
            <w:del w:id="261" w:author="DixonP" w:date="2023-12-15T12:44:00Z">
              <w:r w:rsidRPr="00CA420A" w:rsidDel="00936B7E">
                <w:delText>powered from road vehicle power supply</w:delText>
              </w:r>
            </w:del>
          </w:p>
        </w:tc>
        <w:tc>
          <w:tcPr>
            <w:tcW w:w="3882" w:type="dxa"/>
            <w:vAlign w:val="center"/>
          </w:tcPr>
          <w:p w14:paraId="121DBD3F" w14:textId="03E65C2D" w:rsidR="00936B7E" w:rsidRPr="00CA420A" w:rsidDel="00936B7E" w:rsidRDefault="00936B7E" w:rsidP="00936B7E">
            <w:pPr>
              <w:pStyle w:val="TableParagraph"/>
              <w:rPr>
                <w:del w:id="262" w:author="DixonP" w:date="2023-12-15T12:44:00Z"/>
              </w:rPr>
            </w:pPr>
            <w:del w:id="263" w:author="DixonP" w:date="2023-12-15T12:44:00Z">
              <w:r w:rsidRPr="00CA420A" w:rsidDel="00936B7E">
                <w:delText>1</w:delText>
              </w:r>
            </w:del>
          </w:p>
        </w:tc>
        <w:tc>
          <w:tcPr>
            <w:tcW w:w="1502" w:type="dxa"/>
            <w:vAlign w:val="center"/>
          </w:tcPr>
          <w:p w14:paraId="19F1CA98" w14:textId="376AE697" w:rsidR="00936B7E" w:rsidRPr="00CA420A" w:rsidDel="00936B7E" w:rsidRDefault="00936B7E" w:rsidP="00936B7E">
            <w:pPr>
              <w:pStyle w:val="TableParagraph"/>
              <w:jc w:val="center"/>
              <w:rPr>
                <w:del w:id="264" w:author="DixonP" w:date="2023-12-15T12:44:00Z"/>
              </w:rPr>
            </w:pPr>
            <w:del w:id="265" w:author="DixonP" w:date="2023-12-15T12:44:00Z">
              <w:r w:rsidRPr="00CA420A" w:rsidDel="00936B7E">
                <w:delText>high*</w:delText>
              </w:r>
            </w:del>
          </w:p>
        </w:tc>
        <w:tc>
          <w:tcPr>
            <w:tcW w:w="1537" w:type="dxa"/>
            <w:vAlign w:val="center"/>
          </w:tcPr>
          <w:p w14:paraId="6BF5DF3D" w14:textId="1B1D0A32" w:rsidR="00936B7E" w:rsidRPr="00CA420A" w:rsidDel="00936B7E" w:rsidRDefault="00936B7E" w:rsidP="00936B7E">
            <w:pPr>
              <w:pStyle w:val="TableParagraph"/>
              <w:jc w:val="center"/>
              <w:rPr>
                <w:del w:id="266" w:author="DixonP" w:date="2023-12-15T12:44:00Z"/>
              </w:rPr>
            </w:pPr>
            <w:del w:id="267" w:author="DixonP" w:date="2023-12-15T12:44:00Z">
              <w:r w:rsidRPr="00CA420A" w:rsidDel="00936B7E">
                <w:delText>min</w:delText>
              </w:r>
            </w:del>
          </w:p>
        </w:tc>
        <w:tc>
          <w:tcPr>
            <w:tcW w:w="1502" w:type="dxa"/>
            <w:vAlign w:val="center"/>
          </w:tcPr>
          <w:p w14:paraId="528225F0" w14:textId="441CE3C0" w:rsidR="00936B7E" w:rsidRPr="00CA420A" w:rsidDel="00936B7E" w:rsidRDefault="00936B7E" w:rsidP="00936B7E">
            <w:pPr>
              <w:pStyle w:val="TableParagraph"/>
              <w:jc w:val="center"/>
              <w:rPr>
                <w:del w:id="268" w:author="DixonP" w:date="2023-12-15T12:44:00Z"/>
              </w:rPr>
            </w:pPr>
          </w:p>
        </w:tc>
      </w:tr>
      <w:tr w:rsidR="00936B7E" w:rsidRPr="00CA420A" w14:paraId="0179980F" w14:textId="77777777" w:rsidTr="00936B7E">
        <w:trPr>
          <w:cantSplit/>
          <w:trHeight w:val="397"/>
          <w:jc w:val="center"/>
        </w:trPr>
        <w:tc>
          <w:tcPr>
            <w:tcW w:w="1198" w:type="dxa"/>
            <w:vAlign w:val="center"/>
          </w:tcPr>
          <w:p w14:paraId="3075B491" w14:textId="77777777" w:rsidR="00936B7E" w:rsidRPr="00CA420A" w:rsidRDefault="00936B7E" w:rsidP="00936B7E">
            <w:pPr>
              <w:pStyle w:val="TableParagraph"/>
            </w:pPr>
            <w:r w:rsidRPr="00CA420A">
              <w:t>B.4</w:t>
            </w:r>
          </w:p>
        </w:tc>
        <w:tc>
          <w:tcPr>
            <w:tcW w:w="3882" w:type="dxa"/>
            <w:vAlign w:val="center"/>
          </w:tcPr>
          <w:p w14:paraId="2E9CE09D" w14:textId="77777777" w:rsidR="00936B7E" w:rsidRPr="00CA420A" w:rsidRDefault="00936B7E" w:rsidP="00936B7E">
            <w:pPr>
              <w:pStyle w:val="TableParagraph"/>
            </w:pPr>
            <w:r w:rsidRPr="00CA420A">
              <w:t>Span stability</w:t>
            </w:r>
          </w:p>
        </w:tc>
        <w:tc>
          <w:tcPr>
            <w:tcW w:w="1502" w:type="dxa"/>
            <w:vAlign w:val="center"/>
          </w:tcPr>
          <w:p w14:paraId="5361BAE1" w14:textId="77777777" w:rsidR="00936B7E" w:rsidRPr="00CA420A" w:rsidRDefault="00936B7E" w:rsidP="00936B7E">
            <w:pPr>
              <w:pStyle w:val="TableParagraph"/>
              <w:jc w:val="center"/>
            </w:pPr>
            <w:r w:rsidRPr="00CA420A">
              <w:t>1</w:t>
            </w:r>
          </w:p>
        </w:tc>
        <w:tc>
          <w:tcPr>
            <w:tcW w:w="1537" w:type="dxa"/>
            <w:vAlign w:val="center"/>
          </w:tcPr>
          <w:p w14:paraId="674B2D64" w14:textId="77777777" w:rsidR="00936B7E" w:rsidRPr="00CA420A" w:rsidRDefault="00936B7E" w:rsidP="00936B7E">
            <w:pPr>
              <w:pStyle w:val="TableParagraph"/>
              <w:jc w:val="center"/>
            </w:pPr>
            <w:r w:rsidRPr="00CA420A">
              <w:t>low</w:t>
            </w:r>
          </w:p>
        </w:tc>
        <w:tc>
          <w:tcPr>
            <w:tcW w:w="1502" w:type="dxa"/>
            <w:vAlign w:val="center"/>
          </w:tcPr>
          <w:p w14:paraId="4A19457F" w14:textId="77777777" w:rsidR="00936B7E" w:rsidRPr="00CA420A" w:rsidRDefault="00936B7E" w:rsidP="00936B7E">
            <w:pPr>
              <w:pStyle w:val="TableParagraph"/>
              <w:jc w:val="center"/>
            </w:pPr>
            <w:r w:rsidRPr="00CA420A">
              <w:t>min</w:t>
            </w:r>
          </w:p>
        </w:tc>
      </w:tr>
    </w:tbl>
    <w:p w14:paraId="5BEDE076" w14:textId="77777777" w:rsidR="00AC6240" w:rsidRDefault="00AC6240" w:rsidP="00CA420A">
      <w:pPr>
        <w:pStyle w:val="Note"/>
      </w:pPr>
      <w:r>
        <w:t>*</w:t>
      </w:r>
      <w:r>
        <w:tab/>
        <w:t>Test has to be performed with load cell.</w:t>
      </w:r>
    </w:p>
    <w:p w14:paraId="4FC90866" w14:textId="462C06E5" w:rsidR="00AC6240" w:rsidRDefault="00AC6240" w:rsidP="00CA420A">
      <w:pPr>
        <w:pStyle w:val="Note"/>
      </w:pPr>
      <w:r>
        <w:t>**</w:t>
      </w:r>
      <w:r>
        <w:tab/>
        <w:t xml:space="preserve">See </w:t>
      </w:r>
      <w:r w:rsidR="003C2B2C">
        <w:rPr>
          <w:highlight w:val="yellow"/>
        </w:rPr>
        <w:fldChar w:fldCharType="begin"/>
      </w:r>
      <w:r w:rsidR="003C2B2C">
        <w:instrText xml:space="preserve"> REF _Ref138368455 \r \h </w:instrText>
      </w:r>
      <w:r w:rsidR="003C2B2C">
        <w:rPr>
          <w:highlight w:val="yellow"/>
        </w:rPr>
      </w:r>
      <w:r w:rsidR="003C2B2C">
        <w:rPr>
          <w:highlight w:val="yellow"/>
        </w:rPr>
        <w:fldChar w:fldCharType="separate"/>
      </w:r>
      <w:r w:rsidR="003C2B2C">
        <w:t>9.3.1.1</w:t>
      </w:r>
      <w:r w:rsidR="003C2B2C">
        <w:rPr>
          <w:highlight w:val="yellow"/>
        </w:rPr>
        <w:fldChar w:fldCharType="end"/>
      </w:r>
      <w:r>
        <w:t>.</w:t>
      </w:r>
    </w:p>
    <w:p w14:paraId="20290D5A" w14:textId="77777777" w:rsidR="005B7B79" w:rsidRDefault="00AC6240" w:rsidP="00367885">
      <w:r>
        <w:t>The impedance of the load</w:t>
      </w:r>
      <w:r w:rsidR="002E5577">
        <w:t xml:space="preserve"> </w:t>
      </w:r>
      <w:r>
        <w:t>cell referred to in</w:t>
      </w:r>
      <w:r w:rsidR="002E5577">
        <w:t xml:space="preserve"> </w:t>
      </w:r>
      <w:r>
        <w:t>this Annex is the input impedance of the load</w:t>
      </w:r>
      <w:r w:rsidR="002E5577">
        <w:t xml:space="preserve"> </w:t>
      </w:r>
      <w:r>
        <w:t>cell which is the impedance that is connected between the excitation lines.</w:t>
      </w:r>
    </w:p>
    <w:p w14:paraId="172EB4E9" w14:textId="1BB3EAE4" w:rsidR="00AC6240" w:rsidRDefault="00AC6240" w:rsidP="00CA420A">
      <w:pPr>
        <w:pStyle w:val="Heading3"/>
      </w:pPr>
      <w:bookmarkStart w:id="269" w:name="_Toc139242797"/>
      <w:r>
        <w:t>Peripheral equipment</w:t>
      </w:r>
      <w:bookmarkEnd w:id="269"/>
    </w:p>
    <w:p w14:paraId="75DEFA8D" w14:textId="203615AA" w:rsidR="00AC6240" w:rsidRDefault="00AC6240" w:rsidP="00367885">
      <w:r>
        <w:t>Peripheral equipment shall be supplied by the applicant to demonstrate correct functioning</w:t>
      </w:r>
      <w:r w:rsidR="002E5577">
        <w:t xml:space="preserve"> </w:t>
      </w:r>
      <w:r>
        <w:t>of</w:t>
      </w:r>
      <w:r w:rsidR="002E5577">
        <w:t xml:space="preserve"> </w:t>
      </w:r>
      <w:r>
        <w:t>the system or sub-system and the non-corruption of weighing results.</w:t>
      </w:r>
    </w:p>
    <w:p w14:paraId="1D08DAEE" w14:textId="09B6988F" w:rsidR="005B7B79" w:rsidDel="00936B7E" w:rsidRDefault="00AC6240" w:rsidP="00367885">
      <w:pPr>
        <w:rPr>
          <w:del w:id="270" w:author="DixonP" w:date="2023-12-15T12:43:00Z"/>
        </w:rPr>
      </w:pPr>
      <w:r>
        <w:t>When performing disturbance tests, peripheral equipment may be connected to all different interfaces. However, if not all optional peripheral equipment is available or cannot be placed on the test site (especially when having to place them in the uniform area during radiated fields tests), then at least</w:t>
      </w:r>
      <w:ins w:id="271" w:author="DixonP" w:date="2023-12-15T12:43:00Z">
        <w:r w:rsidR="00936B7E">
          <w:t xml:space="preserve"> </w:t>
        </w:r>
      </w:ins>
    </w:p>
    <w:p w14:paraId="24927A91" w14:textId="1CD87B2C" w:rsidR="005B7B79" w:rsidRDefault="00AC6240" w:rsidP="00367885">
      <w:r>
        <w:t>cables shall be connected to the interfaces. Cable types and lengths shall be as specified in the manufacturer’s authorized manual. If cable lengths</w:t>
      </w:r>
      <w:r w:rsidR="002E5577">
        <w:t xml:space="preserve"> </w:t>
      </w:r>
      <w:r>
        <w:t>longer than 3</w:t>
      </w:r>
      <w:r w:rsidR="00113C02">
        <w:t> </w:t>
      </w:r>
      <w:r>
        <w:t>m are specified, testing with</w:t>
      </w:r>
      <w:r w:rsidR="002E5577">
        <w:t xml:space="preserve"> </w:t>
      </w:r>
      <w:r>
        <w:t>lengths of 3</w:t>
      </w:r>
      <w:r w:rsidR="00113C02">
        <w:t> </w:t>
      </w:r>
      <w:r>
        <w:t>m is regarded as being sufficient.</w:t>
      </w:r>
    </w:p>
    <w:p w14:paraId="79BBF642" w14:textId="23E58521" w:rsidR="00AC6240" w:rsidRDefault="00AC6240" w:rsidP="00113C02">
      <w:pPr>
        <w:pStyle w:val="Heading3"/>
      </w:pPr>
      <w:bookmarkStart w:id="272" w:name="_Toc139242798"/>
      <w:r>
        <w:t>Adjustment and performance tests</w:t>
      </w:r>
      <w:bookmarkEnd w:id="272"/>
    </w:p>
    <w:p w14:paraId="793DAD50" w14:textId="63AD53A9" w:rsidR="005B7B79" w:rsidRDefault="00AC6240" w:rsidP="00367885">
      <w:r>
        <w:t xml:space="preserve">The adjustment (calibration) shall be performed as described by the manufacturer. Weighing tests shall be performed with at least five different (simulated) loads from zero to the maximum number of verification scale intervals, </w:t>
      </w:r>
      <w:r w:rsidRPr="00A67617">
        <w:rPr>
          <w:i/>
          <w:rPrChange w:id="273" w:author="DixonP" w:date="2023-12-15T12:40:00Z">
            <w:rPr/>
          </w:rPrChange>
        </w:rPr>
        <w:t>e</w:t>
      </w:r>
      <w:r>
        <w:t xml:space="preserve">, with the minimum input voltage per </w:t>
      </w:r>
      <w:r w:rsidRPr="00113C02">
        <w:rPr>
          <w:i/>
        </w:rPr>
        <w:t>e</w:t>
      </w:r>
      <w:r>
        <w:t xml:space="preserve"> (for high sensitive indicators possibly also with the maximum input</w:t>
      </w:r>
      <w:r w:rsidR="002E5577">
        <w:t xml:space="preserve"> </w:t>
      </w:r>
      <w:r>
        <w:t>voltage per</w:t>
      </w:r>
      <w:r w:rsidR="002E5577">
        <w:t xml:space="preserve"> </w:t>
      </w:r>
      <w:r w:rsidRPr="00113C02">
        <w:rPr>
          <w:i/>
        </w:rPr>
        <w:t>e</w:t>
      </w:r>
      <w:r>
        <w:t xml:space="preserve">, see </w:t>
      </w:r>
      <w:r w:rsidR="003C2B2C">
        <w:rPr>
          <w:highlight w:val="yellow"/>
        </w:rPr>
        <w:fldChar w:fldCharType="begin"/>
      </w:r>
      <w:r w:rsidR="003C2B2C">
        <w:instrText xml:space="preserve"> REF _Ref138368471 \r \h </w:instrText>
      </w:r>
      <w:r w:rsidR="003C2B2C">
        <w:rPr>
          <w:highlight w:val="yellow"/>
        </w:rPr>
      </w:r>
      <w:r w:rsidR="003C2B2C">
        <w:rPr>
          <w:highlight w:val="yellow"/>
        </w:rPr>
        <w:fldChar w:fldCharType="separate"/>
      </w:r>
      <w:r w:rsidR="003C2B2C">
        <w:t>9.2.1.1</w:t>
      </w:r>
      <w:r w:rsidR="003C2B2C">
        <w:rPr>
          <w:highlight w:val="yellow"/>
        </w:rPr>
        <w:fldChar w:fldCharType="end"/>
      </w:r>
      <w:r>
        <w:t>). It is preferable to choose points</w:t>
      </w:r>
      <w:r w:rsidR="002E5577">
        <w:t xml:space="preserve"> </w:t>
      </w:r>
      <w:r>
        <w:t>close to the changeover points of the error limits.</w:t>
      </w:r>
    </w:p>
    <w:p w14:paraId="7ADC0E5D" w14:textId="4125E418" w:rsidR="00AC6240" w:rsidRDefault="00AC6240" w:rsidP="00113C02">
      <w:pPr>
        <w:pStyle w:val="Heading3"/>
      </w:pPr>
      <w:bookmarkStart w:id="274" w:name="_Toc139242799"/>
      <w:r>
        <w:t xml:space="preserve">Indication with a scale interval smaller than </w:t>
      </w:r>
      <w:r w:rsidRPr="00113C02">
        <w:rPr>
          <w:i/>
        </w:rPr>
        <w:t>e</w:t>
      </w:r>
      <w:bookmarkEnd w:id="274"/>
    </w:p>
    <w:p w14:paraId="671FF3DA" w14:textId="614E200D" w:rsidR="00AC6240" w:rsidRDefault="00AC6240" w:rsidP="00367885">
      <w:r>
        <w:t>If an indicator has a device for displaying the weight</w:t>
      </w:r>
      <w:r w:rsidR="002E5577">
        <w:t xml:space="preserve"> </w:t>
      </w:r>
      <w:r>
        <w:t>value with a smaller scale interval (not greater</w:t>
      </w:r>
      <w:r w:rsidR="002E5577">
        <w:t xml:space="preserve"> </w:t>
      </w:r>
      <w:r>
        <w:t>than 1/5</w:t>
      </w:r>
      <w:r w:rsidR="00113C02">
        <w:t> × </w:t>
      </w:r>
      <w:r w:rsidRPr="00113C02">
        <w:rPr>
          <w:i/>
        </w:rPr>
        <w:t>p</w:t>
      </w:r>
      <w:r w:rsidRPr="00113C02">
        <w:rPr>
          <w:i/>
          <w:vertAlign w:val="subscript"/>
        </w:rPr>
        <w:t>i</w:t>
      </w:r>
      <w:r w:rsidR="00113C02">
        <w:t> × </w:t>
      </w:r>
      <w:r w:rsidRPr="00113C02">
        <w:rPr>
          <w:i/>
        </w:rPr>
        <w:t>e</w:t>
      </w:r>
      <w:r>
        <w:t>, high resolution mode), this device may be used to determine the error. It may also be tested in service mode where the “raw values” (counts) of the analog-to-digital converter are given. If either device is used it should be noted in the Test Report.</w:t>
      </w:r>
    </w:p>
    <w:p w14:paraId="743B1354" w14:textId="5956C198" w:rsidR="005B7B79" w:rsidRDefault="00AC6240" w:rsidP="00367885">
      <w:r>
        <w:t xml:space="preserve">Prior to the tests it shall be verified that this indicating mode is suitable for establishing the measuring errors. </w:t>
      </w:r>
      <w:r>
        <w:lastRenderedPageBreak/>
        <w:t>If the high resolution mode does not fulfill this demand, a load cell, weights</w:t>
      </w:r>
      <w:r w:rsidR="002E5577">
        <w:t xml:space="preserve"> </w:t>
      </w:r>
      <w:r>
        <w:t>and</w:t>
      </w:r>
      <w:r w:rsidR="002E5577">
        <w:t xml:space="preserve"> </w:t>
      </w:r>
      <w:r>
        <w:t>small</w:t>
      </w:r>
      <w:r w:rsidR="002E5577">
        <w:t xml:space="preserve"> </w:t>
      </w:r>
      <w:r>
        <w:t>additional weights</w:t>
      </w:r>
      <w:r w:rsidR="002E5577">
        <w:t xml:space="preserve"> </w:t>
      </w:r>
      <w:r>
        <w:t>shall be used to determine the changeover points</w:t>
      </w:r>
      <w:r w:rsidR="002E5577">
        <w:t xml:space="preserve"> </w:t>
      </w:r>
      <w:r>
        <w:t>with</w:t>
      </w:r>
      <w:r w:rsidR="002E5577">
        <w:t xml:space="preserve"> </w:t>
      </w:r>
      <w:r>
        <w:t>an</w:t>
      </w:r>
      <w:r w:rsidR="002E5577">
        <w:t xml:space="preserve"> </w:t>
      </w:r>
      <w:r>
        <w:t>uncertainty better than</w:t>
      </w:r>
      <w:r w:rsidR="002E5577">
        <w:t xml:space="preserve"> </w:t>
      </w:r>
      <w:r w:rsidR="00113C02">
        <w:t>1/5 × </w:t>
      </w:r>
      <w:r w:rsidR="00113C02" w:rsidRPr="00113C02">
        <w:rPr>
          <w:i/>
        </w:rPr>
        <w:t>p</w:t>
      </w:r>
      <w:r w:rsidR="00113C02" w:rsidRPr="00113C02">
        <w:rPr>
          <w:i/>
          <w:vertAlign w:val="subscript"/>
        </w:rPr>
        <w:t>i</w:t>
      </w:r>
      <w:r w:rsidR="00113C02">
        <w:t> × </w:t>
      </w:r>
      <w:r w:rsidR="00113C02" w:rsidRPr="00113C02">
        <w:rPr>
          <w:i/>
        </w:rPr>
        <w:t>e</w:t>
      </w:r>
      <w:r>
        <w:t xml:space="preserve"> (see </w:t>
      </w:r>
      <w:r w:rsidR="003C2B2C">
        <w:rPr>
          <w:highlight w:val="yellow"/>
        </w:rPr>
        <w:fldChar w:fldCharType="begin"/>
      </w:r>
      <w:r w:rsidR="003C2B2C">
        <w:instrText xml:space="preserve"> REF _Ref138368486 \r \h </w:instrText>
      </w:r>
      <w:r w:rsidR="003C2B2C">
        <w:rPr>
          <w:highlight w:val="yellow"/>
        </w:rPr>
      </w:r>
      <w:r w:rsidR="003C2B2C">
        <w:rPr>
          <w:highlight w:val="yellow"/>
        </w:rPr>
        <w:fldChar w:fldCharType="separate"/>
      </w:r>
      <w:r w:rsidR="003C2B2C">
        <w:t>5.4.4</w:t>
      </w:r>
      <w:r w:rsidR="003C2B2C">
        <w:rPr>
          <w:highlight w:val="yellow"/>
        </w:rPr>
        <w:fldChar w:fldCharType="end"/>
      </w:r>
      <w:r>
        <w:t>).</w:t>
      </w:r>
    </w:p>
    <w:p w14:paraId="7A249A5C" w14:textId="7971DFAD" w:rsidR="00AC6240" w:rsidRDefault="00AC6240" w:rsidP="00113C02">
      <w:pPr>
        <w:pStyle w:val="Heading3"/>
      </w:pPr>
      <w:bookmarkStart w:id="275" w:name="_Toc139242800"/>
      <w:r>
        <w:t>Load cell simulator</w:t>
      </w:r>
      <w:bookmarkEnd w:id="275"/>
    </w:p>
    <w:p w14:paraId="4B493737" w14:textId="77777777" w:rsidR="005B7B79" w:rsidRDefault="00AC6240" w:rsidP="00367885">
      <w:r>
        <w:t>The simulator shall be suitable for the indicator. The simulator shall be calibrated for the</w:t>
      </w:r>
      <w:r w:rsidR="002E5577">
        <w:t xml:space="preserve"> </w:t>
      </w:r>
      <w:r>
        <w:t>used</w:t>
      </w:r>
      <w:r w:rsidR="002E5577">
        <w:t xml:space="preserve"> </w:t>
      </w:r>
      <w:r>
        <w:t>excitation voltage of the indicator (AC excitation voltage also means AC calibration).</w:t>
      </w:r>
    </w:p>
    <w:p w14:paraId="6A108B38" w14:textId="51FDD7F5" w:rsidR="00AC6240" w:rsidRDefault="00AC6240" w:rsidP="00113C02">
      <w:pPr>
        <w:pStyle w:val="Heading3"/>
      </w:pPr>
      <w:bookmarkStart w:id="276" w:name="_Toc139242801"/>
      <w:r>
        <w:t xml:space="preserve">Fractions, </w:t>
      </w:r>
      <w:r w:rsidRPr="00D35A20">
        <w:rPr>
          <w:i/>
        </w:rPr>
        <w:t>p</w:t>
      </w:r>
      <w:r w:rsidRPr="00D35A20">
        <w:rPr>
          <w:i/>
          <w:vertAlign w:val="subscript"/>
        </w:rPr>
        <w:t>i</w:t>
      </w:r>
      <w:bookmarkEnd w:id="276"/>
    </w:p>
    <w:p w14:paraId="17B9DAB5" w14:textId="375D62C6" w:rsidR="00AC6240" w:rsidRDefault="00AC6240" w:rsidP="00367885">
      <w:r>
        <w:t xml:space="preserve">The standard fraction is </w:t>
      </w:r>
      <w:r w:rsidRPr="00113C02">
        <w:rPr>
          <w:i/>
        </w:rPr>
        <w:t>p</w:t>
      </w:r>
      <w:r w:rsidRPr="00113C02">
        <w:rPr>
          <w:i/>
          <w:vertAlign w:val="subscript"/>
        </w:rPr>
        <w:t>i</w:t>
      </w:r>
      <w:r>
        <w:t xml:space="preserve"> = 0.5 of the maximum permissible error of the complete</w:t>
      </w:r>
      <w:r w:rsidR="002E5577">
        <w:t xml:space="preserve"> </w:t>
      </w:r>
      <w:r>
        <w:t>instrument, however, it may vary between 0.3 and 0.8.</w:t>
      </w:r>
    </w:p>
    <w:p w14:paraId="500812CA" w14:textId="67BAB073" w:rsidR="00AC6240" w:rsidRDefault="00AC6240" w:rsidP="00367885">
      <w:r>
        <w:t>The manufacturer shall state the fraction</w:t>
      </w:r>
      <w:r w:rsidR="00113C02">
        <w:t>,</w:t>
      </w:r>
      <w:r>
        <w:t xml:space="preserve"> </w:t>
      </w:r>
      <w:r w:rsidRPr="00113C02">
        <w:rPr>
          <w:i/>
        </w:rPr>
        <w:t>p</w:t>
      </w:r>
      <w:r w:rsidRPr="00113C02">
        <w:rPr>
          <w:i/>
          <w:vertAlign w:val="subscript"/>
        </w:rPr>
        <w:t>i</w:t>
      </w:r>
      <w:r w:rsidR="00113C02">
        <w:t>,</w:t>
      </w:r>
      <w:r>
        <w:t xml:space="preserve"> which is then used as a basis for the tests for which a range of </w:t>
      </w:r>
      <w:r w:rsidRPr="00113C02">
        <w:rPr>
          <w:i/>
        </w:rPr>
        <w:t>p</w:t>
      </w:r>
      <w:r w:rsidRPr="00113C02">
        <w:rPr>
          <w:i/>
          <w:vertAlign w:val="subscript"/>
        </w:rPr>
        <w:t>i</w:t>
      </w:r>
      <w:r>
        <w:t xml:space="preserve"> is assigned (see Table </w:t>
      </w:r>
      <w:ins w:id="277" w:author="DixonP" w:date="2023-12-15T12:40:00Z">
        <w:r w:rsidR="00A67617">
          <w:t xml:space="preserve">12 </w:t>
        </w:r>
      </w:ins>
      <w:r>
        <w:t xml:space="preserve">under </w:t>
      </w:r>
      <w:ins w:id="278" w:author="DixonP" w:date="2023-12-15T12:39:00Z">
        <w:r w:rsidR="00A67617">
          <w:fldChar w:fldCharType="begin"/>
        </w:r>
        <w:r w:rsidR="00A67617">
          <w:instrText xml:space="preserve"> REF _Ref153536401 \r \h </w:instrText>
        </w:r>
      </w:ins>
      <w:r w:rsidR="00A67617">
        <w:fldChar w:fldCharType="separate"/>
      </w:r>
      <w:ins w:id="279" w:author="DixonP" w:date="2023-12-15T12:39:00Z">
        <w:r w:rsidR="00A67617">
          <w:t>9.2.2</w:t>
        </w:r>
        <w:r w:rsidR="00A67617">
          <w:fldChar w:fldCharType="end"/>
        </w:r>
      </w:ins>
      <w:del w:id="280" w:author="DixonP" w:date="2023-12-15T12:39:00Z">
        <w:r w:rsidDel="00A67617">
          <w:delText>C.2.2</w:delText>
        </w:r>
      </w:del>
      <w:r>
        <w:t>).</w:t>
      </w:r>
    </w:p>
    <w:p w14:paraId="4698F0FD" w14:textId="7EE45E4B" w:rsidR="005B7B79" w:rsidRDefault="00AC6240" w:rsidP="00367885">
      <w:r>
        <w:t xml:space="preserve">No value for the fraction </w:t>
      </w:r>
      <w:r w:rsidRPr="00113C02">
        <w:rPr>
          <w:i/>
        </w:rPr>
        <w:t>p</w:t>
      </w:r>
      <w:r w:rsidRPr="00113C02">
        <w:rPr>
          <w:i/>
          <w:vertAlign w:val="subscript"/>
        </w:rPr>
        <w:t>i</w:t>
      </w:r>
      <w:r>
        <w:t xml:space="preserve"> is given with respect to repeatability. Insufficient repeatability is a typical problem of mechanical instruments with leverworks, knives and pans and other mechanical structures that may cause e.g. a certain friction. It is expected that the indicator will normally not cause a lack in repeatability. In the rare cases it does, this is not a lack of repeatability within the meaning of </w:t>
      </w:r>
      <w:r w:rsidR="005A360C">
        <w:t>R 76</w:t>
      </w:r>
      <w:r>
        <w:t>-1, however, special attention shall be paid to the reasons and the consequences.</w:t>
      </w:r>
    </w:p>
    <w:p w14:paraId="13012275" w14:textId="33475129" w:rsidR="00AC6240" w:rsidRDefault="00AC6240" w:rsidP="00113C02">
      <w:pPr>
        <w:pStyle w:val="Heading2"/>
      </w:pPr>
      <w:bookmarkStart w:id="281" w:name="_Toc139242802"/>
      <w:r>
        <w:t>Tests</w:t>
      </w:r>
      <w:bookmarkEnd w:id="281"/>
    </w:p>
    <w:p w14:paraId="2D9396A8" w14:textId="44D46833" w:rsidR="00AC6240" w:rsidRDefault="00AC6240" w:rsidP="00367885">
      <w:r>
        <w:t xml:space="preserve">The relevant parts of </w:t>
      </w:r>
      <w:r w:rsidRPr="00D35A20">
        <w:t>the Test Report Format (</w:t>
      </w:r>
      <w:del w:id="282" w:author="DixonP" w:date="2023-12-15T12:37:00Z">
        <w:r w:rsidR="003C2B2C" w:rsidRPr="00D35A20" w:rsidDel="00A67617">
          <w:delText xml:space="preserve">see </w:delText>
        </w:r>
        <w:r w:rsidR="003C2B2C" w:rsidRPr="00D35A20" w:rsidDel="00A67617">
          <w:fldChar w:fldCharType="begin"/>
        </w:r>
        <w:r w:rsidR="003C2B2C" w:rsidRPr="00D35A20" w:rsidDel="00A67617">
          <w:delInstrText xml:space="preserve"> REF _Ref138368507 \r \h  \* MERGEFORMAT </w:delInstrText>
        </w:r>
        <w:r w:rsidR="003C2B2C" w:rsidRPr="00D35A20" w:rsidDel="00A67617">
          <w:fldChar w:fldCharType="separate"/>
        </w:r>
        <w:r w:rsidR="003C2B2C" w:rsidRPr="00D35A20" w:rsidDel="00A67617">
          <w:delText>9.1</w:delText>
        </w:r>
        <w:r w:rsidR="003C2B2C" w:rsidRPr="00D35A20" w:rsidDel="00A67617">
          <w:fldChar w:fldCharType="end"/>
        </w:r>
      </w:del>
      <w:ins w:id="283" w:author="DixonP" w:date="2023-12-15T12:37:00Z">
        <w:r w:rsidR="00A67617">
          <w:t>R 76-3</w:t>
        </w:r>
      </w:ins>
      <w:r w:rsidRPr="00D35A20">
        <w:t xml:space="preserve">) and checklist </w:t>
      </w:r>
      <w:del w:id="284" w:author="DixonP" w:date="2023-12-15T12:37:00Z">
        <w:r w:rsidRPr="00D35A20" w:rsidDel="00A67617">
          <w:delText xml:space="preserve">of </w:delText>
        </w:r>
      </w:del>
      <w:ins w:id="285" w:author="DixonP" w:date="2023-12-15T12:37:00Z">
        <w:r w:rsidR="00A67617">
          <w:t>(</w:t>
        </w:r>
      </w:ins>
      <w:r w:rsidR="005A360C" w:rsidRPr="00D35A20">
        <w:t>R 76</w:t>
      </w:r>
      <w:r w:rsidRPr="00D35A20">
        <w:t>-</w:t>
      </w:r>
      <w:del w:id="286" w:author="DixonP" w:date="2023-12-15T12:37:00Z">
        <w:r w:rsidRPr="00D35A20" w:rsidDel="00A67617">
          <w:delText>2</w:delText>
        </w:r>
      </w:del>
      <w:ins w:id="287" w:author="DixonP" w:date="2023-12-15T12:37:00Z">
        <w:r w:rsidR="00A67617">
          <w:t>4)</w:t>
        </w:r>
      </w:ins>
      <w:r w:rsidRPr="00D35A20">
        <w:t xml:space="preserve"> shall be used for an indicator. The parts of</w:t>
      </w:r>
      <w:r w:rsidR="002E5577" w:rsidRPr="00D35A20">
        <w:t xml:space="preserve"> </w:t>
      </w:r>
      <w:r w:rsidRPr="00D35A20">
        <w:t xml:space="preserve">the </w:t>
      </w:r>
      <w:r w:rsidR="005A360C" w:rsidRPr="00D35A20">
        <w:t>R 76</w:t>
      </w:r>
      <w:r w:rsidRPr="00D35A20">
        <w:t>-</w:t>
      </w:r>
      <w:ins w:id="288" w:author="DixonP" w:date="2023-12-15T12:35:00Z">
        <w:r w:rsidR="005609EE">
          <w:t>4</w:t>
        </w:r>
      </w:ins>
      <w:del w:id="289" w:author="DixonP" w:date="2023-12-15T12:35:00Z">
        <w:r w:rsidRPr="00D35A20" w:rsidDel="005609EE">
          <w:delText>2</w:delText>
        </w:r>
      </w:del>
      <w:r w:rsidRPr="00D35A20">
        <w:t xml:space="preserve"> checklist which</w:t>
      </w:r>
      <w:r>
        <w:t xml:space="preserve"> are not relevant are those referring to the following</w:t>
      </w:r>
      <w:r w:rsidR="002E5577">
        <w:t xml:space="preserve"> </w:t>
      </w:r>
      <w:r w:rsidR="005A360C">
        <w:t>R 76</w:t>
      </w:r>
      <w:r>
        <w:t>-1 requirements:</w:t>
      </w:r>
    </w:p>
    <w:p w14:paraId="422E56F7" w14:textId="543DA0C0" w:rsidR="00AC6240" w:rsidRPr="00113C02" w:rsidRDefault="003C2B2C" w:rsidP="003C2B2C">
      <w:pPr>
        <w:ind w:left="2268" w:hanging="1701"/>
        <w:rPr>
          <w:highlight w:val="yellow"/>
        </w:rPr>
      </w:pPr>
      <w:r w:rsidRPr="00D32AE3">
        <w:t>R 76-</w:t>
      </w:r>
      <w:r>
        <w:t>1, 5.8.1.1</w:t>
      </w:r>
      <w:r>
        <w:tab/>
        <w:t>Instruments liable to be tilted</w:t>
      </w:r>
    </w:p>
    <w:p w14:paraId="512F8AA5" w14:textId="77777777" w:rsidR="003C2B2C" w:rsidRPr="003C2B2C" w:rsidRDefault="003C2B2C" w:rsidP="003C2B2C">
      <w:pPr>
        <w:ind w:left="2268" w:hanging="1701"/>
      </w:pPr>
      <w:r>
        <w:t>R 76-1, 7.1.9</w:t>
      </w:r>
      <w:r>
        <w:tab/>
        <w:t>Counting ratio [</w:t>
      </w:r>
      <w:r>
        <w:rPr>
          <w:i/>
        </w:rPr>
        <w:t>instruments for direct sales to the public</w:t>
      </w:r>
      <w:r>
        <w:t>]</w:t>
      </w:r>
    </w:p>
    <w:p w14:paraId="06CB1355" w14:textId="6DEA2636" w:rsidR="00AC6240" w:rsidRPr="003C2B2C" w:rsidRDefault="003C2B2C" w:rsidP="003C2B2C">
      <w:pPr>
        <w:ind w:left="2268" w:hanging="1701"/>
        <w:rPr>
          <w:highlight w:val="yellow"/>
        </w:rPr>
      </w:pPr>
      <w:r w:rsidRPr="00D32AE3">
        <w:t>R 76-</w:t>
      </w:r>
      <w:r>
        <w:t>1, 7.5.1</w:t>
      </w:r>
      <w:r>
        <w:tab/>
        <w:t>Indicating devices [</w:t>
      </w:r>
      <w:r>
        <w:rPr>
          <w:i/>
        </w:rPr>
        <w:t>for mechnical counting instruments with unit-weight receptor</w:t>
      </w:r>
      <w:r>
        <w:t>]</w:t>
      </w:r>
    </w:p>
    <w:p w14:paraId="4A45A5F2" w14:textId="15092835" w:rsidR="003C2B2C" w:rsidRDefault="003C2B2C" w:rsidP="003C2B2C">
      <w:pPr>
        <w:ind w:left="2268" w:hanging="1701"/>
      </w:pPr>
      <w:r w:rsidRPr="00D32AE3">
        <w:t>R 76-</w:t>
      </w:r>
      <w:r>
        <w:t>1, 7.5.2</w:t>
      </w:r>
      <w:r>
        <w:tab/>
        <w:t>Counting ratio [</w:t>
      </w:r>
      <w:r>
        <w:rPr>
          <w:i/>
        </w:rPr>
        <w:t>for mechnical counting instruments with unit-weight receptor</w:t>
      </w:r>
      <w:r>
        <w:t>]</w:t>
      </w:r>
    </w:p>
    <w:p w14:paraId="5C5962FA" w14:textId="77777777" w:rsidR="003C2B2C" w:rsidRPr="00113C02" w:rsidRDefault="003C2B2C" w:rsidP="003C2B2C">
      <w:pPr>
        <w:ind w:left="2268" w:hanging="1701"/>
        <w:rPr>
          <w:highlight w:val="yellow"/>
        </w:rPr>
      </w:pPr>
      <w:r w:rsidRPr="00D32AE3">
        <w:t>R 76-</w:t>
      </w:r>
      <w:r>
        <w:t>1, 9.1.5.1</w:t>
      </w:r>
      <w:r>
        <w:tab/>
        <w:t>Instruments having several load receptors and load measuring devices</w:t>
      </w:r>
    </w:p>
    <w:p w14:paraId="4D800D4E" w14:textId="27D0BBE9" w:rsidR="003C2B2C" w:rsidRPr="003C2B2C" w:rsidRDefault="003C2B2C" w:rsidP="003C2B2C">
      <w:pPr>
        <w:ind w:left="2268" w:hanging="1701"/>
      </w:pPr>
      <w:r w:rsidRPr="003C2B2C">
        <w:fldChar w:fldCharType="begin"/>
      </w:r>
      <w:r w:rsidRPr="003C2B2C">
        <w:instrText xml:space="preserve"> REF _Ref138369056 \r \h </w:instrText>
      </w:r>
      <w:r>
        <w:instrText xml:space="preserve"> \* MERGEFORMAT </w:instrText>
      </w:r>
      <w:r w:rsidRPr="003C2B2C">
        <w:fldChar w:fldCharType="separate"/>
      </w:r>
      <w:r w:rsidRPr="003C2B2C">
        <w:t>12.1</w:t>
      </w:r>
      <w:r w:rsidRPr="003C2B2C">
        <w:fldChar w:fldCharType="end"/>
      </w:r>
      <w:r w:rsidRPr="003C2B2C">
        <w:tab/>
        <w:t>Weighing instruments</w:t>
      </w:r>
    </w:p>
    <w:p w14:paraId="4C3A5F26" w14:textId="0DC5AC12" w:rsidR="00AC6240" w:rsidRPr="003C2B2C" w:rsidRDefault="003C2B2C" w:rsidP="003C2B2C">
      <w:pPr>
        <w:ind w:left="2268" w:hanging="1701"/>
      </w:pPr>
      <w:r w:rsidRPr="003C2B2C">
        <w:fldChar w:fldCharType="begin"/>
      </w:r>
      <w:r w:rsidRPr="003C2B2C">
        <w:instrText xml:space="preserve"> REF _Ref138369091 \r \h </w:instrText>
      </w:r>
      <w:r>
        <w:instrText xml:space="preserve"> \* MERGEFORMAT </w:instrText>
      </w:r>
      <w:r w:rsidRPr="003C2B2C">
        <w:fldChar w:fldCharType="separate"/>
      </w:r>
      <w:r w:rsidRPr="003C2B2C">
        <w:t>12.2.4</w:t>
      </w:r>
      <w:r w:rsidRPr="003C2B2C">
        <w:fldChar w:fldCharType="end"/>
      </w:r>
      <w:r w:rsidRPr="003C2B2C">
        <w:tab/>
        <w:t>Maximum capacity of the load cell</w:t>
      </w:r>
    </w:p>
    <w:p w14:paraId="7661044D" w14:textId="7366DA85" w:rsidR="00AC6240" w:rsidRPr="003C2B2C" w:rsidRDefault="003C2B2C" w:rsidP="003C2B2C">
      <w:pPr>
        <w:ind w:left="2268" w:hanging="1701"/>
      </w:pPr>
      <w:r w:rsidRPr="003C2B2C">
        <w:fldChar w:fldCharType="begin"/>
      </w:r>
      <w:r w:rsidRPr="003C2B2C">
        <w:instrText xml:space="preserve"> REF _Ref138369112 \r \h </w:instrText>
      </w:r>
      <w:r>
        <w:instrText xml:space="preserve"> \* MERGEFORMAT </w:instrText>
      </w:r>
      <w:r w:rsidRPr="003C2B2C">
        <w:fldChar w:fldCharType="separate"/>
      </w:r>
      <w:r w:rsidRPr="003C2B2C">
        <w:t>12.2.5</w:t>
      </w:r>
      <w:r w:rsidRPr="003C2B2C">
        <w:fldChar w:fldCharType="end"/>
      </w:r>
      <w:r w:rsidRPr="003C2B2C">
        <w:tab/>
        <w:t>Minimum dead load of the load cell</w:t>
      </w:r>
    </w:p>
    <w:p w14:paraId="6A0ADE5D" w14:textId="4BDA120F" w:rsidR="005B7B79" w:rsidRPr="003C2B2C" w:rsidRDefault="003C2B2C" w:rsidP="003C2B2C">
      <w:pPr>
        <w:ind w:left="2268" w:hanging="1701"/>
      </w:pPr>
      <w:r w:rsidRPr="003C2B2C">
        <w:fldChar w:fldCharType="begin"/>
      </w:r>
      <w:r w:rsidRPr="003C2B2C">
        <w:instrText xml:space="preserve"> REF _Ref138369138 \r \h </w:instrText>
      </w:r>
      <w:r>
        <w:instrText xml:space="preserve"> \* MERGEFORMAT </w:instrText>
      </w:r>
      <w:r w:rsidRPr="003C2B2C">
        <w:fldChar w:fldCharType="separate"/>
      </w:r>
      <w:r w:rsidRPr="003C2B2C">
        <w:t>12.2.6</w:t>
      </w:r>
      <w:r w:rsidRPr="003C2B2C">
        <w:fldChar w:fldCharType="end"/>
      </w:r>
      <w:r w:rsidRPr="003C2B2C">
        <w:tab/>
        <w:t>Maximum number of load cell intervals</w:t>
      </w:r>
    </w:p>
    <w:p w14:paraId="18BD62D7" w14:textId="4147B68D" w:rsidR="00113C02" w:rsidDel="00A67617" w:rsidRDefault="003C2B2C" w:rsidP="003C2B2C">
      <w:pPr>
        <w:ind w:left="2268" w:hanging="1701"/>
        <w:rPr>
          <w:del w:id="290" w:author="DixonP" w:date="2023-12-15T12:36:00Z"/>
        </w:rPr>
      </w:pPr>
      <w:del w:id="291" w:author="DixonP" w:date="2023-12-15T12:36:00Z">
        <w:r w:rsidRPr="003C2B2C" w:rsidDel="00A67617">
          <w:fldChar w:fldCharType="begin"/>
        </w:r>
        <w:r w:rsidRPr="003C2B2C" w:rsidDel="00A67617">
          <w:delInstrText xml:space="preserve"> REF _Ref138369178 \r \h </w:delInstrText>
        </w:r>
        <w:r w:rsidDel="00A67617">
          <w:delInstrText xml:space="preserve"> \* MERGEFORMAT </w:delInstrText>
        </w:r>
        <w:r w:rsidRPr="003C2B2C" w:rsidDel="00A67617">
          <w:fldChar w:fldCharType="separate"/>
        </w:r>
        <w:r w:rsidRPr="003C2B2C" w:rsidDel="00A67617">
          <w:delText>9.3.1</w:delText>
        </w:r>
        <w:r w:rsidRPr="003C2B2C" w:rsidDel="00A67617">
          <w:fldChar w:fldCharType="end"/>
        </w:r>
        <w:r w:rsidRPr="003C2B2C" w:rsidDel="00A67617">
          <w:tab/>
          <w:delText>Temperature and performance tests</w:delText>
        </w:r>
      </w:del>
    </w:p>
    <w:p w14:paraId="6D6D9CD7" w14:textId="5798B750" w:rsidR="00AC6240" w:rsidRDefault="00AC6240" w:rsidP="00113C02">
      <w:pPr>
        <w:pStyle w:val="Heading3"/>
      </w:pPr>
      <w:bookmarkStart w:id="292" w:name="_Ref138369178"/>
      <w:bookmarkStart w:id="293" w:name="_Toc139242803"/>
      <w:r>
        <w:t>Temperature and performance tests</w:t>
      </w:r>
      <w:bookmarkEnd w:id="292"/>
      <w:bookmarkEnd w:id="293"/>
    </w:p>
    <w:p w14:paraId="2126E6EF" w14:textId="77777777" w:rsidR="00AC6240" w:rsidRDefault="00AC6240" w:rsidP="00367885">
      <w:r>
        <w:t>In principle, the temperature effect on the amplification is tested according to the following procedure:</w:t>
      </w:r>
    </w:p>
    <w:p w14:paraId="6C7617FE" w14:textId="698AE45D" w:rsidR="00AC6240" w:rsidRDefault="00AC6240" w:rsidP="00632DF3">
      <w:pPr>
        <w:pStyle w:val="ListParagraph"/>
        <w:numPr>
          <w:ilvl w:val="0"/>
          <w:numId w:val="26"/>
        </w:numPr>
      </w:pPr>
      <w:r>
        <w:t>Carry out the prescribed adjustment procedure at 20</w:t>
      </w:r>
      <w:r w:rsidR="00113C02">
        <w:t> </w:t>
      </w:r>
      <w:r>
        <w:t>°C.</w:t>
      </w:r>
    </w:p>
    <w:p w14:paraId="09835BD2" w14:textId="24EB1F80" w:rsidR="00AC6240" w:rsidRDefault="00AC6240" w:rsidP="00632DF3">
      <w:pPr>
        <w:pStyle w:val="ListParagraph"/>
        <w:numPr>
          <w:ilvl w:val="0"/>
          <w:numId w:val="26"/>
        </w:numPr>
      </w:pPr>
      <w:r>
        <w:t>Change the temperature and verify that the measuring points are within the error limits after correction of a zero shift.</w:t>
      </w:r>
    </w:p>
    <w:p w14:paraId="0F66342D" w14:textId="2228FE87" w:rsidR="00AC6240" w:rsidRDefault="00AC6240" w:rsidP="00367885">
      <w:r>
        <w:t>This procedure shall be carried out at the highest amplification and the lowest impedance to which the indicator can be adjusted. However, those conditions shall ensure that the measurement can be performed with such an accuracy that it is sufficiently certain that non-linearities found in the error</w:t>
      </w:r>
      <w:r w:rsidR="002E5577">
        <w:t xml:space="preserve"> </w:t>
      </w:r>
      <w:r>
        <w:t>curve are not caused by the test equipment used.</w:t>
      </w:r>
    </w:p>
    <w:p w14:paraId="5EEC4E41" w14:textId="3E15EAFF" w:rsidR="00AC6240" w:rsidRDefault="00AC6240" w:rsidP="00367885">
      <w:r>
        <w:t>In case this accuracy cannot be reached (e.g. with high sensitive indicators) the procedure has to be carried out twice (</w:t>
      </w:r>
      <w:r w:rsidR="003C2B2C">
        <w:rPr>
          <w:highlight w:val="yellow"/>
        </w:rPr>
        <w:fldChar w:fldCharType="begin"/>
      </w:r>
      <w:r w:rsidR="003C2B2C">
        <w:instrText xml:space="preserve"> REF _Ref138368471 \r \h </w:instrText>
      </w:r>
      <w:r w:rsidR="003C2B2C">
        <w:rPr>
          <w:highlight w:val="yellow"/>
        </w:rPr>
      </w:r>
      <w:r w:rsidR="003C2B2C">
        <w:rPr>
          <w:highlight w:val="yellow"/>
        </w:rPr>
        <w:fldChar w:fldCharType="separate"/>
      </w:r>
      <w:r w:rsidR="003C2B2C">
        <w:t>9.2.1.1</w:t>
      </w:r>
      <w:r w:rsidR="003C2B2C">
        <w:rPr>
          <w:highlight w:val="yellow"/>
        </w:rPr>
        <w:fldChar w:fldCharType="end"/>
      </w:r>
      <w:r>
        <w:t xml:space="preserve">). The first measurement has to be carried out with the lowest amplification, using at least five </w:t>
      </w:r>
      <w:r>
        <w:lastRenderedPageBreak/>
        <w:t>measuring points. The second measurement is carried out with the highest amplification, using two measuring points, one at the low end and one at the high end of the measuring range. The change in amplification due to temperature is acceptable if a line of the same form found at the first measurement, drawn between the two points and corrected for a zero-shift, is</w:t>
      </w:r>
      <w:r w:rsidR="002E5577">
        <w:t xml:space="preserve"> </w:t>
      </w:r>
      <w:r>
        <w:t>inside</w:t>
      </w:r>
      <w:r w:rsidR="002E5577">
        <w:t xml:space="preserve"> </w:t>
      </w:r>
      <w:r>
        <w:t>the relevant error limits (error envelope).</w:t>
      </w:r>
    </w:p>
    <w:p w14:paraId="5B267C23" w14:textId="3A079D29" w:rsidR="005B7B79" w:rsidRDefault="00AC6240" w:rsidP="00367885">
      <w:r>
        <w:t>The temperature effect on no load indication is the influence of temperature variation on the zero expressed in changes of the input signal in µV. The zero drift is calculated with the help of a straight</w:t>
      </w:r>
      <w:r w:rsidR="002E5577">
        <w:t xml:space="preserve"> </w:t>
      </w:r>
      <w:r>
        <w:t>line</w:t>
      </w:r>
      <w:r w:rsidR="002E5577">
        <w:t xml:space="preserve"> </w:t>
      </w:r>
      <w:r>
        <w:t>through</w:t>
      </w:r>
      <w:r w:rsidR="002E5577">
        <w:t xml:space="preserve"> </w:t>
      </w:r>
      <w:r>
        <w:t>the</w:t>
      </w:r>
      <w:r w:rsidR="002E5577">
        <w:t xml:space="preserve"> </w:t>
      </w:r>
      <w:r>
        <w:t>indications</w:t>
      </w:r>
      <w:r w:rsidR="002E5577">
        <w:t xml:space="preserve"> </w:t>
      </w:r>
      <w:r>
        <w:t>at</w:t>
      </w:r>
      <w:r w:rsidR="002E5577">
        <w:t xml:space="preserve"> </w:t>
      </w:r>
      <w:r>
        <w:t>two</w:t>
      </w:r>
      <w:r w:rsidR="002E5577">
        <w:t xml:space="preserve"> </w:t>
      </w:r>
      <w:r>
        <w:t>adjacent</w:t>
      </w:r>
      <w:r w:rsidR="002E5577">
        <w:t xml:space="preserve"> </w:t>
      </w:r>
      <w:r>
        <w:t>temperatures.</w:t>
      </w:r>
      <w:r w:rsidR="002E5577">
        <w:t xml:space="preserve"> </w:t>
      </w:r>
      <w:r>
        <w:t>The</w:t>
      </w:r>
      <w:r w:rsidR="002E5577">
        <w:t xml:space="preserve"> </w:t>
      </w:r>
      <w:r>
        <w:t>zero</w:t>
      </w:r>
      <w:r w:rsidR="002E5577">
        <w:t xml:space="preserve"> </w:t>
      </w:r>
      <w:r>
        <w:t>drift</w:t>
      </w:r>
      <w:r w:rsidR="002E5577">
        <w:t xml:space="preserve"> </w:t>
      </w:r>
      <w:r>
        <w:t>should</w:t>
      </w:r>
      <w:r w:rsidR="002E5577">
        <w:t xml:space="preserve"> </w:t>
      </w:r>
      <w:r>
        <w:t>be</w:t>
      </w:r>
      <w:r w:rsidR="002E5577">
        <w:t xml:space="preserve"> </w:t>
      </w:r>
      <w:r>
        <w:t>less</w:t>
      </w:r>
      <w:r w:rsidR="002E5577">
        <w:t xml:space="preserve"> </w:t>
      </w:r>
      <w:r>
        <w:t xml:space="preserve">than </w:t>
      </w:r>
      <w:r w:rsidRPr="00113C02">
        <w:rPr>
          <w:i/>
        </w:rPr>
        <w:t>p</w:t>
      </w:r>
      <w:r w:rsidRPr="00113C02">
        <w:rPr>
          <w:i/>
          <w:vertAlign w:val="subscript"/>
        </w:rPr>
        <w:t>i</w:t>
      </w:r>
      <w:r w:rsidR="00113C02">
        <w:t> × </w:t>
      </w:r>
      <w:r w:rsidRPr="00113C02">
        <w:rPr>
          <w:i/>
        </w:rPr>
        <w:t>e</w:t>
      </w:r>
      <w:r w:rsidR="00113C02">
        <w:rPr>
          <w:i/>
        </w:rPr>
        <w:t> </w:t>
      </w:r>
      <w:r>
        <w:t>/</w:t>
      </w:r>
      <w:r w:rsidR="00113C02">
        <w:t> </w:t>
      </w:r>
      <w:r>
        <w:t>5</w:t>
      </w:r>
      <w:r w:rsidR="00113C02">
        <w:t> </w:t>
      </w:r>
      <w:commentRangeStart w:id="294"/>
      <w:r>
        <w:t>K</w:t>
      </w:r>
      <w:commentRangeEnd w:id="294"/>
      <w:r w:rsidR="00113C02">
        <w:rPr>
          <w:rStyle w:val="CommentReference"/>
        </w:rPr>
        <w:commentReference w:id="294"/>
      </w:r>
      <w:r>
        <w:t>.</w:t>
      </w:r>
    </w:p>
    <w:p w14:paraId="27A51C3E" w14:textId="29C8049F" w:rsidR="00AC6240" w:rsidRDefault="00AC6240" w:rsidP="00113C02">
      <w:pPr>
        <w:pStyle w:val="Heading4"/>
      </w:pPr>
      <w:bookmarkStart w:id="295" w:name="_Ref138368455"/>
      <w:r>
        <w:t>Tests with high and low amplification</w:t>
      </w:r>
      <w:bookmarkEnd w:id="295"/>
    </w:p>
    <w:p w14:paraId="04394CC5" w14:textId="4FB3B83C" w:rsidR="00AC6240" w:rsidRDefault="00AC6240" w:rsidP="00367885">
      <w:r>
        <w:t>If</w:t>
      </w:r>
      <w:r w:rsidR="002E5577">
        <w:t xml:space="preserve"> </w:t>
      </w:r>
      <w:r>
        <w:t>the minimum</w:t>
      </w:r>
      <w:r w:rsidR="002E5577">
        <w:t xml:space="preserve"> </w:t>
      </w:r>
      <w:r>
        <w:t>input</w:t>
      </w:r>
      <w:r w:rsidR="002E5577">
        <w:t xml:space="preserve"> </w:t>
      </w:r>
      <w:r>
        <w:t>voltage per</w:t>
      </w:r>
      <w:r w:rsidR="002E5577">
        <w:t xml:space="preserve"> </w:t>
      </w:r>
      <w:r>
        <w:t>verification</w:t>
      </w:r>
      <w:r w:rsidR="002E5577">
        <w:t xml:space="preserve"> </w:t>
      </w:r>
      <w:r>
        <w:t>scale interval is</w:t>
      </w:r>
      <w:r w:rsidR="002E5577">
        <w:t xml:space="preserve"> </w:t>
      </w:r>
      <w:r>
        <w:t>very low,</w:t>
      </w:r>
      <w:r w:rsidR="002E5577">
        <w:t xml:space="preserve"> </w:t>
      </w:r>
      <w:r>
        <w:t>i.e.</w:t>
      </w:r>
      <w:r w:rsidR="002E5577">
        <w:t xml:space="preserve"> </w:t>
      </w:r>
      <w:r>
        <w:t>less than</w:t>
      </w:r>
      <w:r w:rsidR="002E5577">
        <w:t xml:space="preserve"> </w:t>
      </w:r>
      <w:r>
        <w:t>or</w:t>
      </w:r>
      <w:r w:rsidR="002E5577">
        <w:t xml:space="preserve"> </w:t>
      </w:r>
      <w:r>
        <w:t>equal</w:t>
      </w:r>
      <w:r w:rsidR="002E5577">
        <w:t xml:space="preserve"> </w:t>
      </w:r>
      <w:r>
        <w:t>to</w:t>
      </w:r>
      <w:r w:rsidR="002E5577">
        <w:t xml:space="preserve"> </w:t>
      </w:r>
      <w:r>
        <w:t>1</w:t>
      </w:r>
      <w:r w:rsidR="00113C02">
        <w:t> </w:t>
      </w:r>
      <w:r>
        <w:t>µV/</w:t>
      </w:r>
      <w:r w:rsidRPr="00113C02">
        <w:rPr>
          <w:i/>
        </w:rPr>
        <w:t>e</w:t>
      </w:r>
      <w:r>
        <w:t>, it may be difficult to find a suitable simulator or load cell</w:t>
      </w:r>
      <w:r w:rsidR="002E5577">
        <w:t xml:space="preserve"> </w:t>
      </w:r>
      <w:r>
        <w:t>to determine the linearity. If</w:t>
      </w:r>
      <w:r w:rsidR="002E5577">
        <w:t xml:space="preserve"> </w:t>
      </w:r>
      <w:r>
        <w:t>the</w:t>
      </w:r>
      <w:r w:rsidR="002E5577">
        <w:t xml:space="preserve"> </w:t>
      </w:r>
      <w:r>
        <w:t xml:space="preserve">value of the fraction </w:t>
      </w:r>
      <w:r w:rsidRPr="00113C02">
        <w:rPr>
          <w:i/>
        </w:rPr>
        <w:t>p</w:t>
      </w:r>
      <w:r w:rsidRPr="00113C02">
        <w:rPr>
          <w:i/>
          <w:vertAlign w:val="subscript"/>
        </w:rPr>
        <w:t>i</w:t>
      </w:r>
      <w:r>
        <w:t xml:space="preserve"> is 0.5 for an indicator with 1</w:t>
      </w:r>
      <w:r w:rsidR="00113C02">
        <w:t> </w:t>
      </w:r>
      <w:r>
        <w:t>µV/</w:t>
      </w:r>
      <w:r w:rsidRPr="00113C02">
        <w:rPr>
          <w:i/>
        </w:rPr>
        <w:t>e</w:t>
      </w:r>
      <w:r>
        <w:t xml:space="preserve"> then the maximum permissible error for simulated loads smaller than 500</w:t>
      </w:r>
      <w:r w:rsidR="00113C02">
        <w:t> </w:t>
      </w:r>
      <w:r>
        <w:t xml:space="preserve">e is </w:t>
      </w:r>
      <w:r w:rsidR="00113C02">
        <w:sym w:font="Symbol" w:char="F0B1"/>
      </w:r>
      <w:r>
        <w:t>0.25</w:t>
      </w:r>
      <w:r w:rsidR="005B7527">
        <w:t> </w:t>
      </w:r>
      <w:r>
        <w:t>µV/</w:t>
      </w:r>
      <w:r w:rsidRPr="005B7527">
        <w:rPr>
          <w:i/>
        </w:rPr>
        <w:t>e</w:t>
      </w:r>
      <w:r>
        <w:t>. The error of the simulator shall not cause an effect exceeding 0.05</w:t>
      </w:r>
      <w:r w:rsidR="005B7527">
        <w:t> </w:t>
      </w:r>
      <w:r>
        <w:t>µV/</w:t>
      </w:r>
      <w:r w:rsidRPr="005B7527">
        <w:rPr>
          <w:i/>
        </w:rPr>
        <w:t>e</w:t>
      </w:r>
      <w:r>
        <w:t xml:space="preserve"> or at least the repeatability should be equal to or better than 0.05</w:t>
      </w:r>
      <w:r w:rsidR="005B7527">
        <w:t> </w:t>
      </w:r>
      <w:r>
        <w:t>µV/</w:t>
      </w:r>
      <w:r w:rsidRPr="005B7527">
        <w:rPr>
          <w:i/>
        </w:rPr>
        <w:t>e</w:t>
      </w:r>
      <w:r>
        <w:t>.</w:t>
      </w:r>
    </w:p>
    <w:p w14:paraId="2542D7AB" w14:textId="77777777" w:rsidR="00AC6240" w:rsidRDefault="00AC6240" w:rsidP="00367885">
      <w:r>
        <w:t>In any case, the following has to be taken into account:</w:t>
      </w:r>
    </w:p>
    <w:p w14:paraId="03AB3B8A" w14:textId="77777777" w:rsidR="005B7527" w:rsidRDefault="00AC6240" w:rsidP="00632DF3">
      <w:pPr>
        <w:pStyle w:val="ListParagraph"/>
        <w:numPr>
          <w:ilvl w:val="0"/>
          <w:numId w:val="27"/>
        </w:numPr>
      </w:pPr>
      <w:r>
        <w:t>The linearity of the indicator is tested over the complete input range.</w:t>
      </w:r>
    </w:p>
    <w:p w14:paraId="10587425" w14:textId="7B3E81B2" w:rsidR="00AC6240" w:rsidRDefault="00AC6240" w:rsidP="005B7527">
      <w:pPr>
        <w:ind w:left="2268" w:hanging="1134"/>
      </w:pPr>
      <w:r w:rsidRPr="005B7527">
        <w:rPr>
          <w:i/>
        </w:rPr>
        <w:t>Example:</w:t>
      </w:r>
      <w:r w:rsidR="005B7527">
        <w:tab/>
      </w:r>
      <w:r>
        <w:t>A typical indicator with a load cell excitation power supply of 12</w:t>
      </w:r>
      <w:r w:rsidR="005B7527">
        <w:t> </w:t>
      </w:r>
      <w:r>
        <w:t>V has a measuring range of 24</w:t>
      </w:r>
      <w:r w:rsidR="005B7527">
        <w:t> </w:t>
      </w:r>
      <w:r>
        <w:t>mV. If the indicator is specified for 6</w:t>
      </w:r>
      <w:r w:rsidR="005B7527">
        <w:t> </w:t>
      </w:r>
      <w:r>
        <w:t>000</w:t>
      </w:r>
      <w:r w:rsidR="005B7527">
        <w:t> </w:t>
      </w:r>
      <w:r w:rsidRPr="005B7527">
        <w:rPr>
          <w:i/>
        </w:rPr>
        <w:t>e</w:t>
      </w:r>
      <w:r w:rsidR="005B7527">
        <w:t xml:space="preserve">, </w:t>
      </w:r>
      <w:r>
        <w:t>the linearity can be tested with 24</w:t>
      </w:r>
      <w:r w:rsidR="005B7527">
        <w:t> </w:t>
      </w:r>
      <w:r>
        <w:t>mV/6</w:t>
      </w:r>
      <w:r w:rsidR="005B7527">
        <w:t> </w:t>
      </w:r>
      <w:r>
        <w:t>000</w:t>
      </w:r>
      <w:r w:rsidR="005B7527">
        <w:t> </w:t>
      </w:r>
      <w:r w:rsidRPr="005B7527">
        <w:rPr>
          <w:i/>
        </w:rPr>
        <w:t>e</w:t>
      </w:r>
      <w:r w:rsidR="005B7527">
        <w:t> </w:t>
      </w:r>
      <w:r>
        <w:t>=</w:t>
      </w:r>
      <w:r w:rsidR="005B7527">
        <w:t> </w:t>
      </w:r>
      <w:r>
        <w:t>4</w:t>
      </w:r>
      <w:r w:rsidR="005B7527">
        <w:t> </w:t>
      </w:r>
      <w:r>
        <w:t>µV/</w:t>
      </w:r>
      <w:r w:rsidRPr="005B7527">
        <w:rPr>
          <w:i/>
        </w:rPr>
        <w:t>e</w:t>
      </w:r>
      <w:r>
        <w:t>.</w:t>
      </w:r>
    </w:p>
    <w:p w14:paraId="2C6C6BAF" w14:textId="19F7F4EC" w:rsidR="00AC6240" w:rsidRDefault="00AC6240" w:rsidP="00632DF3">
      <w:pPr>
        <w:pStyle w:val="ListParagraph"/>
        <w:numPr>
          <w:ilvl w:val="0"/>
          <w:numId w:val="27"/>
        </w:numPr>
      </w:pPr>
      <w:r>
        <w:t>With the same setup, the temperature effect on the amplification shall be measured, during the static temperature test and during the damp heat steady state test.</w:t>
      </w:r>
    </w:p>
    <w:p w14:paraId="566BF3E9" w14:textId="022295FC" w:rsidR="00AC6240" w:rsidRDefault="00AC6240" w:rsidP="00632DF3">
      <w:pPr>
        <w:pStyle w:val="ListParagraph"/>
        <w:numPr>
          <w:ilvl w:val="0"/>
          <w:numId w:val="27"/>
        </w:numPr>
      </w:pPr>
      <w:r>
        <w:t xml:space="preserve">After that the indicator is set up with the minimum dead load specified and with the minimum input voltage per verification scale interval, </w:t>
      </w:r>
      <w:r w:rsidRPr="005B7527">
        <w:rPr>
          <w:i/>
        </w:rPr>
        <w:t>e</w:t>
      </w:r>
      <w:r>
        <w:t>. Suppose this value is 1</w:t>
      </w:r>
      <w:r w:rsidR="005B7527">
        <w:t> </w:t>
      </w:r>
      <w:r>
        <w:t>µV/</w:t>
      </w:r>
      <w:r w:rsidRPr="005B7527">
        <w:rPr>
          <w:i/>
        </w:rPr>
        <w:t>e</w:t>
      </w:r>
      <w:r>
        <w:t>, which means that only 25</w:t>
      </w:r>
      <w:r w:rsidR="00431B6F">
        <w:t> %</w:t>
      </w:r>
      <w:r>
        <w:t xml:space="preserve"> of the input range is used.</w:t>
      </w:r>
    </w:p>
    <w:p w14:paraId="06791B99" w14:textId="27B088E2" w:rsidR="00AC6240" w:rsidRDefault="00AC6240" w:rsidP="00632DF3">
      <w:pPr>
        <w:pStyle w:val="ListParagraph"/>
        <w:numPr>
          <w:ilvl w:val="0"/>
          <w:numId w:val="27"/>
        </w:numPr>
      </w:pPr>
      <w:r>
        <w:t>The indicator shall now be tested with an input voltage close to 0</w:t>
      </w:r>
      <w:r w:rsidR="005B7527">
        <w:t> </w:t>
      </w:r>
      <w:r>
        <w:t>mV and close to 6</w:t>
      </w:r>
      <w:r w:rsidR="005B7527">
        <w:t> </w:t>
      </w:r>
      <w:r>
        <w:t>mV. The indication at both input voltages is registered at 20</w:t>
      </w:r>
      <w:r w:rsidR="005B7527">
        <w:t> </w:t>
      </w:r>
      <w:r>
        <w:t>°C, 40</w:t>
      </w:r>
      <w:r w:rsidR="005B7527">
        <w:t> </w:t>
      </w:r>
      <w:r>
        <w:t>°C, –10</w:t>
      </w:r>
      <w:r w:rsidR="005B7527">
        <w:t> </w:t>
      </w:r>
      <w:r>
        <w:t>°C, 5</w:t>
      </w:r>
      <w:r w:rsidR="005B7527">
        <w:t> </w:t>
      </w:r>
      <w:r>
        <w:t>°C and 20</w:t>
      </w:r>
      <w:r w:rsidR="005B7527">
        <w:t> </w:t>
      </w:r>
      <w:r>
        <w:t>°C. The differences between the indication at 6</w:t>
      </w:r>
      <w:r w:rsidR="005B7527">
        <w:t> </w:t>
      </w:r>
      <w:r>
        <w:t>mV (corrected for the indication at 0</w:t>
      </w:r>
      <w:r w:rsidR="005B7527">
        <w:t> </w:t>
      </w:r>
      <w:r>
        <w:t>mV) at 20°C and the corrected indications at the other temperatures are plotted on a graph. The points found are connected to the zero point by means of curves of</w:t>
      </w:r>
      <w:r w:rsidR="002E5577">
        <w:t xml:space="preserve"> </w:t>
      </w:r>
      <w:r>
        <w:t>the same shape form as those found in (a)</w:t>
      </w:r>
      <w:r w:rsidR="002E5577">
        <w:t xml:space="preserve"> </w:t>
      </w:r>
      <w:r>
        <w:t>and (b). The curves drawn shall be within the error envelope for 6</w:t>
      </w:r>
      <w:r w:rsidR="005B7527">
        <w:t> </w:t>
      </w:r>
      <w:r>
        <w:t>000</w:t>
      </w:r>
      <w:r w:rsidR="005B7527">
        <w:t> </w:t>
      </w:r>
      <w:r w:rsidRPr="005B7527">
        <w:rPr>
          <w:i/>
        </w:rPr>
        <w:t>e</w:t>
      </w:r>
      <w:r>
        <w:t>.</w:t>
      </w:r>
    </w:p>
    <w:p w14:paraId="6F2469E9" w14:textId="081E71AC" w:rsidR="00AC6240" w:rsidRDefault="00AC6240" w:rsidP="00632DF3">
      <w:pPr>
        <w:pStyle w:val="ListParagraph"/>
        <w:numPr>
          <w:ilvl w:val="0"/>
          <w:numId w:val="27"/>
        </w:numPr>
      </w:pPr>
      <w:r>
        <w:t xml:space="preserve">During this test the temperature effect on no load indication can also be measured to see if the effect is less than </w:t>
      </w:r>
      <w:r w:rsidR="005B7527" w:rsidRPr="00113C02">
        <w:rPr>
          <w:i/>
        </w:rPr>
        <w:t>p</w:t>
      </w:r>
      <w:r w:rsidR="005B7527" w:rsidRPr="00113C02">
        <w:rPr>
          <w:i/>
          <w:vertAlign w:val="subscript"/>
        </w:rPr>
        <w:t>i</w:t>
      </w:r>
      <w:r w:rsidR="005B7527">
        <w:t> × </w:t>
      </w:r>
      <w:r w:rsidR="005B7527" w:rsidRPr="00113C02">
        <w:rPr>
          <w:i/>
        </w:rPr>
        <w:t>e</w:t>
      </w:r>
      <w:r w:rsidR="005B7527">
        <w:rPr>
          <w:i/>
        </w:rPr>
        <w:t> </w:t>
      </w:r>
      <w:r w:rsidR="005B7527">
        <w:t>/ 5 K</w:t>
      </w:r>
      <w:r>
        <w:t>.</w:t>
      </w:r>
    </w:p>
    <w:p w14:paraId="6D69B1B5" w14:textId="3089F36F" w:rsidR="005B7B79" w:rsidRDefault="00AC6240" w:rsidP="00632DF3">
      <w:pPr>
        <w:pStyle w:val="ListParagraph"/>
        <w:numPr>
          <w:ilvl w:val="0"/>
          <w:numId w:val="27"/>
        </w:numPr>
      </w:pPr>
      <w:r>
        <w:t xml:space="preserve">If the indicator fulfils the above-mentioned requirements it also complies with </w:t>
      </w:r>
      <w:r w:rsidR="003C2B2C">
        <w:t>R 76-1, 5.8.2.1</w:t>
      </w:r>
      <w:r w:rsidR="003C2B2C">
        <w:noBreakHyphen/>
        <w:t>5.8.2.3</w:t>
      </w:r>
      <w:r>
        <w:t xml:space="preserve"> and it complies with the requirements for the static temperature test and damp heat steady state test.</w:t>
      </w:r>
    </w:p>
    <w:p w14:paraId="1D9966A9" w14:textId="68E054B8" w:rsidR="00AC6240" w:rsidRDefault="00AC6240" w:rsidP="005B7527">
      <w:pPr>
        <w:pStyle w:val="Heading3"/>
      </w:pPr>
      <w:bookmarkStart w:id="296" w:name="_Toc139242804"/>
      <w:r>
        <w:t>Tare</w:t>
      </w:r>
      <w:bookmarkEnd w:id="296"/>
    </w:p>
    <w:p w14:paraId="1C77D70F" w14:textId="77777777" w:rsidR="005B7B79" w:rsidRDefault="00AC6240" w:rsidP="00367885">
      <w:r>
        <w:t>The influence of tare on the weighing performance depends exclusively on the linearity of the error curve. The linearity will be determined when the normal weighing performance tests are carried out. If the error curve shows a significant nonlinearity, the error envelope shall be shifted along the curve, to see if the indicator meets the demands for the tare value corresponding with the steepest part of</w:t>
      </w:r>
      <w:r w:rsidR="002E5577">
        <w:t xml:space="preserve"> </w:t>
      </w:r>
      <w:r>
        <w:t>the</w:t>
      </w:r>
      <w:r w:rsidR="002E5577">
        <w:t xml:space="preserve"> </w:t>
      </w:r>
      <w:r>
        <w:t>error curve.</w:t>
      </w:r>
    </w:p>
    <w:p w14:paraId="65E9BCEC" w14:textId="5B094F05" w:rsidR="005B7B79" w:rsidRDefault="00AC6240" w:rsidP="009C7C90">
      <w:pPr>
        <w:pStyle w:val="Heading3"/>
      </w:pPr>
      <w:bookmarkStart w:id="297" w:name="_Toc139242805"/>
      <w:r>
        <w:t>Testing the sense function (with six wire load cell connection only)</w:t>
      </w:r>
      <w:bookmarkEnd w:id="297"/>
    </w:p>
    <w:p w14:paraId="0C2C73B8" w14:textId="2E943800" w:rsidR="00AC6240" w:rsidRDefault="00AA50F2" w:rsidP="00F24609">
      <w:pPr>
        <w:pStyle w:val="Heading4"/>
      </w:pPr>
      <w:ins w:id="298" w:author="DixonP" w:date="2023-12-15T12:19:00Z">
        <w:r>
          <w:t>S</w:t>
        </w:r>
      </w:ins>
      <w:r w:rsidR="00AC6240">
        <w:t>cope</w:t>
      </w:r>
    </w:p>
    <w:p w14:paraId="7D12E535" w14:textId="77777777" w:rsidR="005B7B79" w:rsidRDefault="00AC6240" w:rsidP="00367885">
      <w:r>
        <w:lastRenderedPageBreak/>
        <w:t>Indicators intended for connection of</w:t>
      </w:r>
      <w:r w:rsidR="002E5577">
        <w:t xml:space="preserve"> </w:t>
      </w:r>
      <w:r>
        <w:t>strain gauge load cells employ the 4-wire or the 6-wire principle of the load cell connection. When 4-wire technology is used, lengthening the load cell cable or using a separate load cell junction box with an extra cable is not allowed at all. Indicators using 6-wire technology have a sense input enabling the indicator to compensate variations in load cell excitation voltage due to lengthened cables or changes of cable resistance due to temperature.</w:t>
      </w:r>
      <w:r w:rsidR="002E5577">
        <w:t xml:space="preserve"> </w:t>
      </w:r>
      <w:r>
        <w:t>However,</w:t>
      </w:r>
      <w:r w:rsidR="002E5577">
        <w:t xml:space="preserve"> </w:t>
      </w:r>
      <w:r>
        <w:t>in contrast to the theoretical principle of function, the compensation of variations in load cell excitation voltage is limited due to a limited input resistance of the sense input. This may lead to an influence by variation of cable resistance due to temperature variation and result in a significant shift of the span.</w:t>
      </w:r>
    </w:p>
    <w:p w14:paraId="0402AF2B" w14:textId="38BF5B27" w:rsidR="00AC6240" w:rsidRDefault="00AC6240" w:rsidP="00F24609">
      <w:pPr>
        <w:pStyle w:val="Heading4"/>
      </w:pPr>
      <w:r>
        <w:t>Test</w:t>
      </w:r>
    </w:p>
    <w:p w14:paraId="7606B03A" w14:textId="0EDDF6CA" w:rsidR="00AC6240" w:rsidRDefault="00AC6240" w:rsidP="00367885">
      <w:r>
        <w:t>The sense function shall be tested under worst</w:t>
      </w:r>
      <w:r w:rsidR="00F24609">
        <w:t>-</w:t>
      </w:r>
      <w:r>
        <w:t>case conditions, i.e.:</w:t>
      </w:r>
    </w:p>
    <w:p w14:paraId="79A39654" w14:textId="74D1FAF4" w:rsidR="00AC6240" w:rsidRDefault="00AC6240" w:rsidP="00632DF3">
      <w:pPr>
        <w:pStyle w:val="ListParagraph"/>
        <w:numPr>
          <w:ilvl w:val="0"/>
          <w:numId w:val="28"/>
        </w:numPr>
      </w:pPr>
      <w:r>
        <w:t>the maximum value of the load cell excitation voltage;</w:t>
      </w:r>
    </w:p>
    <w:p w14:paraId="13CB1F10" w14:textId="1CA482B8" w:rsidR="00AC6240" w:rsidRDefault="00AC6240" w:rsidP="00632DF3">
      <w:pPr>
        <w:pStyle w:val="ListParagraph"/>
        <w:numPr>
          <w:ilvl w:val="0"/>
          <w:numId w:val="28"/>
        </w:numPr>
      </w:pPr>
      <w:r>
        <w:t>the maximum number of load cells that may be connected (can be simulated); and</w:t>
      </w:r>
    </w:p>
    <w:p w14:paraId="0F32F695" w14:textId="61E97F78" w:rsidR="005B7B79" w:rsidRDefault="00AC6240" w:rsidP="00632DF3">
      <w:pPr>
        <w:pStyle w:val="ListParagraph"/>
        <w:numPr>
          <w:ilvl w:val="0"/>
          <w:numId w:val="28"/>
        </w:numPr>
      </w:pPr>
      <w:r>
        <w:t>the maximum cable length (can be simulated).</w:t>
      </w:r>
    </w:p>
    <w:p w14:paraId="4A660911" w14:textId="3B092AC6" w:rsidR="00AC6240" w:rsidRDefault="00AC6240" w:rsidP="00F24609">
      <w:pPr>
        <w:pStyle w:val="Heading5"/>
      </w:pPr>
      <w:r>
        <w:t>Simulated maximum number of load cells</w:t>
      </w:r>
    </w:p>
    <w:p w14:paraId="43211620" w14:textId="77777777" w:rsidR="005B7B79" w:rsidRDefault="00AC6240" w:rsidP="00367885">
      <w:r>
        <w:t>The maximum number of load cells can be simulated by putting an extra ohmic shunt resistor on the excitation lines, connected in parallel with the load cell simulator or the load cell respectively.</w:t>
      </w:r>
    </w:p>
    <w:p w14:paraId="20AB6670" w14:textId="78184B1C" w:rsidR="00AC6240" w:rsidRDefault="00AC6240" w:rsidP="00F24609">
      <w:pPr>
        <w:pStyle w:val="Heading5"/>
      </w:pPr>
      <w:r>
        <w:t>Simulated maximum cable length</w:t>
      </w:r>
    </w:p>
    <w:p w14:paraId="1CEFEA60" w14:textId="77777777" w:rsidR="005B7B79" w:rsidRDefault="00AC6240" w:rsidP="00367885">
      <w:r>
        <w:t>The maximum cable length can be simulated by putting variable ohmic resistors in all six lines. The resistors shall be set to the maximum cable resistance and thus the maximum cable length</w:t>
      </w:r>
      <w:r w:rsidR="002E5577">
        <w:t xml:space="preserve"> </w:t>
      </w:r>
      <w:r>
        <w:t>(depending</w:t>
      </w:r>
      <w:r w:rsidR="002E5577">
        <w:t xml:space="preserve"> </w:t>
      </w:r>
      <w:r>
        <w:t>on the intended material, e.g. copper or others, and the cross section). However, in most cases it is sufficient to place the resistors only in the excitation lines and the sense lines, since the</w:t>
      </w:r>
      <w:r w:rsidR="002E5577">
        <w:t xml:space="preserve"> </w:t>
      </w:r>
      <w:r>
        <w:t>input</w:t>
      </w:r>
      <w:r w:rsidR="002E5577">
        <w:t xml:space="preserve"> </w:t>
      </w:r>
      <w:r>
        <w:t>impedance of the signal input is extremely high in comparison to that of the sense input. Therefore the signal input current is nearly zero or at least extremely small in comparison to the current on the excitation and sense lines. The input current being near to zero, no significant effect can be expected, since the voltage drop is negligible.</w:t>
      </w:r>
    </w:p>
    <w:p w14:paraId="3F55D1ED" w14:textId="667B2485" w:rsidR="00AC6240" w:rsidRDefault="00AC6240" w:rsidP="00F24609">
      <w:pPr>
        <w:pStyle w:val="Heading5"/>
      </w:pPr>
      <w:r>
        <w:t>Readjustment of the indicator</w:t>
      </w:r>
    </w:p>
    <w:p w14:paraId="6BBFB38A" w14:textId="77777777" w:rsidR="005B7B79" w:rsidRDefault="00AC6240" w:rsidP="00367885">
      <w:r>
        <w:t>The indicator shall be readjusted after having set the cable simulation resistors.</w:t>
      </w:r>
    </w:p>
    <w:p w14:paraId="33A40692" w14:textId="15EEC1A4" w:rsidR="00AC6240" w:rsidRDefault="00AC6240" w:rsidP="00F24609">
      <w:pPr>
        <w:pStyle w:val="Heading5"/>
      </w:pPr>
      <w:r>
        <w:t>Determining the span variation</w:t>
      </w:r>
    </w:p>
    <w:p w14:paraId="214346C6" w14:textId="71A02F05" w:rsidR="00AC6240" w:rsidRDefault="00AC6240" w:rsidP="00367885">
      <w:r>
        <w:t>The span between zero and maximum (simulated) load shall be measured. It is assumed that under</w:t>
      </w:r>
      <w:r w:rsidR="002E5577">
        <w:t xml:space="preserve"> </w:t>
      </w:r>
      <w:r>
        <w:t xml:space="preserve">worst case conditions a change of resistance due to a temperature change corresponding to the whole temperature range of the instrument may occur. Therefore a variation of the resistance, </w:t>
      </w:r>
      <w:r w:rsidR="00F24609">
        <w:t>Δ</w:t>
      </w:r>
      <w:r w:rsidRPr="00F24609">
        <w:rPr>
          <w:i/>
        </w:rPr>
        <w:t>R</w:t>
      </w:r>
      <w:r w:rsidRPr="00F24609">
        <w:rPr>
          <w:vertAlign w:val="subscript"/>
        </w:rPr>
        <w:t>Temp</w:t>
      </w:r>
      <w:r>
        <w:t>, corresponding to the difference between minimum and maximum operating temperatures shall be</w:t>
      </w:r>
      <w:r w:rsidR="00827265">
        <w:t xml:space="preserve"> </w:t>
      </w:r>
      <w:r>
        <w:t>simulated. The expected variation of resistance shall be determined according to</w:t>
      </w:r>
      <w:r w:rsidR="002E5577">
        <w:t xml:space="preserve"> </w:t>
      </w:r>
      <w:r>
        <w:t>the</w:t>
      </w:r>
      <w:r w:rsidR="002E5577">
        <w:t xml:space="preserve"> </w:t>
      </w:r>
      <w:r>
        <w:t>following</w:t>
      </w:r>
      <w:r w:rsidR="002E5577">
        <w:t xml:space="preserve"> </w:t>
      </w:r>
      <w:r>
        <w:t>formula:</w:t>
      </w:r>
    </w:p>
    <w:p w14:paraId="2CFEEA08" w14:textId="3D378280" w:rsidR="00AC6240" w:rsidRPr="00F24609" w:rsidRDefault="00F24609" w:rsidP="00F24609">
      <w:pPr>
        <w:jc w:val="center"/>
        <w:rPr>
          <w:lang w:val="fr-FR"/>
        </w:rPr>
      </w:pPr>
      <w:r>
        <w:t>Δ</w:t>
      </w:r>
      <w:r w:rsidR="00AC6240" w:rsidRPr="00F24609">
        <w:rPr>
          <w:i/>
          <w:lang w:val="fr-FR"/>
        </w:rPr>
        <w:t>R</w:t>
      </w:r>
      <w:r w:rsidR="00AC6240" w:rsidRPr="00F24609">
        <w:rPr>
          <w:vertAlign w:val="subscript"/>
          <w:lang w:val="fr-FR"/>
        </w:rPr>
        <w:t>Temp</w:t>
      </w:r>
      <w:r w:rsidR="002E5577" w:rsidRPr="00F24609">
        <w:rPr>
          <w:lang w:val="fr-FR"/>
        </w:rPr>
        <w:t xml:space="preserve"> </w:t>
      </w:r>
      <w:r w:rsidR="00AC6240" w:rsidRPr="00F24609">
        <w:rPr>
          <w:lang w:val="fr-FR"/>
        </w:rPr>
        <w:t xml:space="preserve">= </w:t>
      </w:r>
      <w:r w:rsidR="00AC6240" w:rsidRPr="00F24609">
        <w:rPr>
          <w:i/>
          <w:lang w:val="fr-FR"/>
        </w:rPr>
        <w:t>R</w:t>
      </w:r>
      <w:r w:rsidR="00AC6240" w:rsidRPr="00F24609">
        <w:rPr>
          <w:vertAlign w:val="subscript"/>
          <w:lang w:val="fr-FR"/>
        </w:rPr>
        <w:t>cable</w:t>
      </w:r>
      <w:r w:rsidR="002E5577" w:rsidRPr="00F24609">
        <w:rPr>
          <w:lang w:val="fr-FR"/>
        </w:rPr>
        <w:t xml:space="preserve"> </w:t>
      </w:r>
      <w:r w:rsidRPr="00F24609">
        <w:rPr>
          <w:lang w:val="fr-FR"/>
        </w:rPr>
        <w:t>×</w:t>
      </w:r>
      <w:r w:rsidR="00AC6240" w:rsidRPr="00F24609">
        <w:rPr>
          <w:lang w:val="fr-FR"/>
        </w:rPr>
        <w:t xml:space="preserve"> </w:t>
      </w:r>
      <w:r w:rsidRPr="00F24609">
        <w:rPr>
          <w:i/>
        </w:rPr>
        <w:t>α</w:t>
      </w:r>
      <w:r w:rsidR="00AC6240" w:rsidRPr="00F24609">
        <w:rPr>
          <w:lang w:val="fr-FR"/>
        </w:rPr>
        <w:t xml:space="preserve"> </w:t>
      </w:r>
      <w:r w:rsidRPr="00F24609">
        <w:rPr>
          <w:lang w:val="fr-FR"/>
        </w:rPr>
        <w:t>×</w:t>
      </w:r>
      <w:r w:rsidR="00AC6240" w:rsidRPr="00F24609">
        <w:rPr>
          <w:lang w:val="fr-FR"/>
        </w:rPr>
        <w:t xml:space="preserve"> (</w:t>
      </w:r>
      <w:r w:rsidR="00AC6240" w:rsidRPr="00F24609">
        <w:rPr>
          <w:i/>
          <w:lang w:val="fr-FR"/>
        </w:rPr>
        <w:t>T</w:t>
      </w:r>
      <w:r w:rsidR="00AC6240" w:rsidRPr="00F24609">
        <w:rPr>
          <w:vertAlign w:val="subscript"/>
          <w:lang w:val="fr-FR"/>
        </w:rPr>
        <w:t>max</w:t>
      </w:r>
      <w:r w:rsidR="002E5577" w:rsidRPr="00F24609">
        <w:rPr>
          <w:lang w:val="fr-FR"/>
        </w:rPr>
        <w:t xml:space="preserve"> </w:t>
      </w:r>
      <w:r w:rsidR="00AC6240" w:rsidRPr="00F24609">
        <w:rPr>
          <w:lang w:val="fr-FR"/>
        </w:rPr>
        <w:t xml:space="preserve">– </w:t>
      </w:r>
      <w:r w:rsidR="00AC6240" w:rsidRPr="00F24609">
        <w:rPr>
          <w:i/>
          <w:lang w:val="fr-FR"/>
        </w:rPr>
        <w:t>T</w:t>
      </w:r>
      <w:r w:rsidR="00AC6240" w:rsidRPr="00F24609">
        <w:rPr>
          <w:vertAlign w:val="subscript"/>
          <w:lang w:val="fr-FR"/>
        </w:rPr>
        <w:t>min</w:t>
      </w:r>
      <w:r w:rsidR="00AC6240" w:rsidRPr="00F24609">
        <w:rPr>
          <w:lang w:val="fr-FR"/>
        </w:rPr>
        <w:t>)</w:t>
      </w:r>
    </w:p>
    <w:p w14:paraId="4A64EF0D" w14:textId="5CA1DE57" w:rsidR="00AC6240" w:rsidRDefault="00AC6240" w:rsidP="00F24609">
      <w:pPr>
        <w:ind w:left="1134" w:hanging="850"/>
      </w:pPr>
      <w:r>
        <w:t>where:</w:t>
      </w:r>
      <w:r w:rsidR="00F24609">
        <w:tab/>
      </w:r>
      <w:r w:rsidRPr="00F24609">
        <w:rPr>
          <w:i/>
        </w:rPr>
        <w:t>R</w:t>
      </w:r>
      <w:r w:rsidRPr="00F24609">
        <w:rPr>
          <w:vertAlign w:val="subscript"/>
        </w:rPr>
        <w:t>cable</w:t>
      </w:r>
      <w:r>
        <w:t xml:space="preserve"> = resistance of a single wire, calculated according to the following formula:</w:t>
      </w:r>
    </w:p>
    <w:p w14:paraId="1D339DC4" w14:textId="080351B8" w:rsidR="00AC6240" w:rsidRDefault="00AC6240" w:rsidP="00F24609">
      <w:pPr>
        <w:jc w:val="center"/>
      </w:pPr>
      <w:r w:rsidRPr="00F24609">
        <w:rPr>
          <w:i/>
        </w:rPr>
        <w:t>R</w:t>
      </w:r>
      <w:r w:rsidRPr="00F24609">
        <w:rPr>
          <w:vertAlign w:val="subscript"/>
        </w:rPr>
        <w:t>cable</w:t>
      </w:r>
      <w:r w:rsidR="002E5577">
        <w:t xml:space="preserve"> </w:t>
      </w:r>
      <w:r>
        <w:t>= (</w:t>
      </w:r>
      <w:r w:rsidR="00F24609" w:rsidRPr="00F24609">
        <w:rPr>
          <w:i/>
        </w:rPr>
        <w:t>ρ</w:t>
      </w:r>
      <w:r>
        <w:t xml:space="preserve"> </w:t>
      </w:r>
      <w:r w:rsidR="00F24609">
        <w:t>×</w:t>
      </w:r>
      <w:r>
        <w:t xml:space="preserve"> </w:t>
      </w:r>
      <w:r w:rsidR="00F24609" w:rsidRPr="00F24609">
        <w:rPr>
          <w:i/>
        </w:rPr>
        <w:t>l</w:t>
      </w:r>
      <w:r>
        <w:t xml:space="preserve">) / </w:t>
      </w:r>
      <w:r w:rsidRPr="00F24609">
        <w:rPr>
          <w:i/>
        </w:rPr>
        <w:t>A</w:t>
      </w:r>
    </w:p>
    <w:p w14:paraId="60382C16" w14:textId="389D789C" w:rsidR="00AC6240" w:rsidRDefault="00AC6240" w:rsidP="00F24609">
      <w:pPr>
        <w:ind w:left="1134" w:hanging="850"/>
      </w:pPr>
      <w:r>
        <w:t>where:</w:t>
      </w:r>
      <w:r w:rsidR="00F24609">
        <w:tab/>
      </w:r>
      <w:r w:rsidR="00F24609" w:rsidRPr="00F24609">
        <w:rPr>
          <w:i/>
        </w:rPr>
        <w:t>ρ</w:t>
      </w:r>
      <w:r>
        <w:t xml:space="preserve"> = specific resistance of the material (e.g. copper: </w:t>
      </w:r>
      <w:r w:rsidR="00F24609" w:rsidRPr="00F24609">
        <w:rPr>
          <w:i/>
        </w:rPr>
        <w:t>ρ</w:t>
      </w:r>
      <w:r w:rsidRPr="00F24609">
        <w:rPr>
          <w:vertAlign w:val="subscript"/>
        </w:rPr>
        <w:t>copper</w:t>
      </w:r>
      <w:r>
        <w:t xml:space="preserve"> = 0.017</w:t>
      </w:r>
      <w:r w:rsidR="00F24609">
        <w:t> </w:t>
      </w:r>
      <w:r>
        <w:t>5</w:t>
      </w:r>
      <w:r w:rsidR="00F24609">
        <w:t> Ω </w:t>
      </w:r>
      <w:r>
        <w:t>mm</w:t>
      </w:r>
      <w:r w:rsidRPr="00F24609">
        <w:rPr>
          <w:vertAlign w:val="superscript"/>
        </w:rPr>
        <w:t>2</w:t>
      </w:r>
      <w:r>
        <w:t>/m)</w:t>
      </w:r>
    </w:p>
    <w:p w14:paraId="6600378F" w14:textId="77777777" w:rsidR="00AC6240" w:rsidRDefault="00AC6240" w:rsidP="00F24609">
      <w:pPr>
        <w:ind w:left="1134"/>
      </w:pPr>
      <w:r w:rsidRPr="00F24609">
        <w:rPr>
          <w:i/>
        </w:rPr>
        <w:t>l</w:t>
      </w:r>
      <w:r>
        <w:t xml:space="preserve"> = length of the cable (in m)</w:t>
      </w:r>
    </w:p>
    <w:p w14:paraId="3160548C" w14:textId="77777777" w:rsidR="00AC6240" w:rsidRDefault="00AC6240" w:rsidP="00F24609">
      <w:pPr>
        <w:ind w:left="1134"/>
      </w:pPr>
      <w:r w:rsidRPr="00F24609">
        <w:rPr>
          <w:i/>
        </w:rPr>
        <w:t>A</w:t>
      </w:r>
      <w:r>
        <w:t xml:space="preserve"> = cross section of the single wire (in mm</w:t>
      </w:r>
      <w:r w:rsidRPr="00F24609">
        <w:rPr>
          <w:vertAlign w:val="superscript"/>
        </w:rPr>
        <w:t>2</w:t>
      </w:r>
      <w:r>
        <w:t>)</w:t>
      </w:r>
    </w:p>
    <w:p w14:paraId="57985267" w14:textId="37EB4448" w:rsidR="00AC6240" w:rsidRDefault="00F24609" w:rsidP="00F24609">
      <w:pPr>
        <w:ind w:left="1134"/>
      </w:pPr>
      <w:r w:rsidRPr="00F24609">
        <w:rPr>
          <w:i/>
        </w:rPr>
        <w:t>α</w:t>
      </w:r>
      <w:r w:rsidR="00AC6240">
        <w:t xml:space="preserve"> = temperature coefficient of the cable material in </w:t>
      </w:r>
      <w:r w:rsidR="00AC6240" w:rsidRPr="00F24609">
        <w:rPr>
          <w:i/>
        </w:rPr>
        <w:t>1</w:t>
      </w:r>
      <w:r w:rsidR="00AC6240">
        <w:t>/</w:t>
      </w:r>
      <w:commentRangeStart w:id="299"/>
      <w:r w:rsidR="00AC6240">
        <w:t xml:space="preserve">K (e.g. for copper, </w:t>
      </w:r>
      <w:r w:rsidRPr="00F24609">
        <w:rPr>
          <w:i/>
        </w:rPr>
        <w:t>α</w:t>
      </w:r>
      <w:r w:rsidR="00AC6240" w:rsidRPr="00F24609">
        <w:rPr>
          <w:vertAlign w:val="subscript"/>
        </w:rPr>
        <w:t>copper</w:t>
      </w:r>
      <w:r w:rsidR="00AC6240">
        <w:t xml:space="preserve"> = 0.003</w:t>
      </w:r>
      <w:r>
        <w:t> </w:t>
      </w:r>
      <w:r w:rsidR="00AC6240">
        <w:t>9</w:t>
      </w:r>
      <w:r>
        <w:t> </w:t>
      </w:r>
      <w:r w:rsidR="00AC6240" w:rsidRPr="00F24609">
        <w:rPr>
          <w:i/>
        </w:rPr>
        <w:t>1</w:t>
      </w:r>
      <w:r w:rsidR="00AC6240">
        <w:t>/K)</w:t>
      </w:r>
      <w:commentRangeEnd w:id="299"/>
      <w:r>
        <w:rPr>
          <w:rStyle w:val="CommentReference"/>
        </w:rPr>
        <w:commentReference w:id="299"/>
      </w:r>
    </w:p>
    <w:p w14:paraId="22842532" w14:textId="3B2F45E7" w:rsidR="005B7B79" w:rsidRDefault="00AC6240" w:rsidP="00367885">
      <w:r>
        <w:t>After having set the variable ohmic resistors to the new value the span between</w:t>
      </w:r>
      <w:r w:rsidR="002E5577">
        <w:t xml:space="preserve"> </w:t>
      </w:r>
      <w:r>
        <w:t>zero and</w:t>
      </w:r>
      <w:r w:rsidR="002E5577">
        <w:t xml:space="preserve"> </w:t>
      </w:r>
      <w:r>
        <w:t xml:space="preserve">maximum load shall be determined again. Since the variation can be positive or negative both directions shall be tested, e.g. for a </w:t>
      </w:r>
      <w:r>
        <w:lastRenderedPageBreak/>
        <w:t>class III instrument the variation of simulated cable resistance shall correspond to a variation of temperature by 50</w:t>
      </w:r>
      <w:r w:rsidR="00F24609">
        <w:t> </w:t>
      </w:r>
      <w:commentRangeStart w:id="300"/>
      <w:r>
        <w:t>K</w:t>
      </w:r>
      <w:commentRangeEnd w:id="300"/>
      <w:r w:rsidR="00F24609">
        <w:rPr>
          <w:rStyle w:val="CommentReference"/>
        </w:rPr>
        <w:commentReference w:id="300"/>
      </w:r>
      <w:r>
        <w:t xml:space="preserve"> in both directions, increasing and decreasing temperature (the temperature range being –10</w:t>
      </w:r>
      <w:r w:rsidR="00F24609">
        <w:t> </w:t>
      </w:r>
      <w:r>
        <w:t>°C to +40</w:t>
      </w:r>
      <w:r w:rsidR="00F24609">
        <w:t> </w:t>
      </w:r>
      <w:r>
        <w:t>°C).</w:t>
      </w:r>
    </w:p>
    <w:p w14:paraId="7BF17E0F" w14:textId="62090FC4" w:rsidR="00AC6240" w:rsidRDefault="00AC6240" w:rsidP="00F24609">
      <w:pPr>
        <w:pStyle w:val="Heading5"/>
      </w:pPr>
      <w:r>
        <w:t>Limits of span variation</w:t>
      </w:r>
    </w:p>
    <w:p w14:paraId="7A7E12D6" w14:textId="65FB3F45" w:rsidR="00AC6240" w:rsidRDefault="00AC6240" w:rsidP="00367885">
      <w:r>
        <w:t>For determining the limits of</w:t>
      </w:r>
      <w:r w:rsidR="002E5577">
        <w:t xml:space="preserve"> </w:t>
      </w:r>
      <w:r>
        <w:t>span</w:t>
      </w:r>
      <w:r w:rsidR="002E5577">
        <w:t xml:space="preserve"> </w:t>
      </w:r>
      <w:r>
        <w:t>variation due to temperature influence on the cable,</w:t>
      </w:r>
      <w:r w:rsidR="002E5577">
        <w:t xml:space="preserve"> </w:t>
      </w:r>
      <w:r>
        <w:t>the results of</w:t>
      </w:r>
      <w:r w:rsidR="002E5577">
        <w:t xml:space="preserve"> </w:t>
      </w:r>
      <w:r>
        <w:t>the temperature tests on the indicator shall be considered. The difference between the maximum span error of the indicator due to temperature and the error limit may be assigned to the effect on the span</w:t>
      </w:r>
      <w:r w:rsidR="002E5577">
        <w:t xml:space="preserve"> </w:t>
      </w:r>
      <w:r>
        <w:t xml:space="preserve">due to limited compensation by the sense device. However, this effect shall not cause an error of more than one third of the absolute value of the maximum permissible error multiplied by </w:t>
      </w:r>
      <w:r w:rsidRPr="00F24609">
        <w:rPr>
          <w:i/>
        </w:rPr>
        <w:t>p</w:t>
      </w:r>
      <w:r w:rsidRPr="00F24609">
        <w:rPr>
          <w:i/>
          <w:vertAlign w:val="subscript"/>
        </w:rPr>
        <w:t>i</w:t>
      </w:r>
      <w:r>
        <w:t>.</w:t>
      </w:r>
    </w:p>
    <w:p w14:paraId="3DD71B6B" w14:textId="77777777" w:rsidR="009679D8" w:rsidRDefault="00F24609" w:rsidP="00F24609">
      <w:pPr>
        <w:jc w:val="center"/>
      </w:pPr>
      <w:r>
        <w:t>Δ</w:t>
      </w:r>
      <w:r w:rsidR="00AC6240">
        <w:t>span(</w:t>
      </w:r>
      <w:r>
        <w:t>Δ</w:t>
      </w:r>
      <w:r w:rsidR="00AC6240" w:rsidRPr="00F24609">
        <w:rPr>
          <w:i/>
        </w:rPr>
        <w:t>T</w:t>
      </w:r>
      <w:r w:rsidR="00AC6240">
        <w:t xml:space="preserve">) </w:t>
      </w:r>
      <w:r>
        <w:t>≤</w:t>
      </w:r>
      <w:r w:rsidR="00AC6240">
        <w:t xml:space="preserve"> </w:t>
      </w:r>
      <w:r w:rsidR="00AC6240" w:rsidRPr="00F24609">
        <w:rPr>
          <w:i/>
        </w:rPr>
        <w:t>p</w:t>
      </w:r>
      <w:r w:rsidR="00AC6240" w:rsidRPr="00F24609">
        <w:rPr>
          <w:i/>
          <w:vertAlign w:val="subscript"/>
        </w:rPr>
        <w:t>i</w:t>
      </w:r>
      <w:r>
        <w:t xml:space="preserve"> ×</w:t>
      </w:r>
      <w:r w:rsidR="00AC6240">
        <w:t xml:space="preserve"> mpe – </w:t>
      </w:r>
      <w:r w:rsidR="00AC6240" w:rsidRPr="00F24609">
        <w:rPr>
          <w:i/>
        </w:rPr>
        <w:t>E</w:t>
      </w:r>
      <w:r w:rsidR="00AC6240" w:rsidRPr="00F24609">
        <w:rPr>
          <w:vertAlign w:val="subscript"/>
        </w:rPr>
        <w:t>max</w:t>
      </w:r>
      <w:r w:rsidR="00AC6240">
        <w:t>(</w:t>
      </w:r>
      <w:r>
        <w:t>Δ</w:t>
      </w:r>
      <w:r w:rsidR="00AC6240" w:rsidRPr="00F24609">
        <w:rPr>
          <w:i/>
        </w:rPr>
        <w:t>T</w:t>
      </w:r>
      <w:r w:rsidR="00AC6240">
        <w:t>)</w:t>
      </w:r>
    </w:p>
    <w:p w14:paraId="51A592A7" w14:textId="132F0214" w:rsidR="00AC6240" w:rsidRDefault="00AC6240" w:rsidP="009679D8">
      <w:pPr>
        <w:ind w:left="1134" w:hanging="850"/>
      </w:pPr>
      <w:r>
        <w:t>where:</w:t>
      </w:r>
      <w:r w:rsidR="009679D8">
        <w:tab/>
        <w:t>Δspan(Δ</w:t>
      </w:r>
      <w:r w:rsidR="009679D8" w:rsidRPr="00F24609">
        <w:rPr>
          <w:i/>
        </w:rPr>
        <w:t>T</w:t>
      </w:r>
      <w:r w:rsidR="009679D8">
        <w:t>) ≤</w:t>
      </w:r>
      <w:r>
        <w:t xml:space="preserve"> 1/3 </w:t>
      </w:r>
      <w:r w:rsidRPr="009679D8">
        <w:rPr>
          <w:i/>
        </w:rPr>
        <w:t>p</w:t>
      </w:r>
      <w:r w:rsidRPr="009679D8">
        <w:rPr>
          <w:i/>
          <w:vertAlign w:val="subscript"/>
        </w:rPr>
        <w:t>i</w:t>
      </w:r>
      <w:r w:rsidR="009679D8">
        <w:t xml:space="preserve"> ×</w:t>
      </w:r>
      <w:r>
        <w:t xml:space="preserve"> mpe</w:t>
      </w:r>
      <w:r w:rsidRPr="009679D8">
        <w:rPr>
          <w:vertAlign w:val="subscript"/>
        </w:rPr>
        <w:t>abs</w:t>
      </w:r>
    </w:p>
    <w:p w14:paraId="57F7F4B2" w14:textId="77777777" w:rsidR="00AC6240" w:rsidRDefault="00AC6240" w:rsidP="00367885">
      <w:r>
        <w:t>If the indicator is not able to meet these conditions, the maximum cable resistance and thus the maximum cable length has to be reduced or a larger cross section has to be chosen.</w:t>
      </w:r>
    </w:p>
    <w:p w14:paraId="5E733D4F" w14:textId="3844F9AF" w:rsidR="00AC6240" w:rsidRDefault="00AC6240" w:rsidP="00367885">
      <w:r>
        <w:t>The specific cable length may be given in the form m/mm</w:t>
      </w:r>
      <w:r w:rsidRPr="009679D8">
        <w:rPr>
          <w:vertAlign w:val="superscript"/>
        </w:rPr>
        <w:t>2</w:t>
      </w:r>
      <w:r>
        <w:t xml:space="preserve"> (depending on the material</w:t>
      </w:r>
      <w:r w:rsidR="002E5577">
        <w:t xml:space="preserve"> </w:t>
      </w:r>
      <w:r>
        <w:t>of</w:t>
      </w:r>
      <w:r w:rsidR="002E5577">
        <w:t xml:space="preserve"> </w:t>
      </w:r>
      <w:r>
        <w:t>the cable,</w:t>
      </w:r>
      <w:r w:rsidR="002E5577">
        <w:t xml:space="preserve"> </w:t>
      </w:r>
      <w:r>
        <w:t>e.g. copper, aluminium).</w:t>
      </w:r>
    </w:p>
    <w:p w14:paraId="0A1B1F20" w14:textId="61BFA2A5" w:rsidR="009679D8" w:rsidRDefault="009679D8" w:rsidP="009679D8">
      <w:pPr>
        <w:jc w:val="center"/>
      </w:pPr>
      <w:r w:rsidRPr="0032502C">
        <w:rPr>
          <w:snapToGrid w:val="0"/>
          <w:lang w:val="en-US"/>
        </w:rPr>
        <w:drawing>
          <wp:inline distT="0" distB="0" distL="0" distR="0" wp14:anchorId="0FCF77E6" wp14:editId="253771DF">
            <wp:extent cx="5753100" cy="3194050"/>
            <wp:effectExtent l="0" t="0" r="0" b="0"/>
            <wp:docPr id="23" name="Picture 23" descr="r_76_figure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_76_figure_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3194050"/>
                    </a:xfrm>
                    <a:prstGeom prst="rect">
                      <a:avLst/>
                    </a:prstGeom>
                    <a:noFill/>
                    <a:ln>
                      <a:noFill/>
                    </a:ln>
                  </pic:spPr>
                </pic:pic>
              </a:graphicData>
            </a:graphic>
          </wp:inline>
        </w:drawing>
      </w:r>
    </w:p>
    <w:p w14:paraId="3A1D2257" w14:textId="75C2BDB4" w:rsidR="005B7B79" w:rsidRDefault="00AC6240" w:rsidP="009679D8">
      <w:pPr>
        <w:pStyle w:val="Tablecaption"/>
      </w:pPr>
      <w:r>
        <w:t>Figure 12</w:t>
      </w:r>
      <w:r w:rsidR="009679D8">
        <w:t xml:space="preserve"> </w:t>
      </w:r>
      <w:commentRangeStart w:id="301"/>
      <w:r w:rsidR="009679D8">
        <w:t>– Span variation</w:t>
      </w:r>
      <w:commentRangeEnd w:id="301"/>
      <w:r w:rsidR="009679D8">
        <w:rPr>
          <w:rStyle w:val="CommentReference"/>
          <w:b w:val="0"/>
        </w:rPr>
        <w:commentReference w:id="301"/>
      </w:r>
    </w:p>
    <w:p w14:paraId="5416F40B" w14:textId="4C26E8B4" w:rsidR="00AC6240" w:rsidRDefault="00AC6240" w:rsidP="009679D8">
      <w:pPr>
        <w:pStyle w:val="Heading3"/>
      </w:pPr>
      <w:bookmarkStart w:id="302" w:name="_Toc139242806"/>
      <w:r>
        <w:t>Other influences</w:t>
      </w:r>
      <w:bookmarkEnd w:id="302"/>
    </w:p>
    <w:p w14:paraId="48B3184E" w14:textId="77777777" w:rsidR="005B7B79" w:rsidRDefault="00AC6240" w:rsidP="00367885">
      <w:r>
        <w:t>Other influences and restraints should be taken into consideration for the complete instrument and not for the modules.</w:t>
      </w:r>
    </w:p>
    <w:p w14:paraId="4F170FC4" w14:textId="05C933C0" w:rsidR="005B7B79" w:rsidRDefault="00D35A20" w:rsidP="009679D8">
      <w:pPr>
        <w:pStyle w:val="Heading2"/>
      </w:pPr>
      <w:bookmarkStart w:id="303" w:name="_Toc139242807"/>
      <w:r>
        <w:t>O</w:t>
      </w:r>
      <w:r w:rsidR="00AC6240">
        <w:t xml:space="preserve">IML </w:t>
      </w:r>
      <w:r w:rsidR="009679D8">
        <w:t>c</w:t>
      </w:r>
      <w:r w:rsidR="00AC6240">
        <w:t>ertificates</w:t>
      </w:r>
      <w:bookmarkEnd w:id="303"/>
    </w:p>
    <w:p w14:paraId="5C67B3DE" w14:textId="039D207C" w:rsidR="00AC6240" w:rsidRDefault="00AC6240" w:rsidP="009679D8">
      <w:pPr>
        <w:pStyle w:val="Heading3"/>
      </w:pPr>
      <w:bookmarkStart w:id="304" w:name="_Toc139242808"/>
      <w:r>
        <w:t>General</w:t>
      </w:r>
      <w:bookmarkEnd w:id="304"/>
    </w:p>
    <w:p w14:paraId="116C2651" w14:textId="3426FE9E" w:rsidR="00AC6240" w:rsidRDefault="00AC6240" w:rsidP="009679D8">
      <w:r>
        <w:t xml:space="preserve">The </w:t>
      </w:r>
      <w:r w:rsidR="009679D8">
        <w:t>c</w:t>
      </w:r>
      <w:r>
        <w:t xml:space="preserve">ertificate shall contain common information and data about the Issuing Authority, the manufacturer and the indicator. For the layout the general rules of </w:t>
      </w:r>
      <w:r w:rsidR="009679D8">
        <w:t>OIML-CS PD-05 Edition 4</w:t>
      </w:r>
      <w:r>
        <w:t xml:space="preserve">, Annex A </w:t>
      </w:r>
      <w:r w:rsidRPr="009679D8">
        <w:rPr>
          <w:highlight w:val="yellow"/>
        </w:rPr>
        <w:t>[3]</w:t>
      </w:r>
      <w:r>
        <w:t xml:space="preserve"> shall be observed as far as applicable.</w:t>
      </w:r>
    </w:p>
    <w:p w14:paraId="7D069CA8" w14:textId="77777777" w:rsidR="00AC6240" w:rsidRDefault="00AC6240" w:rsidP="00367885">
      <w:r>
        <w:lastRenderedPageBreak/>
        <w:t>The following important information about the indicator shall be given under “Identification of the certified module”:</w:t>
      </w:r>
    </w:p>
    <w:p w14:paraId="01B4D1D2" w14:textId="3DFB77AE" w:rsidR="00AC6240" w:rsidRDefault="00AC6240" w:rsidP="00632DF3">
      <w:pPr>
        <w:pStyle w:val="ListParagraph"/>
        <w:numPr>
          <w:ilvl w:val="0"/>
          <w:numId w:val="29"/>
        </w:numPr>
      </w:pPr>
      <w:r>
        <w:t>type, accuracy class;</w:t>
      </w:r>
    </w:p>
    <w:p w14:paraId="10E21146" w14:textId="579B6430" w:rsidR="00AC6240" w:rsidRDefault="00AC6240" w:rsidP="00632DF3">
      <w:pPr>
        <w:pStyle w:val="ListParagraph"/>
        <w:numPr>
          <w:ilvl w:val="0"/>
          <w:numId w:val="29"/>
        </w:numPr>
      </w:pPr>
      <w:r>
        <w:t xml:space="preserve">value of the fractional error, </w:t>
      </w:r>
      <w:r w:rsidRPr="009679D8">
        <w:rPr>
          <w:i/>
        </w:rPr>
        <w:t>p</w:t>
      </w:r>
      <w:r w:rsidRPr="009679D8">
        <w:rPr>
          <w:i/>
          <w:vertAlign w:val="subscript"/>
        </w:rPr>
        <w:t>i</w:t>
      </w:r>
      <w:r>
        <w:t>;</w:t>
      </w:r>
    </w:p>
    <w:p w14:paraId="4BBD75CF" w14:textId="0D32464A" w:rsidR="00AC6240" w:rsidRDefault="00AC6240" w:rsidP="00632DF3">
      <w:pPr>
        <w:pStyle w:val="ListParagraph"/>
        <w:numPr>
          <w:ilvl w:val="0"/>
          <w:numId w:val="29"/>
        </w:numPr>
      </w:pPr>
      <w:r>
        <w:t>temperature range;</w:t>
      </w:r>
    </w:p>
    <w:p w14:paraId="3E5D6CB4" w14:textId="30ADDE67" w:rsidR="00AC6240" w:rsidRDefault="00AC6240" w:rsidP="00632DF3">
      <w:pPr>
        <w:pStyle w:val="ListParagraph"/>
        <w:numPr>
          <w:ilvl w:val="0"/>
          <w:numId w:val="29"/>
        </w:numPr>
      </w:pPr>
      <w:r>
        <w:t>maximum number of verification scale intervals;</w:t>
      </w:r>
    </w:p>
    <w:p w14:paraId="211FFB73" w14:textId="5D7755D7" w:rsidR="00AC6240" w:rsidRDefault="00AC6240" w:rsidP="00632DF3">
      <w:pPr>
        <w:pStyle w:val="ListParagraph"/>
        <w:numPr>
          <w:ilvl w:val="0"/>
          <w:numId w:val="29"/>
        </w:numPr>
      </w:pPr>
      <w:r>
        <w:t>minimum input voltage per verification scale interval;</w:t>
      </w:r>
    </w:p>
    <w:p w14:paraId="62FE3E3F" w14:textId="12388336" w:rsidR="00AC6240" w:rsidRDefault="00AC6240" w:rsidP="00632DF3">
      <w:pPr>
        <w:pStyle w:val="ListParagraph"/>
        <w:numPr>
          <w:ilvl w:val="0"/>
          <w:numId w:val="29"/>
        </w:numPr>
      </w:pPr>
      <w:r>
        <w:t>measuring range; and</w:t>
      </w:r>
    </w:p>
    <w:p w14:paraId="0F1447A5" w14:textId="4BD044A6" w:rsidR="005B7B79" w:rsidRDefault="00AC6240" w:rsidP="00632DF3">
      <w:pPr>
        <w:pStyle w:val="ListParagraph"/>
        <w:numPr>
          <w:ilvl w:val="0"/>
          <w:numId w:val="29"/>
        </w:numPr>
      </w:pPr>
      <w:r>
        <w:t>minimum load cell impedance.</w:t>
      </w:r>
    </w:p>
    <w:p w14:paraId="48A36173" w14:textId="0FFDDB31" w:rsidR="00AC6240" w:rsidRDefault="00AC6240" w:rsidP="009679D8">
      <w:pPr>
        <w:pStyle w:val="Heading3"/>
      </w:pPr>
      <w:bookmarkStart w:id="305" w:name="_Toc139242809"/>
      <w:r>
        <w:t>Test Report Format</w:t>
      </w:r>
      <w:bookmarkEnd w:id="305"/>
    </w:p>
    <w:p w14:paraId="3EDE6367" w14:textId="45B4679D" w:rsidR="00AC6240" w:rsidRDefault="00AC6240" w:rsidP="00367885">
      <w:r w:rsidRPr="00D35A20">
        <w:t xml:space="preserve">The </w:t>
      </w:r>
      <w:r w:rsidR="005A360C" w:rsidRPr="00D35A20">
        <w:t>R 76</w:t>
      </w:r>
      <w:r w:rsidRPr="00D35A20">
        <w:t>-</w:t>
      </w:r>
      <w:r w:rsidR="00D35A20" w:rsidRPr="00D35A20">
        <w:t>3</w:t>
      </w:r>
      <w:r w:rsidRPr="00D35A20">
        <w:t xml:space="preserve"> Test Report Format shall contain detailed information about the indicator. These are technical data, description of the functions, characteristics, features and the checklist from </w:t>
      </w:r>
      <w:r w:rsidR="005A360C" w:rsidRPr="00D35A20">
        <w:t>R 76</w:t>
      </w:r>
      <w:r w:rsidRPr="00D35A20">
        <w:t>-</w:t>
      </w:r>
      <w:r w:rsidR="00D35A20" w:rsidRPr="00D35A20">
        <w:t>3</w:t>
      </w:r>
      <w:r w:rsidRPr="00D35A20">
        <w:t>. The relevant</w:t>
      </w:r>
      <w:r>
        <w:t xml:space="preserve"> information is as follows:</w:t>
      </w:r>
    </w:p>
    <w:p w14:paraId="74982C19" w14:textId="77777777" w:rsidR="00AC6240" w:rsidRDefault="00AC6240" w:rsidP="00361BA8">
      <w:pPr>
        <w:ind w:left="3686" w:hanging="3119"/>
      </w:pPr>
      <w:r w:rsidRPr="009679D8">
        <w:rPr>
          <w:b/>
        </w:rPr>
        <w:t>Report number:</w:t>
      </w:r>
      <w:r>
        <w:tab/>
        <w:t>zzzzz</w:t>
      </w:r>
    </w:p>
    <w:p w14:paraId="2410762F" w14:textId="70A1A559" w:rsidR="00AC6240" w:rsidRDefault="00AC6240" w:rsidP="00361BA8">
      <w:pPr>
        <w:ind w:left="3686" w:hanging="3119"/>
      </w:pPr>
      <w:r w:rsidRPr="009679D8">
        <w:rPr>
          <w:b/>
        </w:rPr>
        <w:t>Type examination of:</w:t>
      </w:r>
      <w:r>
        <w:tab/>
        <w:t>Indicator as a module of a non-automatic electromechanical</w:t>
      </w:r>
      <w:r w:rsidR="009679D8">
        <w:t xml:space="preserve"> </w:t>
      </w:r>
      <w:r>
        <w:t>weighing instrument</w:t>
      </w:r>
    </w:p>
    <w:p w14:paraId="2692A638" w14:textId="77777777" w:rsidR="00AC6240" w:rsidRDefault="00AC6240" w:rsidP="00361BA8">
      <w:pPr>
        <w:ind w:left="3686" w:hanging="3119"/>
      </w:pPr>
      <w:r w:rsidRPr="009679D8">
        <w:rPr>
          <w:b/>
        </w:rPr>
        <w:t>Issuing authority:</w:t>
      </w:r>
      <w:r>
        <w:tab/>
        <w:t>Name, address, person responsible</w:t>
      </w:r>
    </w:p>
    <w:p w14:paraId="62FF6E36" w14:textId="77777777" w:rsidR="00AC6240" w:rsidRDefault="00AC6240" w:rsidP="00361BA8">
      <w:pPr>
        <w:ind w:left="3686" w:hanging="3119"/>
      </w:pPr>
      <w:r w:rsidRPr="009679D8">
        <w:rPr>
          <w:b/>
        </w:rPr>
        <w:t>Manufacturer:</w:t>
      </w:r>
      <w:r>
        <w:tab/>
        <w:t>Name, address</w:t>
      </w:r>
    </w:p>
    <w:p w14:paraId="7C33EC79" w14:textId="77777777" w:rsidR="00AC6240" w:rsidRDefault="00AC6240" w:rsidP="00361BA8">
      <w:pPr>
        <w:ind w:left="3686" w:hanging="3119"/>
      </w:pPr>
      <w:r w:rsidRPr="009679D8">
        <w:rPr>
          <w:b/>
        </w:rPr>
        <w:t>Type of module:</w:t>
      </w:r>
      <w:r>
        <w:tab/>
        <w:t>.......................</w:t>
      </w:r>
    </w:p>
    <w:p w14:paraId="6F03DC82" w14:textId="2208AACA" w:rsidR="00AC6240" w:rsidRDefault="00AC6240" w:rsidP="00361BA8">
      <w:pPr>
        <w:ind w:left="3686" w:hanging="3119"/>
      </w:pPr>
      <w:r w:rsidRPr="00361BA8">
        <w:rPr>
          <w:b/>
        </w:rPr>
        <w:t>Test requirements:</w:t>
      </w:r>
      <w:r>
        <w:tab/>
      </w:r>
      <w:r w:rsidR="005A360C" w:rsidRPr="00361BA8">
        <w:rPr>
          <w:highlight w:val="yellow"/>
        </w:rPr>
        <w:t>R 76</w:t>
      </w:r>
      <w:r w:rsidRPr="00361BA8">
        <w:rPr>
          <w:highlight w:val="yellow"/>
        </w:rPr>
        <w:t>-</w:t>
      </w:r>
      <w:r w:rsidR="00361BA8" w:rsidRPr="00361BA8">
        <w:rPr>
          <w:highlight w:val="yellow"/>
        </w:rPr>
        <w:t>2:20</w:t>
      </w:r>
      <w:r w:rsidRPr="00361BA8">
        <w:rPr>
          <w:highlight w:val="yellow"/>
        </w:rPr>
        <w:t>xx</w:t>
      </w:r>
    </w:p>
    <w:p w14:paraId="6E6F066A" w14:textId="33772D50" w:rsidR="00AC6240" w:rsidRDefault="00AC6240" w:rsidP="00361BA8">
      <w:pPr>
        <w:ind w:left="3686" w:hanging="3119"/>
      </w:pPr>
      <w:r w:rsidRPr="00361BA8">
        <w:rPr>
          <w:b/>
        </w:rPr>
        <w:t>Summary of the examination:</w:t>
      </w:r>
      <w:r>
        <w:tab/>
        <w:t xml:space="preserve">Separately tested module, </w:t>
      </w:r>
      <w:r w:rsidRPr="00361BA8">
        <w:rPr>
          <w:i/>
        </w:rPr>
        <w:t>p</w:t>
      </w:r>
      <w:r w:rsidRPr="00361BA8">
        <w:rPr>
          <w:i/>
          <w:vertAlign w:val="subscript"/>
        </w:rPr>
        <w:t>i</w:t>
      </w:r>
      <w:r>
        <w:t xml:space="preserve"> = 0.</w:t>
      </w:r>
      <w:del w:id="306" w:author="DixonP" w:date="2023-12-15T12:15:00Z">
        <w:r w:rsidDel="00AA50F2">
          <w:delText>5</w:delText>
        </w:r>
      </w:del>
      <w:ins w:id="307" w:author="DixonP" w:date="2023-12-15T12:15:00Z">
        <w:r w:rsidR="00AA50F2">
          <w:t>x</w:t>
        </w:r>
      </w:ins>
      <w:r>
        <w:t>, connected load cell or load cell</w:t>
      </w:r>
      <w:r w:rsidR="00361BA8">
        <w:t xml:space="preserve"> </w:t>
      </w:r>
      <w:r>
        <w:t>simulator, connected peripherals, special information if some tests were performed by the manufacturer and why they were accepted, results of the test in brief.</w:t>
      </w:r>
    </w:p>
    <w:p w14:paraId="3455FFB4" w14:textId="77777777" w:rsidR="00AC6240" w:rsidRDefault="00AC6240" w:rsidP="00361BA8">
      <w:pPr>
        <w:ind w:left="3686" w:hanging="3119"/>
      </w:pPr>
      <w:r w:rsidRPr="00361BA8">
        <w:rPr>
          <w:b/>
        </w:rPr>
        <w:t>Evaluator:</w:t>
      </w:r>
      <w:r>
        <w:tab/>
        <w:t>Name, date, signature</w:t>
      </w:r>
    </w:p>
    <w:p w14:paraId="623F7C39" w14:textId="22C3CF5F" w:rsidR="00AC6240" w:rsidRPr="00361BA8" w:rsidRDefault="00AC6240" w:rsidP="009679D8">
      <w:pPr>
        <w:ind w:left="567"/>
        <w:rPr>
          <w:b/>
        </w:rPr>
      </w:pPr>
      <w:r w:rsidRPr="00361BA8">
        <w:rPr>
          <w:b/>
        </w:rPr>
        <w:t>Table of contents:</w:t>
      </w:r>
    </w:p>
    <w:p w14:paraId="388D7CC3" w14:textId="4F1EC6F6" w:rsidR="00AC6240" w:rsidRDefault="00AC6240" w:rsidP="009679D8">
      <w:pPr>
        <w:ind w:left="567"/>
      </w:pPr>
      <w:r>
        <w:t xml:space="preserve">This report belongs to OIML </w:t>
      </w:r>
      <w:r w:rsidR="00361BA8">
        <w:t>c</w:t>
      </w:r>
      <w:r>
        <w:t xml:space="preserve">ertificate no. </w:t>
      </w:r>
      <w:r w:rsidR="005A360C">
        <w:t>R 76</w:t>
      </w:r>
      <w:r>
        <w:t>/xxxx-yy-zzzz</w:t>
      </w:r>
    </w:p>
    <w:p w14:paraId="26F80774" w14:textId="77777777" w:rsidR="00AC6240" w:rsidRPr="00361BA8" w:rsidRDefault="00AC6240" w:rsidP="00361BA8">
      <w:pPr>
        <w:ind w:left="1134" w:hanging="567"/>
        <w:rPr>
          <w:b/>
        </w:rPr>
      </w:pPr>
      <w:r w:rsidRPr="00361BA8">
        <w:rPr>
          <w:b/>
        </w:rPr>
        <w:t>1</w:t>
      </w:r>
      <w:r w:rsidRPr="00361BA8">
        <w:rPr>
          <w:b/>
        </w:rPr>
        <w:tab/>
        <w:t>General information concerning the module:</w:t>
      </w:r>
    </w:p>
    <w:p w14:paraId="1442B2FA" w14:textId="77777777" w:rsidR="00AC6240" w:rsidRDefault="00AC6240" w:rsidP="009679D8">
      <w:pPr>
        <w:ind w:left="567"/>
      </w:pPr>
      <w:r>
        <w:t>Description of the housing, display, keyboard, plugs and connectors, etc. shall be briefly described and supported by corresponding figures or photos of the indicator.</w:t>
      </w:r>
    </w:p>
    <w:p w14:paraId="5DD8DF62" w14:textId="77777777" w:rsidR="00AC6240" w:rsidRPr="00361BA8" w:rsidRDefault="00AC6240" w:rsidP="00361BA8">
      <w:pPr>
        <w:ind w:left="1134" w:hanging="567"/>
        <w:rPr>
          <w:b/>
        </w:rPr>
      </w:pPr>
      <w:r w:rsidRPr="00361BA8">
        <w:rPr>
          <w:b/>
        </w:rPr>
        <w:t>2</w:t>
      </w:r>
      <w:r w:rsidRPr="00361BA8">
        <w:rPr>
          <w:b/>
        </w:rPr>
        <w:tab/>
        <w:t>Functions, facilities and devices of the module:</w:t>
      </w:r>
    </w:p>
    <w:p w14:paraId="4E3752AC" w14:textId="1E233BB1" w:rsidR="005B7B79" w:rsidRDefault="00AC6240" w:rsidP="009679D8">
      <w:pPr>
        <w:ind w:left="567"/>
      </w:pPr>
      <w:r>
        <w:t>Zero-setting devices, tare devices, weighing ranges, modes of operation, etc. (</w:t>
      </w:r>
      <w:r w:rsidR="003C2B2C" w:rsidRPr="003C2B2C">
        <w:t xml:space="preserve">see </w:t>
      </w:r>
      <w:r w:rsidR="003C2B2C">
        <w:t>R 76-1, 4</w:t>
      </w:r>
      <w:r>
        <w:t>) shall be listed.</w:t>
      </w:r>
    </w:p>
    <w:p w14:paraId="04071F19" w14:textId="180D3858" w:rsidR="00AC6240" w:rsidRPr="00361BA8" w:rsidRDefault="00AC6240" w:rsidP="00361BA8">
      <w:pPr>
        <w:ind w:left="1134" w:hanging="567"/>
        <w:rPr>
          <w:b/>
        </w:rPr>
      </w:pPr>
      <w:r w:rsidRPr="00361BA8">
        <w:rPr>
          <w:b/>
        </w:rPr>
        <w:t>3</w:t>
      </w:r>
      <w:r w:rsidRPr="00361BA8">
        <w:rPr>
          <w:b/>
        </w:rPr>
        <w:tab/>
        <w:t>Technical data:</w:t>
      </w:r>
    </w:p>
    <w:p w14:paraId="2040B75C" w14:textId="6B5B151D" w:rsidR="00AC6240" w:rsidRDefault="00AC6240" w:rsidP="009679D8">
      <w:pPr>
        <w:ind w:left="567"/>
      </w:pPr>
      <w:r>
        <w:t>In order to check the compatibility of modules when using the modular</w:t>
      </w:r>
      <w:r w:rsidR="002E5577">
        <w:t xml:space="preserve"> </w:t>
      </w:r>
      <w:r>
        <w:t>approach</w:t>
      </w:r>
      <w:r w:rsidR="002E5577">
        <w:t xml:space="preserve"> </w:t>
      </w:r>
      <w:r>
        <w:t>(</w:t>
      </w:r>
      <w:r w:rsidRPr="00D128BF">
        <w:t>see</w:t>
      </w:r>
      <w:r w:rsidR="002E5577" w:rsidRPr="00D128BF">
        <w:t xml:space="preserve"> </w:t>
      </w:r>
      <w:r w:rsidR="00D128BF">
        <w:fldChar w:fldCharType="begin"/>
      </w:r>
      <w:r w:rsidR="00D128BF">
        <w:instrText xml:space="preserve"> REF _Ref138172588 \r \h </w:instrText>
      </w:r>
      <w:r w:rsidR="00D128BF">
        <w:fldChar w:fldCharType="separate"/>
      </w:r>
      <w:r w:rsidR="00D128BF">
        <w:t>12</w:t>
      </w:r>
      <w:r w:rsidR="00D128BF">
        <w:fldChar w:fldCharType="end"/>
      </w:r>
      <w:r w:rsidR="00D128BF" w:rsidRPr="00D128BF">
        <w:t xml:space="preserve"> and </w:t>
      </w:r>
      <w:r w:rsidR="00D128BF">
        <w:t>R 76-1, 5.9.2</w:t>
      </w:r>
      <w:r>
        <w:t xml:space="preserve">) a certain set of data is necessary. This part contains the data of the indicator in the same presentation and units that is needed to check the requirements of </w:t>
      </w:r>
      <w:r w:rsidR="00D128BF">
        <w:t xml:space="preserve">clause </w:t>
      </w:r>
      <w:r w:rsidR="00D128BF">
        <w:rPr>
          <w:highlight w:val="yellow"/>
        </w:rPr>
        <w:fldChar w:fldCharType="begin"/>
      </w:r>
      <w:r w:rsidR="00D128BF">
        <w:instrText xml:space="preserve"> REF _Ref138172588 \r \h </w:instrText>
      </w:r>
      <w:r w:rsidR="00D128BF">
        <w:rPr>
          <w:highlight w:val="yellow"/>
        </w:rPr>
      </w:r>
      <w:r w:rsidR="00D128BF">
        <w:rPr>
          <w:highlight w:val="yellow"/>
        </w:rPr>
        <w:fldChar w:fldCharType="separate"/>
      </w:r>
      <w:r w:rsidR="00D128BF">
        <w:t>12</w:t>
      </w:r>
      <w:r w:rsidR="00D128BF">
        <w:rPr>
          <w:highlight w:val="yellow"/>
        </w:rPr>
        <w:fldChar w:fldCharType="end"/>
      </w:r>
      <w:r>
        <w:t xml:space="preserve"> easily.</w:t>
      </w:r>
    </w:p>
    <w:p w14:paraId="3F06D34E" w14:textId="77777777" w:rsidR="00AC6240" w:rsidRPr="00361BA8" w:rsidRDefault="00AC6240" w:rsidP="00361BA8">
      <w:pPr>
        <w:ind w:left="1134" w:hanging="567"/>
        <w:rPr>
          <w:b/>
        </w:rPr>
      </w:pPr>
      <w:r w:rsidRPr="00361BA8">
        <w:rPr>
          <w:b/>
        </w:rPr>
        <w:t>3.1</w:t>
      </w:r>
      <w:r w:rsidRPr="00361BA8">
        <w:rPr>
          <w:b/>
        </w:rPr>
        <w:tab/>
        <w:t>Metrological data with regard to the weighing instrument</w:t>
      </w:r>
    </w:p>
    <w:p w14:paraId="03E51F45" w14:textId="3BF2DA89" w:rsidR="00AC6240" w:rsidRDefault="00AC6240" w:rsidP="00632DF3">
      <w:pPr>
        <w:pStyle w:val="ListParagraph"/>
        <w:numPr>
          <w:ilvl w:val="0"/>
          <w:numId w:val="30"/>
        </w:numPr>
      </w:pPr>
      <w:r>
        <w:t>Accuracy class</w:t>
      </w:r>
    </w:p>
    <w:p w14:paraId="07ED5BEF" w14:textId="6B8EED42" w:rsidR="00AC6240" w:rsidRDefault="00AC6240" w:rsidP="00632DF3">
      <w:pPr>
        <w:pStyle w:val="ListParagraph"/>
        <w:numPr>
          <w:ilvl w:val="0"/>
          <w:numId w:val="30"/>
        </w:numPr>
      </w:pPr>
      <w:r>
        <w:t xml:space="preserve">Maximum number of verification scale intervals, </w:t>
      </w:r>
      <w:r w:rsidRPr="00361BA8">
        <w:rPr>
          <w:i/>
        </w:rPr>
        <w:t>n</w:t>
      </w:r>
    </w:p>
    <w:p w14:paraId="37EC8657" w14:textId="20BBBE80" w:rsidR="00AC6240" w:rsidRDefault="00AC6240" w:rsidP="00632DF3">
      <w:pPr>
        <w:pStyle w:val="ListParagraph"/>
        <w:numPr>
          <w:ilvl w:val="0"/>
          <w:numId w:val="30"/>
        </w:numPr>
      </w:pPr>
      <w:r>
        <w:lastRenderedPageBreak/>
        <w:t>Operating temperature range (°C)</w:t>
      </w:r>
    </w:p>
    <w:p w14:paraId="07EA7906" w14:textId="419356BA" w:rsidR="00AC6240" w:rsidRDefault="00AC6240" w:rsidP="00632DF3">
      <w:pPr>
        <w:pStyle w:val="ListParagraph"/>
        <w:numPr>
          <w:ilvl w:val="0"/>
          <w:numId w:val="30"/>
        </w:numPr>
      </w:pPr>
      <w:r>
        <w:t xml:space="preserve">Value of the fractional error, </w:t>
      </w:r>
      <w:r w:rsidRPr="00361BA8">
        <w:rPr>
          <w:i/>
        </w:rPr>
        <w:t>p</w:t>
      </w:r>
      <w:r w:rsidRPr="00361BA8">
        <w:rPr>
          <w:i/>
          <w:vertAlign w:val="subscript"/>
        </w:rPr>
        <w:t>i</w:t>
      </w:r>
    </w:p>
    <w:p w14:paraId="49317E3F" w14:textId="77777777" w:rsidR="00AC6240" w:rsidRPr="00361BA8" w:rsidRDefault="00AC6240" w:rsidP="00361BA8">
      <w:pPr>
        <w:ind w:left="1134" w:hanging="567"/>
        <w:rPr>
          <w:b/>
        </w:rPr>
      </w:pPr>
      <w:r w:rsidRPr="00361BA8">
        <w:rPr>
          <w:b/>
        </w:rPr>
        <w:t>3.2</w:t>
      </w:r>
      <w:r w:rsidRPr="00361BA8">
        <w:rPr>
          <w:b/>
        </w:rPr>
        <w:tab/>
        <w:t>Electrical data</w:t>
      </w:r>
    </w:p>
    <w:p w14:paraId="0AC51107" w14:textId="78C51936" w:rsidR="00AC6240" w:rsidRDefault="00AC6240" w:rsidP="00632DF3">
      <w:pPr>
        <w:pStyle w:val="ListParagraph"/>
        <w:numPr>
          <w:ilvl w:val="0"/>
          <w:numId w:val="31"/>
        </w:numPr>
      </w:pPr>
      <w:r>
        <w:t>Power supply voltage (V AC or DC)</w:t>
      </w:r>
    </w:p>
    <w:p w14:paraId="452B00BA" w14:textId="11BCF74C" w:rsidR="00AC6240" w:rsidRDefault="00AC6240" w:rsidP="00632DF3">
      <w:pPr>
        <w:pStyle w:val="ListParagraph"/>
        <w:numPr>
          <w:ilvl w:val="0"/>
          <w:numId w:val="31"/>
        </w:numPr>
      </w:pPr>
      <w:r>
        <w:t>Form (and frequency (Hz)) of the power supply</w:t>
      </w:r>
    </w:p>
    <w:p w14:paraId="1DC7A87A" w14:textId="3E834CB5" w:rsidR="00AC6240" w:rsidRDefault="00AC6240" w:rsidP="00632DF3">
      <w:pPr>
        <w:pStyle w:val="ListParagraph"/>
        <w:numPr>
          <w:ilvl w:val="0"/>
          <w:numId w:val="31"/>
        </w:numPr>
      </w:pPr>
      <w:r>
        <w:t>Load cell excitation voltage (V AC or DC)</w:t>
      </w:r>
    </w:p>
    <w:p w14:paraId="0F97200C" w14:textId="20D74E20" w:rsidR="00AC6240" w:rsidRDefault="00AC6240" w:rsidP="00632DF3">
      <w:pPr>
        <w:pStyle w:val="ListParagraph"/>
        <w:numPr>
          <w:ilvl w:val="0"/>
          <w:numId w:val="31"/>
        </w:numPr>
      </w:pPr>
      <w:r>
        <w:t>Minimum signal voltage for dead load (mV)</w:t>
      </w:r>
    </w:p>
    <w:p w14:paraId="33B52A07" w14:textId="7A216A04" w:rsidR="00AC6240" w:rsidRDefault="00AC6240" w:rsidP="00632DF3">
      <w:pPr>
        <w:pStyle w:val="ListParagraph"/>
        <w:numPr>
          <w:ilvl w:val="0"/>
          <w:numId w:val="31"/>
        </w:numPr>
      </w:pPr>
      <w:r>
        <w:t>Maximum signal voltage for dead load (mV)</w:t>
      </w:r>
    </w:p>
    <w:p w14:paraId="481A14D3" w14:textId="30285E36" w:rsidR="00AC6240" w:rsidRDefault="00AC6240" w:rsidP="00632DF3">
      <w:pPr>
        <w:pStyle w:val="ListParagraph"/>
        <w:numPr>
          <w:ilvl w:val="0"/>
          <w:numId w:val="31"/>
        </w:numPr>
      </w:pPr>
      <w:r>
        <w:t xml:space="preserve">Minimum input voltage per verification scale interval, </w:t>
      </w:r>
      <w:r w:rsidRPr="00361BA8">
        <w:rPr>
          <w:i/>
        </w:rPr>
        <w:t>e</w:t>
      </w:r>
      <w:r>
        <w:t xml:space="preserve"> (µV)</w:t>
      </w:r>
    </w:p>
    <w:p w14:paraId="2B9DCB07" w14:textId="33186CD8" w:rsidR="00AC6240" w:rsidRDefault="00AC6240" w:rsidP="00632DF3">
      <w:pPr>
        <w:pStyle w:val="ListParagraph"/>
        <w:numPr>
          <w:ilvl w:val="0"/>
          <w:numId w:val="31"/>
        </w:numPr>
      </w:pPr>
      <w:r>
        <w:t>Measuring range minimum voltage (mV)</w:t>
      </w:r>
    </w:p>
    <w:p w14:paraId="5F82A65B" w14:textId="66D67960" w:rsidR="00AC6240" w:rsidRDefault="00AC6240" w:rsidP="00632DF3">
      <w:pPr>
        <w:pStyle w:val="ListParagraph"/>
        <w:numPr>
          <w:ilvl w:val="0"/>
          <w:numId w:val="31"/>
        </w:numPr>
      </w:pPr>
      <w:r>
        <w:t>Measuring range maximum voltage (mV)</w:t>
      </w:r>
    </w:p>
    <w:p w14:paraId="3234D098" w14:textId="144E50C8" w:rsidR="00AC6240" w:rsidRDefault="00AC6240" w:rsidP="00632DF3">
      <w:pPr>
        <w:pStyle w:val="ListParagraph"/>
        <w:numPr>
          <w:ilvl w:val="0"/>
          <w:numId w:val="31"/>
        </w:numPr>
      </w:pPr>
      <w:r>
        <w:t>Minimum load cell impedance (</w:t>
      </w:r>
      <w:r w:rsidR="00361BA8">
        <w:t>Ω</w:t>
      </w:r>
      <w:r>
        <w:t>)</w:t>
      </w:r>
    </w:p>
    <w:p w14:paraId="2F332166" w14:textId="5C64C1FA" w:rsidR="00AC6240" w:rsidRDefault="00AC6240" w:rsidP="00632DF3">
      <w:pPr>
        <w:pStyle w:val="ListParagraph"/>
        <w:numPr>
          <w:ilvl w:val="0"/>
          <w:numId w:val="31"/>
        </w:numPr>
      </w:pPr>
      <w:r>
        <w:t>Maximum load cell impedance (</w:t>
      </w:r>
      <w:r w:rsidR="00361BA8">
        <w:t>Ω</w:t>
      </w:r>
      <w:r>
        <w:t>)</w:t>
      </w:r>
    </w:p>
    <w:p w14:paraId="57951926" w14:textId="77777777" w:rsidR="00AC6240" w:rsidRPr="00361BA8" w:rsidRDefault="00AC6240" w:rsidP="00361BA8">
      <w:pPr>
        <w:ind w:left="1134" w:hanging="567"/>
        <w:rPr>
          <w:b/>
        </w:rPr>
      </w:pPr>
      <w:r w:rsidRPr="00361BA8">
        <w:rPr>
          <w:b/>
        </w:rPr>
        <w:t>3.3</w:t>
      </w:r>
      <w:r w:rsidRPr="00361BA8">
        <w:rPr>
          <w:b/>
        </w:rPr>
        <w:tab/>
        <w:t>Sense system</w:t>
      </w:r>
    </w:p>
    <w:p w14:paraId="0DF2B182" w14:textId="77777777" w:rsidR="00AC6240" w:rsidRDefault="00AC6240" w:rsidP="009679D8">
      <w:pPr>
        <w:ind w:left="567"/>
      </w:pPr>
      <w:r>
        <w:t>Existing or not existing</w:t>
      </w:r>
    </w:p>
    <w:p w14:paraId="32906E84" w14:textId="77777777" w:rsidR="00AC6240" w:rsidRPr="00361BA8" w:rsidRDefault="00AC6240" w:rsidP="00361BA8">
      <w:pPr>
        <w:ind w:left="1134" w:hanging="567"/>
        <w:rPr>
          <w:b/>
        </w:rPr>
      </w:pPr>
      <w:r w:rsidRPr="00361BA8">
        <w:rPr>
          <w:b/>
        </w:rPr>
        <w:t>3.4</w:t>
      </w:r>
      <w:r w:rsidRPr="00361BA8">
        <w:rPr>
          <w:b/>
        </w:rPr>
        <w:tab/>
        <w:t>Signal cable</w:t>
      </w:r>
    </w:p>
    <w:p w14:paraId="69EC90D2" w14:textId="38709077" w:rsidR="00AC6240" w:rsidRDefault="00AC6240" w:rsidP="009679D8">
      <w:pPr>
        <w:ind w:left="567"/>
      </w:pPr>
      <w:r>
        <w:t>Additional cable between the indicator and the load cell or the load cell junction box respectively (only allowed with indicators using six wire system, i.e. sense system) shall be specified</w:t>
      </w:r>
      <w:r w:rsidR="002E5577">
        <w:t xml:space="preserve"> </w:t>
      </w:r>
      <w:r>
        <w:t>as follows:</w:t>
      </w:r>
    </w:p>
    <w:p w14:paraId="337CC472" w14:textId="59400A3D" w:rsidR="00AC6240" w:rsidRDefault="00AC6240" w:rsidP="00632DF3">
      <w:pPr>
        <w:pStyle w:val="ListParagraph"/>
        <w:numPr>
          <w:ilvl w:val="0"/>
          <w:numId w:val="32"/>
        </w:numPr>
      </w:pPr>
      <w:r>
        <w:t>material (copper, aluminium, etc.);</w:t>
      </w:r>
    </w:p>
    <w:p w14:paraId="5489226E" w14:textId="0A110784" w:rsidR="00AC6240" w:rsidRDefault="00AC6240" w:rsidP="00632DF3">
      <w:pPr>
        <w:pStyle w:val="ListParagraph"/>
        <w:numPr>
          <w:ilvl w:val="0"/>
          <w:numId w:val="32"/>
        </w:numPr>
      </w:pPr>
      <w:r>
        <w:t>length (m)</w:t>
      </w:r>
    </w:p>
    <w:p w14:paraId="2BFAA7B6" w14:textId="7A877DB3" w:rsidR="00AC6240" w:rsidRDefault="00AC6240" w:rsidP="00632DF3">
      <w:pPr>
        <w:pStyle w:val="ListParagraph"/>
        <w:numPr>
          <w:ilvl w:val="0"/>
          <w:numId w:val="32"/>
        </w:numPr>
      </w:pPr>
      <w:r>
        <w:t>cross section (mm</w:t>
      </w:r>
      <w:r w:rsidRPr="00361BA8">
        <w:rPr>
          <w:vertAlign w:val="superscript"/>
        </w:rPr>
        <w:t>2</w:t>
      </w:r>
      <w:r>
        <w:t>); or</w:t>
      </w:r>
    </w:p>
    <w:p w14:paraId="4A00AB1D" w14:textId="5EDA4894" w:rsidR="00AC6240" w:rsidRDefault="00AC6240" w:rsidP="00632DF3">
      <w:pPr>
        <w:pStyle w:val="ListParagraph"/>
        <w:numPr>
          <w:ilvl w:val="0"/>
          <w:numId w:val="32"/>
        </w:numPr>
      </w:pPr>
      <w:r>
        <w:t>specific length (m/mm</w:t>
      </w:r>
      <w:r w:rsidRPr="00361BA8">
        <w:rPr>
          <w:vertAlign w:val="superscript"/>
        </w:rPr>
        <w:t>2</w:t>
      </w:r>
      <w:r>
        <w:t>) when the material (copper, aluminium etc.) is specified; or</w:t>
      </w:r>
    </w:p>
    <w:p w14:paraId="16B141A4" w14:textId="0412EC3B" w:rsidR="00AC6240" w:rsidRDefault="00AC6240" w:rsidP="00632DF3">
      <w:pPr>
        <w:pStyle w:val="ListParagraph"/>
        <w:numPr>
          <w:ilvl w:val="0"/>
          <w:numId w:val="32"/>
        </w:numPr>
      </w:pPr>
      <w:r>
        <w:t>maximum ohmic resistance per single wire.</w:t>
      </w:r>
    </w:p>
    <w:p w14:paraId="292FFCB5" w14:textId="77777777" w:rsidR="00AC6240" w:rsidRPr="00361BA8" w:rsidRDefault="00AC6240" w:rsidP="00361BA8">
      <w:pPr>
        <w:ind w:left="1134" w:hanging="567"/>
        <w:rPr>
          <w:b/>
        </w:rPr>
      </w:pPr>
      <w:r w:rsidRPr="00361BA8">
        <w:rPr>
          <w:b/>
        </w:rPr>
        <w:t>4</w:t>
      </w:r>
      <w:r w:rsidRPr="00361BA8">
        <w:rPr>
          <w:b/>
        </w:rPr>
        <w:tab/>
        <w:t>Documents:</w:t>
      </w:r>
    </w:p>
    <w:p w14:paraId="30FE7436" w14:textId="77777777" w:rsidR="00AC6240" w:rsidRDefault="00AC6240" w:rsidP="009679D8">
      <w:pPr>
        <w:ind w:left="567"/>
      </w:pPr>
      <w:r>
        <w:t>List of documents.</w:t>
      </w:r>
    </w:p>
    <w:p w14:paraId="2CBD07E5" w14:textId="77777777" w:rsidR="00AC6240" w:rsidRPr="00361BA8" w:rsidRDefault="00AC6240" w:rsidP="00361BA8">
      <w:pPr>
        <w:ind w:left="1134" w:hanging="567"/>
        <w:rPr>
          <w:b/>
        </w:rPr>
      </w:pPr>
      <w:r w:rsidRPr="00361BA8">
        <w:rPr>
          <w:b/>
        </w:rPr>
        <w:t>5</w:t>
      </w:r>
      <w:r w:rsidRPr="00361BA8">
        <w:rPr>
          <w:b/>
        </w:rPr>
        <w:tab/>
        <w:t>Interfaces:</w:t>
      </w:r>
    </w:p>
    <w:p w14:paraId="6AE4B295" w14:textId="0FDA62F9" w:rsidR="00AC6240" w:rsidRDefault="00AC6240" w:rsidP="009679D8">
      <w:pPr>
        <w:ind w:left="567"/>
      </w:pPr>
      <w:r>
        <w:t xml:space="preserve">Interface types and numbers for peripheral devices and for other devices. All interfaces are protective in the sense of </w:t>
      </w:r>
      <w:r w:rsidR="00D128BF">
        <w:t>R 76-1, 6.1.5.9</w:t>
      </w:r>
      <w:r>
        <w:t>.</w:t>
      </w:r>
    </w:p>
    <w:p w14:paraId="62A3E886" w14:textId="77777777" w:rsidR="00AC6240" w:rsidRPr="00361BA8" w:rsidRDefault="00AC6240" w:rsidP="00361BA8">
      <w:pPr>
        <w:ind w:left="1134" w:hanging="567"/>
        <w:rPr>
          <w:b/>
        </w:rPr>
      </w:pPr>
      <w:r w:rsidRPr="00361BA8">
        <w:rPr>
          <w:b/>
        </w:rPr>
        <w:t>6</w:t>
      </w:r>
      <w:r w:rsidRPr="00361BA8">
        <w:rPr>
          <w:b/>
        </w:rPr>
        <w:tab/>
        <w:t>Connectable devices:</w:t>
      </w:r>
    </w:p>
    <w:p w14:paraId="451C5A2F" w14:textId="77777777" w:rsidR="00AC6240" w:rsidRDefault="00AC6240" w:rsidP="009679D8">
      <w:pPr>
        <w:ind w:left="567"/>
      </w:pPr>
      <w:r w:rsidRPr="004F7C5F">
        <w:rPr>
          <w:lang w:val="fr-FR"/>
        </w:rPr>
        <w:t xml:space="preserve">Printer, display, etc. </w:t>
      </w:r>
      <w:r>
        <w:t>For applications not subject to mandatory verification, any peripheral devices may be connected. Examples: D/A converters, PC, etc.</w:t>
      </w:r>
    </w:p>
    <w:p w14:paraId="6BBCA06D" w14:textId="77777777" w:rsidR="00AC6240" w:rsidRPr="00361BA8" w:rsidRDefault="00AC6240" w:rsidP="00361BA8">
      <w:pPr>
        <w:ind w:left="1134" w:hanging="567"/>
        <w:rPr>
          <w:b/>
        </w:rPr>
      </w:pPr>
      <w:r w:rsidRPr="00361BA8">
        <w:rPr>
          <w:b/>
        </w:rPr>
        <w:t>7</w:t>
      </w:r>
      <w:r w:rsidRPr="00361BA8">
        <w:rPr>
          <w:b/>
        </w:rPr>
        <w:tab/>
        <w:t>Descriptive markings and control marks:</w:t>
      </w:r>
    </w:p>
    <w:p w14:paraId="3E637041" w14:textId="681D2BC2" w:rsidR="00AC6240" w:rsidRDefault="00AC6240" w:rsidP="009679D8">
      <w:pPr>
        <w:ind w:left="567"/>
      </w:pPr>
      <w:r>
        <w:t xml:space="preserve">The means to apply the descriptive markings shall be described considering </w:t>
      </w:r>
      <w:r w:rsidR="00D128BF">
        <w:t>R 76-1, 9.1.4</w:t>
      </w:r>
      <w:r w:rsidRPr="00D128BF">
        <w:t xml:space="preserve"> and </w:t>
      </w:r>
      <w:r w:rsidR="00D128BF">
        <w:t>R 76-1, 9.1.5</w:t>
      </w:r>
      <w:r>
        <w:t xml:space="preserve"> as far as applicable. In addition to the complete instrument the module itself must be clearly identifiable. The places for the descriptive plate and the verification marks shall be described. If applicable the means for sealing and securing the indicator shall be described and shown in figures or photos.</w:t>
      </w:r>
    </w:p>
    <w:p w14:paraId="07D654CB" w14:textId="77777777" w:rsidR="00AC6240" w:rsidRPr="00361BA8" w:rsidRDefault="00AC6240" w:rsidP="00361BA8">
      <w:pPr>
        <w:ind w:left="1134" w:hanging="567"/>
        <w:rPr>
          <w:b/>
        </w:rPr>
      </w:pPr>
      <w:r w:rsidRPr="00361BA8">
        <w:rPr>
          <w:b/>
        </w:rPr>
        <w:lastRenderedPageBreak/>
        <w:t>8</w:t>
      </w:r>
      <w:r w:rsidRPr="00361BA8">
        <w:rPr>
          <w:b/>
        </w:rPr>
        <w:tab/>
        <w:t>Test equipment:</w:t>
      </w:r>
    </w:p>
    <w:p w14:paraId="447FA7CB" w14:textId="5E6D00DF" w:rsidR="00AC6240" w:rsidRDefault="00AC6240" w:rsidP="009679D8">
      <w:pPr>
        <w:ind w:left="567"/>
      </w:pPr>
      <w:r>
        <w:t>Information concerning the test equipment used for type evaluation of this module and</w:t>
      </w:r>
      <w:r w:rsidR="002E5577">
        <w:t xml:space="preserve"> </w:t>
      </w:r>
      <w:r>
        <w:t>information about calibration of the test equipment. Examples: load cell simulator, temperature chambers, voltmeters, transformers, disturbance test equipment, etc.</w:t>
      </w:r>
    </w:p>
    <w:p w14:paraId="7054EB7D" w14:textId="77777777" w:rsidR="00AC6240" w:rsidRPr="00361BA8" w:rsidRDefault="00AC6240" w:rsidP="00361BA8">
      <w:pPr>
        <w:ind w:left="1134" w:hanging="567"/>
        <w:rPr>
          <w:b/>
        </w:rPr>
      </w:pPr>
      <w:r w:rsidRPr="00361BA8">
        <w:rPr>
          <w:b/>
        </w:rPr>
        <w:t>9</w:t>
      </w:r>
      <w:r w:rsidRPr="00361BA8">
        <w:rPr>
          <w:b/>
        </w:rPr>
        <w:tab/>
        <w:t>Remarks on the tests:</w:t>
      </w:r>
    </w:p>
    <w:p w14:paraId="04DB04F6" w14:textId="1C00FC47" w:rsidR="00AC6240" w:rsidRDefault="00AC6240" w:rsidP="009679D8">
      <w:pPr>
        <w:ind w:left="567"/>
      </w:pPr>
      <w:r>
        <w:t xml:space="preserve">Example: </w:t>
      </w:r>
      <w:del w:id="308" w:author="DixonP" w:date="2023-12-15T12:07:00Z">
        <w:r w:rsidDel="0023586E">
          <w:delText xml:space="preserve">In the </w:delText>
        </w:r>
        <w:r w:rsidR="005A360C" w:rsidDel="0023586E">
          <w:delText>R 76</w:delText>
        </w:r>
        <w:r w:rsidDel="0023586E">
          <w:delText xml:space="preserve">-2 checklist, the parts related to the complete weighing instrument (“descriptive markings”, “verification marks and sealing” and partially “indicating device”) are not filled in. </w:delText>
        </w:r>
      </w:del>
      <w:r>
        <w:t xml:space="preserve">During the disturbance tests a load cell of the type .... and a printer of the type </w:t>
      </w:r>
      <w:ins w:id="309" w:author="DixonP" w:date="2023-12-15T12:08:00Z">
        <w:r w:rsidR="0023586E">
          <w:t xml:space="preserve">.... </w:t>
        </w:r>
      </w:ins>
      <w:r>
        <w:t>was connected.</w:t>
      </w:r>
    </w:p>
    <w:p w14:paraId="615A103B" w14:textId="77777777" w:rsidR="00AC6240" w:rsidRPr="00361BA8" w:rsidRDefault="00AC6240" w:rsidP="00361BA8">
      <w:pPr>
        <w:ind w:left="1134" w:hanging="567"/>
        <w:rPr>
          <w:b/>
        </w:rPr>
      </w:pPr>
      <w:r w:rsidRPr="00361BA8">
        <w:rPr>
          <w:b/>
        </w:rPr>
        <w:t>10</w:t>
      </w:r>
      <w:r w:rsidRPr="00361BA8">
        <w:rPr>
          <w:b/>
        </w:rPr>
        <w:tab/>
        <w:t>Measuring results:</w:t>
      </w:r>
    </w:p>
    <w:p w14:paraId="572D907B" w14:textId="730E264F" w:rsidR="00AC6240" w:rsidRDefault="00AC6240" w:rsidP="009679D8">
      <w:pPr>
        <w:ind w:left="567"/>
      </w:pPr>
      <w:r>
        <w:t xml:space="preserve">Forms from </w:t>
      </w:r>
      <w:r w:rsidR="005A360C">
        <w:t>R 76</w:t>
      </w:r>
      <w:r>
        <w:t>-</w:t>
      </w:r>
      <w:del w:id="310" w:author="DixonP" w:date="2023-12-15T12:07:00Z">
        <w:r w:rsidDel="0023586E">
          <w:delText>2</w:delText>
        </w:r>
      </w:del>
      <w:ins w:id="311" w:author="DixonP" w:date="2023-12-15T12:07:00Z">
        <w:r w:rsidR="0023586E">
          <w:t>3</w:t>
        </w:r>
      </w:ins>
      <w:r>
        <w:t>.</w:t>
      </w:r>
    </w:p>
    <w:p w14:paraId="0A0CB1DA" w14:textId="00E0938F" w:rsidR="00AC6240" w:rsidRPr="00361BA8" w:rsidDel="0023586E" w:rsidRDefault="00AC6240" w:rsidP="00361BA8">
      <w:pPr>
        <w:ind w:left="1134" w:hanging="567"/>
        <w:rPr>
          <w:del w:id="312" w:author="DixonP" w:date="2023-12-15T12:07:00Z"/>
          <w:b/>
        </w:rPr>
      </w:pPr>
      <w:del w:id="313" w:author="DixonP" w:date="2023-12-15T12:07:00Z">
        <w:r w:rsidRPr="00361BA8" w:rsidDel="0023586E">
          <w:rPr>
            <w:b/>
          </w:rPr>
          <w:delText>11</w:delText>
        </w:r>
        <w:r w:rsidRPr="00361BA8" w:rsidDel="0023586E">
          <w:rPr>
            <w:b/>
          </w:rPr>
          <w:tab/>
          <w:delText>Technical requirements:</w:delText>
        </w:r>
      </w:del>
    </w:p>
    <w:p w14:paraId="240FB2A4" w14:textId="156AA595" w:rsidR="00AC6240" w:rsidDel="0023586E" w:rsidRDefault="00AC6240" w:rsidP="009679D8">
      <w:pPr>
        <w:ind w:left="567"/>
        <w:rPr>
          <w:del w:id="314" w:author="DixonP" w:date="2023-12-15T12:07:00Z"/>
        </w:rPr>
      </w:pPr>
      <w:del w:id="315" w:author="DixonP" w:date="2023-12-15T12:07:00Z">
        <w:r w:rsidDel="0023586E">
          <w:delText xml:space="preserve">Checklist from </w:delText>
        </w:r>
        <w:r w:rsidR="005A360C" w:rsidDel="0023586E">
          <w:delText>R 76</w:delText>
        </w:r>
        <w:r w:rsidDel="0023586E">
          <w:delText>-2.</w:delText>
        </w:r>
      </w:del>
    </w:p>
    <w:p w14:paraId="6C4CC1A5" w14:textId="47C31123" w:rsidR="005B7B79" w:rsidRDefault="00AC6240" w:rsidP="00361BA8">
      <w:pPr>
        <w:pStyle w:val="Heading1"/>
      </w:pPr>
      <w:bookmarkStart w:id="316" w:name="_Toc139242810"/>
      <w:r>
        <w:t>Testing and certification of digital</w:t>
      </w:r>
      <w:r w:rsidR="00361BA8">
        <w:t xml:space="preserve"> </w:t>
      </w:r>
      <w:r>
        <w:t>data processing devices, terminals and digital displays as modules of non-automatic weighing instruments</w:t>
      </w:r>
      <w:bookmarkEnd w:id="316"/>
    </w:p>
    <w:p w14:paraId="74DF2642" w14:textId="320421ED" w:rsidR="005B7B79" w:rsidRDefault="00AC6240" w:rsidP="00361BA8">
      <w:pPr>
        <w:pStyle w:val="Heading2"/>
      </w:pPr>
      <w:bookmarkStart w:id="317" w:name="_Toc139242811"/>
      <w:r>
        <w:t>Applicable requirements</w:t>
      </w:r>
      <w:bookmarkEnd w:id="317"/>
    </w:p>
    <w:p w14:paraId="64002C8C" w14:textId="472702B9" w:rsidR="00AC6240" w:rsidRDefault="00AC6240" w:rsidP="00361BA8">
      <w:pPr>
        <w:pStyle w:val="Heading3"/>
      </w:pPr>
      <w:bookmarkStart w:id="318" w:name="_Toc139242812"/>
      <w:r>
        <w:t>Requirements for digital data processing devices, terminals and digital displays</w:t>
      </w:r>
      <w:bookmarkEnd w:id="318"/>
    </w:p>
    <w:p w14:paraId="75B9ECB8" w14:textId="77777777" w:rsidR="00AC6240" w:rsidRDefault="00AC6240" w:rsidP="00367885">
      <w:r>
        <w:t>The following requirements apply to these modules as far as applicable:</w:t>
      </w:r>
    </w:p>
    <w:p w14:paraId="426865BF" w14:textId="77777777" w:rsidR="00361BA8" w:rsidRDefault="00AC6240" w:rsidP="00361BA8">
      <w:pPr>
        <w:ind w:left="1418" w:hanging="851"/>
      </w:pPr>
      <w:r>
        <w:t>3.3</w:t>
      </w:r>
      <w:r>
        <w:tab/>
        <w:t>Additional requirements for multi-interval instruments</w:t>
      </w:r>
    </w:p>
    <w:p w14:paraId="78BB4454" w14:textId="037341C8" w:rsidR="00AC6240" w:rsidRDefault="00AC6240" w:rsidP="00361BA8">
      <w:pPr>
        <w:ind w:left="1418" w:hanging="851"/>
      </w:pPr>
      <w:r>
        <w:t>3.9.3</w:t>
      </w:r>
      <w:r w:rsidR="00361BA8">
        <w:tab/>
      </w:r>
      <w:r>
        <w:t>Power supply</w:t>
      </w:r>
    </w:p>
    <w:p w14:paraId="2DACA13C" w14:textId="1B4D66C0" w:rsidR="00361BA8" w:rsidRDefault="00AC6240" w:rsidP="00361BA8">
      <w:pPr>
        <w:ind w:left="1418" w:hanging="851"/>
      </w:pPr>
      <w:r>
        <w:t>3.9.5</w:t>
      </w:r>
      <w:r w:rsidR="00361BA8">
        <w:tab/>
      </w:r>
      <w:r>
        <w:t>Other influence quantities and restraints</w:t>
      </w:r>
    </w:p>
    <w:p w14:paraId="2BC850F1" w14:textId="4FDC05FB" w:rsidR="00361BA8" w:rsidRDefault="00AC6240" w:rsidP="00361BA8">
      <w:pPr>
        <w:ind w:left="1418" w:hanging="851"/>
      </w:pPr>
      <w:r>
        <w:t>3.10</w:t>
      </w:r>
      <w:r w:rsidR="00361BA8">
        <w:tab/>
      </w:r>
      <w:r>
        <w:t>Type evaluation tests and examinations</w:t>
      </w:r>
    </w:p>
    <w:p w14:paraId="43394386" w14:textId="1B69254A" w:rsidR="00AC6240" w:rsidRDefault="00AC6240" w:rsidP="00361BA8">
      <w:pPr>
        <w:ind w:left="1418" w:hanging="851"/>
      </w:pPr>
      <w:r>
        <w:t>4.1</w:t>
      </w:r>
      <w:r>
        <w:tab/>
        <w:t>General construction requirements</w:t>
      </w:r>
    </w:p>
    <w:p w14:paraId="06E05302" w14:textId="77777777" w:rsidR="00AC6240" w:rsidRDefault="00AC6240" w:rsidP="00361BA8">
      <w:pPr>
        <w:ind w:left="1418" w:hanging="851"/>
      </w:pPr>
      <w:r>
        <w:t>4.2</w:t>
      </w:r>
      <w:r>
        <w:tab/>
        <w:t>Indication of weighing results (not for digital data processing devices)</w:t>
      </w:r>
    </w:p>
    <w:p w14:paraId="66DD39B5" w14:textId="77777777" w:rsidR="00AC6240" w:rsidRDefault="00AC6240" w:rsidP="00361BA8">
      <w:pPr>
        <w:ind w:left="1418" w:hanging="851"/>
      </w:pPr>
      <w:r>
        <w:t>4.4</w:t>
      </w:r>
      <w:r>
        <w:tab/>
        <w:t>Digital indicating devices (not for digital data processing devices)</w:t>
      </w:r>
    </w:p>
    <w:p w14:paraId="12247ECC" w14:textId="77777777" w:rsidR="00361BA8" w:rsidRDefault="00AC6240" w:rsidP="00361BA8">
      <w:pPr>
        <w:ind w:left="1418" w:hanging="851"/>
      </w:pPr>
      <w:r>
        <w:t>4.5</w:t>
      </w:r>
      <w:r>
        <w:tab/>
        <w:t>Zero-setting and zero-tracking devices</w:t>
      </w:r>
    </w:p>
    <w:p w14:paraId="4FFBC79E" w14:textId="2EB9349F" w:rsidR="00AC6240" w:rsidRDefault="00AC6240" w:rsidP="00361BA8">
      <w:pPr>
        <w:ind w:left="1418" w:hanging="851"/>
      </w:pPr>
      <w:r>
        <w:t>4.6</w:t>
      </w:r>
      <w:r>
        <w:tab/>
        <w:t>Tare devices</w:t>
      </w:r>
    </w:p>
    <w:p w14:paraId="0925E3B3" w14:textId="77777777" w:rsidR="00AC6240" w:rsidRDefault="00AC6240" w:rsidP="00361BA8">
      <w:pPr>
        <w:ind w:left="1418" w:hanging="851"/>
      </w:pPr>
      <w:r>
        <w:t>4.7</w:t>
      </w:r>
      <w:r>
        <w:tab/>
        <w:t>Preset-tare devices</w:t>
      </w:r>
    </w:p>
    <w:p w14:paraId="0D9D01B4" w14:textId="77777777" w:rsidR="00AC6240" w:rsidRDefault="00AC6240" w:rsidP="00361BA8">
      <w:pPr>
        <w:ind w:left="1418" w:hanging="851"/>
      </w:pPr>
      <w:r>
        <w:t>4.10</w:t>
      </w:r>
      <w:r>
        <w:tab/>
        <w:t>Selection of weighing ranges on a multiple range instrument</w:t>
      </w:r>
    </w:p>
    <w:p w14:paraId="5B57084B" w14:textId="77777777" w:rsidR="00AC6240" w:rsidRDefault="00AC6240" w:rsidP="00361BA8">
      <w:pPr>
        <w:ind w:left="1418" w:hanging="851"/>
      </w:pPr>
      <w:r>
        <w:t>4.11</w:t>
      </w:r>
      <w:r>
        <w:tab/>
        <w:t>Devices for selection (or switching) between various load receptors and/or load transmitting devices and various load measuring devices</w:t>
      </w:r>
    </w:p>
    <w:p w14:paraId="34E5FE0A" w14:textId="77777777" w:rsidR="00AC6240" w:rsidRDefault="00AC6240" w:rsidP="00361BA8">
      <w:pPr>
        <w:ind w:left="1418" w:hanging="851"/>
      </w:pPr>
      <w:r>
        <w:t>4.13</w:t>
      </w:r>
      <w:r>
        <w:tab/>
        <w:t>Instruments for direct sales to the public</w:t>
      </w:r>
    </w:p>
    <w:p w14:paraId="764F8279" w14:textId="77777777" w:rsidR="00AC6240" w:rsidRDefault="00AC6240" w:rsidP="00361BA8">
      <w:pPr>
        <w:ind w:left="1418" w:hanging="851"/>
      </w:pPr>
      <w:r>
        <w:t>4.14</w:t>
      </w:r>
      <w:r>
        <w:tab/>
        <w:t>Additional requirements for price computing instruments for direct sales to the public</w:t>
      </w:r>
    </w:p>
    <w:p w14:paraId="634D48AD" w14:textId="77777777" w:rsidR="00AC6240" w:rsidRDefault="00AC6240" w:rsidP="00361BA8">
      <w:pPr>
        <w:ind w:left="1418" w:hanging="851"/>
      </w:pPr>
      <w:r>
        <w:t>4.16</w:t>
      </w:r>
      <w:r>
        <w:tab/>
        <w:t>Price-labeling instruments</w:t>
      </w:r>
    </w:p>
    <w:p w14:paraId="26EA0445" w14:textId="77777777" w:rsidR="00AC6240" w:rsidRDefault="00AC6240" w:rsidP="00361BA8">
      <w:pPr>
        <w:ind w:left="1418" w:hanging="851"/>
      </w:pPr>
      <w:r>
        <w:t>5.1</w:t>
      </w:r>
      <w:r>
        <w:tab/>
        <w:t>General requirements</w:t>
      </w:r>
    </w:p>
    <w:p w14:paraId="40BFC0B7" w14:textId="77777777" w:rsidR="00361BA8" w:rsidRDefault="00AC6240" w:rsidP="00361BA8">
      <w:pPr>
        <w:ind w:left="1418" w:hanging="851"/>
      </w:pPr>
      <w:r>
        <w:t>5.2</w:t>
      </w:r>
      <w:r>
        <w:tab/>
        <w:t>Acting upon significant faults</w:t>
      </w:r>
    </w:p>
    <w:p w14:paraId="7AB2825C" w14:textId="18E5BE3C" w:rsidR="00AC6240" w:rsidRDefault="00AC6240" w:rsidP="00361BA8">
      <w:pPr>
        <w:ind w:left="1418" w:hanging="851"/>
      </w:pPr>
      <w:r>
        <w:t>5.3</w:t>
      </w:r>
      <w:r>
        <w:tab/>
        <w:t>Functional requirements</w:t>
      </w:r>
    </w:p>
    <w:p w14:paraId="2D400593" w14:textId="77777777" w:rsidR="00AC6240" w:rsidRDefault="00AC6240" w:rsidP="00361BA8">
      <w:pPr>
        <w:ind w:left="1418" w:hanging="851"/>
      </w:pPr>
      <w:r>
        <w:t>5.4</w:t>
      </w:r>
      <w:r>
        <w:tab/>
        <w:t>Performance and span stability tests</w:t>
      </w:r>
    </w:p>
    <w:p w14:paraId="575BF984" w14:textId="77777777" w:rsidR="00361BA8" w:rsidRDefault="00AC6240" w:rsidP="00361BA8">
      <w:pPr>
        <w:ind w:left="1418" w:hanging="851"/>
      </w:pPr>
      <w:r>
        <w:lastRenderedPageBreak/>
        <w:t>5.5</w:t>
      </w:r>
      <w:r>
        <w:tab/>
        <w:t>Additional requirements for software-controlled electronic devices</w:t>
      </w:r>
    </w:p>
    <w:p w14:paraId="320F9C99" w14:textId="5B9CFBE6" w:rsidR="005B7B79" w:rsidRDefault="00AC6240" w:rsidP="00361BA8">
      <w:pPr>
        <w:ind w:left="1418" w:hanging="851"/>
      </w:pPr>
      <w:r>
        <w:t>8.2.1.2</w:t>
      </w:r>
      <w:r w:rsidR="00361BA8">
        <w:tab/>
      </w:r>
      <w:r>
        <w:t>Descriptive documents</w:t>
      </w:r>
    </w:p>
    <w:p w14:paraId="7D227E47" w14:textId="4A7A8D5F" w:rsidR="005B7B79" w:rsidRDefault="00AC6240" w:rsidP="00361BA8">
      <w:pPr>
        <w:pStyle w:val="Heading3"/>
      </w:pPr>
      <w:bookmarkStart w:id="319" w:name="_Toc139242813"/>
      <w:r>
        <w:t>Supplementary requirements</w:t>
      </w:r>
      <w:bookmarkEnd w:id="319"/>
    </w:p>
    <w:p w14:paraId="3C0C7337" w14:textId="4F62BE68" w:rsidR="00AC6240" w:rsidRDefault="00AC6240" w:rsidP="00361BA8">
      <w:pPr>
        <w:pStyle w:val="Heading4"/>
      </w:pPr>
      <w:r>
        <w:t>Fraction of error limits</w:t>
      </w:r>
    </w:p>
    <w:p w14:paraId="2BA0A9A2" w14:textId="77777777" w:rsidR="005B7B79" w:rsidRDefault="00AC6240" w:rsidP="00367885">
      <w:r>
        <w:t xml:space="preserve">Digital data processing devices, terminals and digital displays are purely digital modules. For these modules, the fraction is </w:t>
      </w:r>
      <w:r w:rsidRPr="00361BA8">
        <w:rPr>
          <w:i/>
        </w:rPr>
        <w:t>p</w:t>
      </w:r>
      <w:r w:rsidRPr="00361BA8">
        <w:rPr>
          <w:i/>
          <w:vertAlign w:val="subscript"/>
        </w:rPr>
        <w:t>i</w:t>
      </w:r>
      <w:r>
        <w:t xml:space="preserve"> = 0.0 of the maximum permissible error of the complete instrument it is intended to be used with.</w:t>
      </w:r>
    </w:p>
    <w:p w14:paraId="5413B01F" w14:textId="42911E4B" w:rsidR="00AC6240" w:rsidRDefault="00AC6240" w:rsidP="00361BA8">
      <w:pPr>
        <w:pStyle w:val="Heading4"/>
      </w:pPr>
      <w:r>
        <w:t>Accuracy class</w:t>
      </w:r>
    </w:p>
    <w:p w14:paraId="6C81E92C" w14:textId="77777777" w:rsidR="005B7B79" w:rsidRDefault="00AC6240" w:rsidP="00367885">
      <w:r>
        <w:t>Digital data processing devices, terminals and digital displays are purely digital modules. Therefore</w:t>
      </w:r>
      <w:r w:rsidR="002E5577">
        <w:t xml:space="preserve"> </w:t>
      </w:r>
      <w:r>
        <w:t>they can be used in weighing instruments of all accuracy classes. The relevant</w:t>
      </w:r>
      <w:r w:rsidR="002E5577">
        <w:t xml:space="preserve"> </w:t>
      </w:r>
      <w:r>
        <w:t>requirements</w:t>
      </w:r>
      <w:r w:rsidR="002E5577">
        <w:t xml:space="preserve"> </w:t>
      </w:r>
      <w:r>
        <w:t>of</w:t>
      </w:r>
      <w:r w:rsidR="002E5577">
        <w:t xml:space="preserve"> </w:t>
      </w:r>
      <w:r>
        <w:t>the class of weighing instrument they are intended to be used with shall be taken into account.</w:t>
      </w:r>
    </w:p>
    <w:p w14:paraId="4A431D91" w14:textId="55FF4E77" w:rsidR="005B7B79" w:rsidRDefault="00AC6240" w:rsidP="00361BA8">
      <w:pPr>
        <w:pStyle w:val="Heading2"/>
      </w:pPr>
      <w:bookmarkStart w:id="320" w:name="_Toc139242814"/>
      <w:r>
        <w:t>General principles of testing</w:t>
      </w:r>
      <w:bookmarkEnd w:id="320"/>
    </w:p>
    <w:p w14:paraId="3EBB8B13" w14:textId="64AB2F1D" w:rsidR="00AC6240" w:rsidRDefault="00AC6240" w:rsidP="00361BA8">
      <w:pPr>
        <w:pStyle w:val="Heading3"/>
      </w:pPr>
      <w:bookmarkStart w:id="321" w:name="_Toc139242815"/>
      <w:r>
        <w:t>General</w:t>
      </w:r>
      <w:bookmarkEnd w:id="321"/>
    </w:p>
    <w:p w14:paraId="3BD32694" w14:textId="0ACD9115" w:rsidR="00AC6240" w:rsidRDefault="00AC6240" w:rsidP="00367885">
      <w:r>
        <w:t>Digital data processing devices, terminals and digital displays are purely digital</w:t>
      </w:r>
      <w:r w:rsidR="002E5577">
        <w:t xml:space="preserve"> </w:t>
      </w:r>
      <w:r>
        <w:t>modules. Therefore</w:t>
      </w:r>
      <w:r w:rsidR="002E5577">
        <w:t xml:space="preserve"> </w:t>
      </w:r>
      <w:r>
        <w:t>the:</w:t>
      </w:r>
    </w:p>
    <w:p w14:paraId="2E7BCAF7" w14:textId="00607204" w:rsidR="00AC6240" w:rsidRDefault="00AC6240" w:rsidP="00632DF3">
      <w:pPr>
        <w:pStyle w:val="ListParagraph"/>
        <w:numPr>
          <w:ilvl w:val="0"/>
          <w:numId w:val="33"/>
        </w:numPr>
      </w:pPr>
      <w:r>
        <w:t>design and construction according to the documentation (</w:t>
      </w:r>
      <w:r w:rsidR="00D128BF">
        <w:t>R 76-1, 10.2.1.2</w:t>
      </w:r>
      <w:r>
        <w:t>);</w:t>
      </w:r>
    </w:p>
    <w:p w14:paraId="5E263F58" w14:textId="200679DC" w:rsidR="00AC6240" w:rsidRDefault="00AC6240" w:rsidP="00632DF3">
      <w:pPr>
        <w:pStyle w:val="ListParagraph"/>
        <w:numPr>
          <w:ilvl w:val="0"/>
          <w:numId w:val="33"/>
        </w:numPr>
      </w:pPr>
      <w:r>
        <w:t xml:space="preserve">functions and indications according to the requirements mentioned in </w:t>
      </w:r>
      <w:r w:rsidR="00D128BF">
        <w:fldChar w:fldCharType="begin"/>
      </w:r>
      <w:r w:rsidR="00D128BF">
        <w:instrText xml:space="preserve"> REF _Ref138369825 \r \h </w:instrText>
      </w:r>
      <w:r w:rsidR="00D128BF">
        <w:fldChar w:fldCharType="separate"/>
      </w:r>
      <w:r w:rsidR="00D128BF">
        <w:t>11.1.1</w:t>
      </w:r>
      <w:r w:rsidR="00D128BF">
        <w:fldChar w:fldCharType="end"/>
      </w:r>
      <w:r>
        <w:t>; and</w:t>
      </w:r>
    </w:p>
    <w:p w14:paraId="7C58F618" w14:textId="7257C918" w:rsidR="00AC6240" w:rsidRDefault="00AC6240" w:rsidP="00632DF3">
      <w:pPr>
        <w:pStyle w:val="ListParagraph"/>
        <w:numPr>
          <w:ilvl w:val="0"/>
          <w:numId w:val="33"/>
        </w:numPr>
      </w:pPr>
      <w:r>
        <w:t xml:space="preserve">disturbances according to </w:t>
      </w:r>
      <w:r w:rsidR="00D128BF">
        <w:rPr>
          <w:highlight w:val="yellow"/>
        </w:rPr>
        <w:fldChar w:fldCharType="begin"/>
      </w:r>
      <w:r w:rsidR="00D128BF">
        <w:instrText xml:space="preserve"> REF _Ref138369837 \r \h </w:instrText>
      </w:r>
      <w:r w:rsidR="00D128BF">
        <w:rPr>
          <w:highlight w:val="yellow"/>
        </w:rPr>
      </w:r>
      <w:r w:rsidR="00D128BF">
        <w:rPr>
          <w:highlight w:val="yellow"/>
        </w:rPr>
        <w:fldChar w:fldCharType="separate"/>
      </w:r>
      <w:r w:rsidR="00D128BF">
        <w:t>11.3</w:t>
      </w:r>
      <w:r w:rsidR="00D128BF">
        <w:rPr>
          <w:highlight w:val="yellow"/>
        </w:rPr>
        <w:fldChar w:fldCharType="end"/>
      </w:r>
      <w:r>
        <w:t xml:space="preserve"> shall be tested.</w:t>
      </w:r>
    </w:p>
    <w:p w14:paraId="1994A22B" w14:textId="77777777" w:rsidR="005B7B79" w:rsidRDefault="00AC6240" w:rsidP="00367885">
      <w:r>
        <w:t>However, all indicated values and all functions which are transmitted and/or released via an interface shall be tested to ensure that they are correct and in compliance with this Recommendation.</w:t>
      </w:r>
    </w:p>
    <w:p w14:paraId="38852C9A" w14:textId="55B2FA68" w:rsidR="00AC6240" w:rsidRDefault="00AC6240" w:rsidP="00361BA8">
      <w:pPr>
        <w:pStyle w:val="Heading3"/>
      </w:pPr>
      <w:bookmarkStart w:id="322" w:name="_Toc139242816"/>
      <w:r>
        <w:t>Simulating devices</w:t>
      </w:r>
      <w:bookmarkEnd w:id="322"/>
    </w:p>
    <w:p w14:paraId="77F59212" w14:textId="77777777" w:rsidR="005B7B79" w:rsidRDefault="00AC6240" w:rsidP="00367885">
      <w:r>
        <w:t>For testing these modules a suitable simulating device (e.g. ADC for testing a digital data processing device; weighing module or digital data processing device for</w:t>
      </w:r>
      <w:r w:rsidR="002E5577">
        <w:t xml:space="preserve"> </w:t>
      </w:r>
      <w:r>
        <w:t>testing a terminal</w:t>
      </w:r>
      <w:r w:rsidR="002E5577">
        <w:t xml:space="preserve"> </w:t>
      </w:r>
      <w:r>
        <w:t>or</w:t>
      </w:r>
      <w:r w:rsidR="002E5577">
        <w:t xml:space="preserve"> </w:t>
      </w:r>
      <w:r>
        <w:t>digital display)</w:t>
      </w:r>
      <w:r w:rsidR="002E5577">
        <w:t xml:space="preserve"> </w:t>
      </w:r>
      <w:r>
        <w:t>shall be connected to the input interface of the module so that all functions can be operated and tested.</w:t>
      </w:r>
    </w:p>
    <w:p w14:paraId="3B106A8E" w14:textId="3603E172" w:rsidR="00AC6240" w:rsidRDefault="00AC6240" w:rsidP="000B260A">
      <w:pPr>
        <w:pStyle w:val="Heading3"/>
      </w:pPr>
      <w:bookmarkStart w:id="323" w:name="_Toc139242817"/>
      <w:r>
        <w:t>Displaying devices</w:t>
      </w:r>
      <w:bookmarkEnd w:id="323"/>
    </w:p>
    <w:p w14:paraId="2C8CB1AC" w14:textId="77777777" w:rsidR="005B7B79" w:rsidRDefault="00AC6240" w:rsidP="00367885">
      <w:r>
        <w:t>For testing a digital data processing device a suitable digital display or terminal shall be connected to display the respective weighing results and to operate all functions of the</w:t>
      </w:r>
      <w:r w:rsidR="002E5577">
        <w:t xml:space="preserve"> </w:t>
      </w:r>
      <w:r>
        <w:t>digital</w:t>
      </w:r>
      <w:r w:rsidR="002E5577">
        <w:t xml:space="preserve"> </w:t>
      </w:r>
      <w:r>
        <w:t>data</w:t>
      </w:r>
      <w:r w:rsidR="002E5577">
        <w:t xml:space="preserve"> </w:t>
      </w:r>
      <w:r>
        <w:t>processing device.</w:t>
      </w:r>
    </w:p>
    <w:p w14:paraId="00F502DB" w14:textId="633943BF" w:rsidR="00AC6240" w:rsidRDefault="00AC6240" w:rsidP="000B260A">
      <w:pPr>
        <w:pStyle w:val="Heading3"/>
      </w:pPr>
      <w:bookmarkStart w:id="324" w:name="_Toc139242818"/>
      <w:r>
        <w:t>Interface</w:t>
      </w:r>
      <w:bookmarkEnd w:id="324"/>
    </w:p>
    <w:p w14:paraId="19399B07" w14:textId="7D111D4E" w:rsidR="005B7B79" w:rsidRDefault="00AC6240" w:rsidP="00367885">
      <w:r>
        <w:t xml:space="preserve">The requirements of </w:t>
      </w:r>
      <w:r w:rsidR="00D128BF">
        <w:t>R 76-1, 6.1.5.6</w:t>
      </w:r>
      <w:r>
        <w:t xml:space="preserve"> are applicable to all interfaces.</w:t>
      </w:r>
    </w:p>
    <w:p w14:paraId="782CB343" w14:textId="62CD6FA5" w:rsidR="00AC6240" w:rsidRDefault="00AC6240" w:rsidP="000B260A">
      <w:pPr>
        <w:pStyle w:val="Heading3"/>
      </w:pPr>
      <w:bookmarkStart w:id="325" w:name="_Toc139242819"/>
      <w:r>
        <w:t>Peripheral devices</w:t>
      </w:r>
      <w:bookmarkEnd w:id="325"/>
    </w:p>
    <w:p w14:paraId="65E5F78A" w14:textId="77777777" w:rsidR="00AC6240" w:rsidRDefault="00AC6240" w:rsidP="00367885">
      <w:r>
        <w:t>Peripheral devices shall be supplied by the applicant to demonstrate correct functioning of the module and that weighing results cannot inadmissibly be influenced by peripheral devices.</w:t>
      </w:r>
    </w:p>
    <w:p w14:paraId="7871B3BB" w14:textId="77777777" w:rsidR="005B7B79" w:rsidRDefault="00AC6240" w:rsidP="00367885">
      <w:r>
        <w:t>When performing disturbance tests peripheral devices shall be connected to every different interface.</w:t>
      </w:r>
    </w:p>
    <w:p w14:paraId="128074F5" w14:textId="01CF526A" w:rsidR="00AC6240" w:rsidRDefault="00AC6240" w:rsidP="000B260A">
      <w:pPr>
        <w:pStyle w:val="Heading2"/>
      </w:pPr>
      <w:bookmarkStart w:id="326" w:name="_Toc139242820"/>
      <w:r>
        <w:t>Tests</w:t>
      </w:r>
      <w:bookmarkEnd w:id="326"/>
    </w:p>
    <w:p w14:paraId="74D6359F" w14:textId="56003D87" w:rsidR="000B260A" w:rsidRDefault="00AC6240" w:rsidP="00367885">
      <w:r>
        <w:t xml:space="preserve">For these modules the following tests (according to </w:t>
      </w:r>
      <w:r w:rsidR="00D128BF">
        <w:fldChar w:fldCharType="begin"/>
      </w:r>
      <w:r w:rsidR="00D128BF">
        <w:instrText xml:space="preserve"> REF _Ref138370012 \r \h </w:instrText>
      </w:r>
      <w:r w:rsidR="00D128BF">
        <w:fldChar w:fldCharType="separate"/>
      </w:r>
      <w:r w:rsidR="00D128BF">
        <w:t>5</w:t>
      </w:r>
      <w:r w:rsidR="00D128BF">
        <w:fldChar w:fldCharType="end"/>
      </w:r>
      <w:r>
        <w:t xml:space="preserve"> and </w:t>
      </w:r>
      <w:r w:rsidR="00D128BF">
        <w:fldChar w:fldCharType="begin"/>
      </w:r>
      <w:r w:rsidR="00D128BF">
        <w:instrText xml:space="preserve"> REF _Ref138370025 \r \h </w:instrText>
      </w:r>
      <w:r w:rsidR="00D128BF">
        <w:fldChar w:fldCharType="separate"/>
      </w:r>
      <w:r w:rsidR="00D128BF">
        <w:t>8</w:t>
      </w:r>
      <w:r w:rsidR="00D128BF">
        <w:fldChar w:fldCharType="end"/>
      </w:r>
      <w:r>
        <w:t>) shall be performed:</w:t>
      </w:r>
    </w:p>
    <w:p w14:paraId="6513A123" w14:textId="29F1868C" w:rsidR="00AC6240" w:rsidRDefault="00AC6240" w:rsidP="000B260A">
      <w:pPr>
        <w:tabs>
          <w:tab w:val="right" w:pos="9631"/>
        </w:tabs>
      </w:pPr>
      <w:r>
        <w:t>Voltage variations*</w:t>
      </w:r>
      <w:r>
        <w:tab/>
      </w:r>
      <w:r w:rsidR="00D128BF">
        <w:fldChar w:fldCharType="begin"/>
      </w:r>
      <w:r w:rsidR="00D128BF">
        <w:instrText xml:space="preserve"> REF _Ref138370041 \r \h </w:instrText>
      </w:r>
      <w:r w:rsidR="00D128BF">
        <w:fldChar w:fldCharType="separate"/>
      </w:r>
      <w:r w:rsidR="00D128BF">
        <w:t>6.4</w:t>
      </w:r>
      <w:r w:rsidR="00D128BF">
        <w:fldChar w:fldCharType="end"/>
      </w:r>
    </w:p>
    <w:p w14:paraId="3D199627" w14:textId="224B2F96" w:rsidR="00AC6240" w:rsidRDefault="00AC6240" w:rsidP="000B260A">
      <w:pPr>
        <w:tabs>
          <w:tab w:val="right" w:pos="9631"/>
        </w:tabs>
      </w:pPr>
      <w:r>
        <w:lastRenderedPageBreak/>
        <w:t>AC mains voltage dips and short interruptions**</w:t>
      </w:r>
      <w:r>
        <w:tab/>
      </w:r>
      <w:r w:rsidR="00D128BF">
        <w:fldChar w:fldCharType="begin"/>
      </w:r>
      <w:r w:rsidR="00D128BF">
        <w:instrText xml:space="preserve"> REF _Ref138370061 \r \h </w:instrText>
      </w:r>
      <w:r w:rsidR="00D128BF">
        <w:fldChar w:fldCharType="separate"/>
      </w:r>
      <w:r w:rsidR="00D128BF">
        <w:t>8.3.1</w:t>
      </w:r>
      <w:r w:rsidR="00D128BF">
        <w:fldChar w:fldCharType="end"/>
      </w:r>
    </w:p>
    <w:p w14:paraId="19A2393A" w14:textId="7981543E" w:rsidR="00AC6240" w:rsidRDefault="00AC6240" w:rsidP="000B260A">
      <w:pPr>
        <w:tabs>
          <w:tab w:val="right" w:pos="9631"/>
        </w:tabs>
      </w:pPr>
      <w:r>
        <w:t>Bursts**</w:t>
      </w:r>
      <w:r>
        <w:tab/>
      </w:r>
      <w:r w:rsidR="00D128BF">
        <w:fldChar w:fldCharType="begin"/>
      </w:r>
      <w:r w:rsidR="00D128BF">
        <w:instrText xml:space="preserve"> REF _Ref138370074 \r \h </w:instrText>
      </w:r>
      <w:r w:rsidR="00D128BF">
        <w:fldChar w:fldCharType="separate"/>
      </w:r>
      <w:r w:rsidR="00D128BF">
        <w:t>8.3.2</w:t>
      </w:r>
      <w:r w:rsidR="00D128BF">
        <w:fldChar w:fldCharType="end"/>
      </w:r>
    </w:p>
    <w:p w14:paraId="7F7A1E7D" w14:textId="6642B9A6" w:rsidR="00AC6240" w:rsidRDefault="00AC6240" w:rsidP="000B260A">
      <w:pPr>
        <w:tabs>
          <w:tab w:val="right" w:pos="9631"/>
        </w:tabs>
      </w:pPr>
      <w:r>
        <w:t>Surge (if applicable)**</w:t>
      </w:r>
      <w:r>
        <w:tab/>
      </w:r>
      <w:r w:rsidR="00D128BF">
        <w:fldChar w:fldCharType="begin"/>
      </w:r>
      <w:r w:rsidR="00D128BF">
        <w:instrText xml:space="preserve"> REF _Ref138370083 \r \h </w:instrText>
      </w:r>
      <w:r w:rsidR="00D128BF">
        <w:fldChar w:fldCharType="separate"/>
      </w:r>
      <w:r w:rsidR="00D128BF">
        <w:t>8.3.3</w:t>
      </w:r>
      <w:r w:rsidR="00D128BF">
        <w:fldChar w:fldCharType="end"/>
      </w:r>
    </w:p>
    <w:p w14:paraId="0AF09900" w14:textId="26ACC5DD" w:rsidR="00AC6240" w:rsidRDefault="00AC6240" w:rsidP="000B260A">
      <w:pPr>
        <w:tabs>
          <w:tab w:val="right" w:pos="9631"/>
        </w:tabs>
      </w:pPr>
      <w:r>
        <w:t>Electrostatic discharge**</w:t>
      </w:r>
      <w:r>
        <w:tab/>
      </w:r>
      <w:r w:rsidR="00D128BF">
        <w:fldChar w:fldCharType="begin"/>
      </w:r>
      <w:r w:rsidR="00D128BF">
        <w:instrText xml:space="preserve"> REF _Ref138370092 \r \h </w:instrText>
      </w:r>
      <w:r w:rsidR="00D128BF">
        <w:fldChar w:fldCharType="separate"/>
      </w:r>
      <w:r w:rsidR="00D128BF">
        <w:t>8.3.4</w:t>
      </w:r>
      <w:r w:rsidR="00D128BF">
        <w:fldChar w:fldCharType="end"/>
      </w:r>
    </w:p>
    <w:p w14:paraId="4B2A4494" w14:textId="5913CA0E" w:rsidR="00AC6240" w:rsidRDefault="00AC6240" w:rsidP="000B260A">
      <w:pPr>
        <w:tabs>
          <w:tab w:val="right" w:pos="9631"/>
        </w:tabs>
      </w:pPr>
      <w:r>
        <w:t>Immunity to radiated electromagnetic fields**</w:t>
      </w:r>
      <w:r>
        <w:tab/>
      </w:r>
      <w:r w:rsidR="00D128BF">
        <w:fldChar w:fldCharType="begin"/>
      </w:r>
      <w:r w:rsidR="00D128BF">
        <w:instrText xml:space="preserve"> REF _Ref138370101 \r \h </w:instrText>
      </w:r>
      <w:r w:rsidR="00D128BF">
        <w:fldChar w:fldCharType="separate"/>
      </w:r>
      <w:r w:rsidR="00D128BF">
        <w:t>8.3.5</w:t>
      </w:r>
      <w:r w:rsidR="00D128BF">
        <w:fldChar w:fldCharType="end"/>
      </w:r>
    </w:p>
    <w:p w14:paraId="6928342D" w14:textId="050AB9C1" w:rsidR="000B260A" w:rsidRDefault="00AC6240" w:rsidP="000B260A">
      <w:pPr>
        <w:tabs>
          <w:tab w:val="right" w:pos="9631"/>
        </w:tabs>
      </w:pPr>
      <w:r>
        <w:t>Immunity to conducted radio-frequency fields**</w:t>
      </w:r>
      <w:r>
        <w:tab/>
      </w:r>
      <w:r w:rsidR="00D128BF">
        <w:fldChar w:fldCharType="begin"/>
      </w:r>
      <w:r w:rsidR="00D128BF">
        <w:instrText xml:space="preserve"> REF _Ref138370108 \r \h </w:instrText>
      </w:r>
      <w:r w:rsidR="00D128BF">
        <w:fldChar w:fldCharType="separate"/>
      </w:r>
      <w:r w:rsidR="00D128BF">
        <w:t>8.3.6</w:t>
      </w:r>
      <w:r w:rsidR="00D128BF">
        <w:fldChar w:fldCharType="end"/>
      </w:r>
    </w:p>
    <w:p w14:paraId="2F95C8B8" w14:textId="13D08346" w:rsidR="00AC6240" w:rsidRDefault="00AC6240" w:rsidP="000B260A">
      <w:pPr>
        <w:tabs>
          <w:tab w:val="right" w:pos="9631"/>
        </w:tabs>
      </w:pPr>
      <w:r>
        <w:t>Special EMC requirements for</w:t>
      </w:r>
      <w:r w:rsidR="002E5577">
        <w:t xml:space="preserve"> </w:t>
      </w:r>
      <w:r>
        <w:t>instruments powered from road vehicle power supply**</w:t>
      </w:r>
      <w:r>
        <w:tab/>
      </w:r>
      <w:r w:rsidR="00D128BF">
        <w:fldChar w:fldCharType="begin"/>
      </w:r>
      <w:r w:rsidR="00D128BF">
        <w:instrText xml:space="preserve"> REF _Ref138370116 \r \h </w:instrText>
      </w:r>
      <w:r w:rsidR="00D128BF">
        <w:fldChar w:fldCharType="separate"/>
      </w:r>
      <w:r w:rsidR="00D128BF">
        <w:t>8.3.7</w:t>
      </w:r>
      <w:r w:rsidR="00D128BF">
        <w:fldChar w:fldCharType="end"/>
      </w:r>
    </w:p>
    <w:p w14:paraId="2042045A" w14:textId="04BFBA9C" w:rsidR="00AC6240" w:rsidRDefault="00AC6240" w:rsidP="000B260A">
      <w:pPr>
        <w:pStyle w:val="Note"/>
        <w:ind w:left="426" w:hanging="426"/>
      </w:pPr>
      <w:r>
        <w:t>*</w:t>
      </w:r>
      <w:r>
        <w:tab/>
        <w:t>For the voltage variations test only the legally relevant functions and the easy and unambiguous reading</w:t>
      </w:r>
      <w:r w:rsidR="002E5577">
        <w:t xml:space="preserve"> </w:t>
      </w:r>
      <w:r>
        <w:t>of the primary indications shall be observed.</w:t>
      </w:r>
    </w:p>
    <w:p w14:paraId="1C5B8B4B" w14:textId="21AC501A" w:rsidR="005B7B79" w:rsidRDefault="00AC6240" w:rsidP="000B260A">
      <w:pPr>
        <w:pStyle w:val="Note"/>
        <w:ind w:left="426" w:hanging="426"/>
      </w:pPr>
      <w:r>
        <w:t>**</w:t>
      </w:r>
      <w:r>
        <w:tab/>
        <w:t>Purely digital modules need not be tested for disturbances (</w:t>
      </w:r>
      <w:r w:rsidR="00D128BF">
        <w:rPr>
          <w:highlight w:val="yellow"/>
        </w:rPr>
        <w:fldChar w:fldCharType="begin"/>
      </w:r>
      <w:r w:rsidR="00D128BF">
        <w:instrText xml:space="preserve"> REF _Ref138370129 \r \h </w:instrText>
      </w:r>
      <w:r w:rsidR="00D128BF">
        <w:rPr>
          <w:highlight w:val="yellow"/>
        </w:rPr>
      </w:r>
      <w:r w:rsidR="00D128BF">
        <w:rPr>
          <w:highlight w:val="yellow"/>
        </w:rPr>
        <w:fldChar w:fldCharType="separate"/>
      </w:r>
      <w:r w:rsidR="00D128BF">
        <w:t>8.3</w:t>
      </w:r>
      <w:r w:rsidR="00D128BF">
        <w:rPr>
          <w:highlight w:val="yellow"/>
        </w:rPr>
        <w:fldChar w:fldCharType="end"/>
      </w:r>
      <w:r>
        <w:t>) if conformity to the relevant IEC Standards is otherwise established to at least the same level as required in this Recommendation.</w:t>
      </w:r>
    </w:p>
    <w:p w14:paraId="1135E425" w14:textId="02E0C4BA" w:rsidR="005B7B79" w:rsidRPr="00D35A20" w:rsidRDefault="00AC6240" w:rsidP="00367885">
      <w:r w:rsidRPr="00D35A20">
        <w:t xml:space="preserve">The Test Report </w:t>
      </w:r>
      <w:del w:id="327" w:author="DixonP" w:date="2023-12-15T12:04:00Z">
        <w:r w:rsidRPr="00D35A20" w:rsidDel="0023586E">
          <w:delText xml:space="preserve">and the checklist </w:delText>
        </w:r>
      </w:del>
      <w:r w:rsidRPr="00D35A20">
        <w:t xml:space="preserve">of </w:t>
      </w:r>
      <w:r w:rsidR="005A360C" w:rsidRPr="00D35A20">
        <w:t>R 76</w:t>
      </w:r>
      <w:r w:rsidRPr="00D35A20">
        <w:t>-</w:t>
      </w:r>
      <w:r w:rsidR="00D35A20" w:rsidRPr="00D35A20">
        <w:t>3</w:t>
      </w:r>
      <w:r w:rsidRPr="00D35A20">
        <w:t xml:space="preserve"> shall be used also for these modules as far as applicable.</w:t>
      </w:r>
    </w:p>
    <w:p w14:paraId="122F2A70" w14:textId="6BF19E5F" w:rsidR="005B7B79" w:rsidRDefault="00AC6240" w:rsidP="00367885">
      <w:r w:rsidRPr="00D35A20">
        <w:t xml:space="preserve">The parts of the checklist of </w:t>
      </w:r>
      <w:r w:rsidR="005A360C" w:rsidRPr="00D35A20">
        <w:t>R 76</w:t>
      </w:r>
      <w:r w:rsidRPr="00D35A20">
        <w:t>-</w:t>
      </w:r>
      <w:del w:id="328" w:author="DixonP" w:date="2023-12-15T12:04:00Z">
        <w:r w:rsidR="00D35A20" w:rsidRPr="00D35A20" w:rsidDel="0023586E">
          <w:delText>3</w:delText>
        </w:r>
      </w:del>
      <w:ins w:id="329" w:author="DixonP" w:date="2023-12-15T12:04:00Z">
        <w:r w:rsidR="0023586E">
          <w:t>4</w:t>
        </w:r>
      </w:ins>
      <w:r w:rsidRPr="00D35A20">
        <w:t xml:space="preserve"> related to “descriptive markings” and “verification marks and sealing” are not relevant and must not be</w:t>
      </w:r>
      <w:r>
        <w:t xml:space="preserve"> filled in.</w:t>
      </w:r>
    </w:p>
    <w:p w14:paraId="45B691DC" w14:textId="563FFBD0" w:rsidR="005B7B79" w:rsidRDefault="00AC6240" w:rsidP="000B260A">
      <w:pPr>
        <w:pStyle w:val="Heading2"/>
      </w:pPr>
      <w:bookmarkStart w:id="330" w:name="_Toc139242821"/>
      <w:r>
        <w:t xml:space="preserve">OIML </w:t>
      </w:r>
      <w:r w:rsidR="00120992">
        <w:t>certificate</w:t>
      </w:r>
      <w:r>
        <w:t>s</w:t>
      </w:r>
      <w:bookmarkEnd w:id="330"/>
    </w:p>
    <w:p w14:paraId="0786DBF6" w14:textId="52666172" w:rsidR="00AC6240" w:rsidRDefault="00AC6240" w:rsidP="000B260A">
      <w:pPr>
        <w:pStyle w:val="Heading3"/>
      </w:pPr>
      <w:bookmarkStart w:id="331" w:name="_Toc139242822"/>
      <w:r>
        <w:t>General</w:t>
      </w:r>
      <w:bookmarkEnd w:id="331"/>
    </w:p>
    <w:p w14:paraId="7B201D2F" w14:textId="767A0E09" w:rsidR="005B7B79" w:rsidRDefault="00AC6240" w:rsidP="00367885">
      <w:r>
        <w:t xml:space="preserve">The </w:t>
      </w:r>
      <w:r w:rsidR="00120992">
        <w:t>certificate</w:t>
      </w:r>
      <w:r>
        <w:t xml:space="preserve"> shall contain common information and data about the Issuing Authority, the manufacturer and the module (digital data processing device, terminal or digital display).</w:t>
      </w:r>
      <w:r w:rsidR="002E5577">
        <w:t xml:space="preserve"> </w:t>
      </w:r>
      <w:r>
        <w:t>For</w:t>
      </w:r>
      <w:r w:rsidR="002E5577">
        <w:t xml:space="preserve"> </w:t>
      </w:r>
      <w:r>
        <w:t xml:space="preserve">the layout, the general rules of </w:t>
      </w:r>
      <w:commentRangeStart w:id="332"/>
      <w:r w:rsidR="000B260A">
        <w:t>OIML-CS PD-05 Edition 4, Annex A</w:t>
      </w:r>
      <w:commentRangeEnd w:id="332"/>
      <w:r w:rsidR="000B260A">
        <w:rPr>
          <w:rStyle w:val="CommentReference"/>
        </w:rPr>
        <w:commentReference w:id="332"/>
      </w:r>
      <w:r>
        <w:t xml:space="preserve"> [3] shall be observed as far as applicable.</w:t>
      </w:r>
    </w:p>
    <w:p w14:paraId="43D0E290" w14:textId="28478E6F" w:rsidR="00AC6240" w:rsidRDefault="00AC6240" w:rsidP="000B260A">
      <w:pPr>
        <w:pStyle w:val="Heading3"/>
      </w:pPr>
      <w:bookmarkStart w:id="333" w:name="_Toc139242823"/>
      <w:r>
        <w:t>Test Report Format</w:t>
      </w:r>
      <w:bookmarkEnd w:id="333"/>
    </w:p>
    <w:p w14:paraId="3F9078CB" w14:textId="068B6198" w:rsidR="00AC6240" w:rsidRDefault="00AC6240" w:rsidP="00367885">
      <w:r w:rsidRPr="00D35A20">
        <w:t xml:space="preserve">The </w:t>
      </w:r>
      <w:r w:rsidR="005A360C" w:rsidRPr="00D35A20">
        <w:t>R 76</w:t>
      </w:r>
      <w:r w:rsidRPr="00D35A20">
        <w:t>-</w:t>
      </w:r>
      <w:r w:rsidR="00D35A20" w:rsidRPr="00D35A20">
        <w:t>3</w:t>
      </w:r>
      <w:r w:rsidRPr="00D35A20">
        <w:t xml:space="preserve"> Test Report shall</w:t>
      </w:r>
      <w:r>
        <w:t xml:space="preserve"> contain detailed information about the module (digital data processing device, terminal or digital display). These are technical data, description of</w:t>
      </w:r>
      <w:r w:rsidR="002E5577">
        <w:t xml:space="preserve"> </w:t>
      </w:r>
      <w:r>
        <w:t>the</w:t>
      </w:r>
      <w:r w:rsidR="002E5577">
        <w:t xml:space="preserve"> </w:t>
      </w:r>
      <w:r>
        <w:t xml:space="preserve">functions, characteristics, </w:t>
      </w:r>
      <w:ins w:id="334" w:author="DixonP" w:date="2023-12-15T12:00:00Z">
        <w:r w:rsidR="0023586E">
          <w:t xml:space="preserve"> and </w:t>
        </w:r>
      </w:ins>
      <w:r>
        <w:t>features</w:t>
      </w:r>
      <w:del w:id="335" w:author="DixonP" w:date="2023-12-15T12:00:00Z">
        <w:r w:rsidDel="0023586E">
          <w:delText xml:space="preserve"> and the checklist of </w:delText>
        </w:r>
        <w:r w:rsidR="005A360C" w:rsidDel="0023586E">
          <w:delText>R 76</w:delText>
        </w:r>
        <w:r w:rsidDel="0023586E">
          <w:delText>-</w:delText>
        </w:r>
        <w:r w:rsidR="000749C7" w:rsidDel="0023586E">
          <w:delText>3</w:delText>
        </w:r>
      </w:del>
      <w:r>
        <w:t>. The relevant information is as follows:</w:t>
      </w:r>
    </w:p>
    <w:p w14:paraId="2476CC5B" w14:textId="77777777" w:rsidR="00AC6240" w:rsidRPr="000B260A" w:rsidRDefault="00AC6240" w:rsidP="000B260A">
      <w:pPr>
        <w:ind w:left="3686" w:hanging="3119"/>
        <w:rPr>
          <w:b/>
        </w:rPr>
      </w:pPr>
      <w:r w:rsidRPr="000B260A">
        <w:rPr>
          <w:b/>
        </w:rPr>
        <w:t>Report number:</w:t>
      </w:r>
      <w:r w:rsidRPr="000B260A">
        <w:tab/>
        <w:t>zzzzz</w:t>
      </w:r>
    </w:p>
    <w:p w14:paraId="666722CB" w14:textId="1508F07C" w:rsidR="00AC6240" w:rsidRDefault="00AC6240" w:rsidP="000B260A">
      <w:pPr>
        <w:ind w:left="3686" w:hanging="3119"/>
      </w:pPr>
      <w:r w:rsidRPr="000B260A">
        <w:rPr>
          <w:b/>
        </w:rPr>
        <w:t>Type examination of a:</w:t>
      </w:r>
      <w:r>
        <w:tab/>
        <w:t>Module (digital data processing device, terminal or digital display)</w:t>
      </w:r>
      <w:r w:rsidR="000B260A">
        <w:t xml:space="preserve"> </w:t>
      </w:r>
      <w:r>
        <w:t>for a non-automatic electromechanical weighing instrument.</w:t>
      </w:r>
    </w:p>
    <w:p w14:paraId="1DAEB0F9" w14:textId="77777777" w:rsidR="00AC6240" w:rsidRDefault="00AC6240" w:rsidP="000B260A">
      <w:pPr>
        <w:ind w:left="3686" w:hanging="3119"/>
      </w:pPr>
      <w:r w:rsidRPr="000B260A">
        <w:rPr>
          <w:b/>
        </w:rPr>
        <w:t>Issuing authority:</w:t>
      </w:r>
      <w:r>
        <w:tab/>
        <w:t>Name, address, person responsible.</w:t>
      </w:r>
    </w:p>
    <w:p w14:paraId="51C7F129" w14:textId="77777777" w:rsidR="00AC6240" w:rsidRDefault="00AC6240" w:rsidP="000B260A">
      <w:pPr>
        <w:ind w:left="3686" w:hanging="3119"/>
      </w:pPr>
      <w:r w:rsidRPr="000B260A">
        <w:rPr>
          <w:b/>
        </w:rPr>
        <w:t>Manufacturer:</w:t>
      </w:r>
      <w:r>
        <w:tab/>
        <w:t>Name, address.</w:t>
      </w:r>
    </w:p>
    <w:p w14:paraId="7E7B8E47" w14:textId="77777777" w:rsidR="00AC6240" w:rsidRDefault="00AC6240" w:rsidP="000B260A">
      <w:pPr>
        <w:ind w:left="3686" w:hanging="3119"/>
      </w:pPr>
      <w:r w:rsidRPr="000B260A">
        <w:rPr>
          <w:b/>
        </w:rPr>
        <w:t>Type of module:</w:t>
      </w:r>
      <w:r>
        <w:tab/>
        <w:t>.......................</w:t>
      </w:r>
    </w:p>
    <w:p w14:paraId="650E3892" w14:textId="35A81FFD" w:rsidR="00AC6240" w:rsidRDefault="00AC6240" w:rsidP="000B260A">
      <w:pPr>
        <w:ind w:left="3686" w:hanging="3119"/>
      </w:pPr>
      <w:r w:rsidRPr="000B260A">
        <w:rPr>
          <w:b/>
        </w:rPr>
        <w:t>Test requirements:</w:t>
      </w:r>
      <w:r>
        <w:tab/>
      </w:r>
      <w:r w:rsidR="005A360C" w:rsidRPr="000B260A">
        <w:rPr>
          <w:highlight w:val="yellow"/>
        </w:rPr>
        <w:t>R 76</w:t>
      </w:r>
      <w:r w:rsidRPr="000B260A">
        <w:rPr>
          <w:highlight w:val="yellow"/>
        </w:rPr>
        <w:t>-1</w:t>
      </w:r>
      <w:r w:rsidR="000B260A" w:rsidRPr="000B260A">
        <w:rPr>
          <w:highlight w:val="yellow"/>
        </w:rPr>
        <w:t>:20</w:t>
      </w:r>
      <w:r w:rsidRPr="000B260A">
        <w:rPr>
          <w:highlight w:val="yellow"/>
        </w:rPr>
        <w:t>xx</w:t>
      </w:r>
    </w:p>
    <w:p w14:paraId="3FD87D2B" w14:textId="4BA6CD35" w:rsidR="00AC6240" w:rsidRDefault="00AC6240" w:rsidP="000B260A">
      <w:pPr>
        <w:ind w:left="3686" w:hanging="3119"/>
      </w:pPr>
      <w:r w:rsidRPr="000B260A">
        <w:rPr>
          <w:b/>
        </w:rPr>
        <w:t>Summary of the examination:</w:t>
      </w:r>
      <w:r>
        <w:tab/>
        <w:t xml:space="preserve">Separately tested module, </w:t>
      </w:r>
      <w:r w:rsidRPr="000B260A">
        <w:rPr>
          <w:i/>
        </w:rPr>
        <w:t>p</w:t>
      </w:r>
      <w:r w:rsidRPr="000B260A">
        <w:rPr>
          <w:i/>
          <w:vertAlign w:val="subscript"/>
        </w:rPr>
        <w:t>i</w:t>
      </w:r>
      <w:r>
        <w:t xml:space="preserve"> = 0.0, connected devices for simulating</w:t>
      </w:r>
      <w:r w:rsidR="000B260A">
        <w:t xml:space="preserve"> </w:t>
      </w:r>
      <w:r>
        <w:t>the input signal, for displaying the weighing results and to operate the module, connected peripherals, special information as if some tests were performed by the manufacturer and why they were accepted, results of the test in brief.</w:t>
      </w:r>
    </w:p>
    <w:p w14:paraId="6F46A1E0" w14:textId="77777777" w:rsidR="00AC6240" w:rsidRDefault="00AC6240" w:rsidP="000B260A">
      <w:pPr>
        <w:ind w:left="3686" w:hanging="3119"/>
      </w:pPr>
      <w:r w:rsidRPr="000B260A">
        <w:rPr>
          <w:b/>
        </w:rPr>
        <w:t>Evaluator:</w:t>
      </w:r>
      <w:r>
        <w:tab/>
        <w:t>Name, date, signature.</w:t>
      </w:r>
    </w:p>
    <w:p w14:paraId="03BD049E" w14:textId="440C3D15" w:rsidR="00AC6240" w:rsidRPr="000B260A" w:rsidRDefault="00AC6240" w:rsidP="000B260A">
      <w:pPr>
        <w:ind w:left="3686" w:hanging="3119"/>
        <w:rPr>
          <w:b/>
        </w:rPr>
      </w:pPr>
      <w:r w:rsidRPr="000B260A">
        <w:rPr>
          <w:b/>
        </w:rPr>
        <w:t>Table of contents:</w:t>
      </w:r>
    </w:p>
    <w:p w14:paraId="0566C6CB" w14:textId="4F629DC9" w:rsidR="00AC6240" w:rsidRDefault="00AC6240" w:rsidP="000B260A">
      <w:pPr>
        <w:ind w:left="567"/>
      </w:pPr>
      <w:r>
        <w:t xml:space="preserve">This report belongs to OIML </w:t>
      </w:r>
      <w:r w:rsidR="000B260A">
        <w:t>c</w:t>
      </w:r>
      <w:r>
        <w:t xml:space="preserve">ertificate </w:t>
      </w:r>
      <w:r w:rsidR="000B260A">
        <w:t>no</w:t>
      </w:r>
      <w:r>
        <w:t xml:space="preserve">. </w:t>
      </w:r>
      <w:r w:rsidR="005A360C">
        <w:t>R 76</w:t>
      </w:r>
      <w:r>
        <w:t>/xxxx-yy-zzzz.</w:t>
      </w:r>
    </w:p>
    <w:p w14:paraId="52E4FF5C" w14:textId="77777777" w:rsidR="00AC6240" w:rsidRPr="000B260A" w:rsidRDefault="00AC6240" w:rsidP="000B260A">
      <w:pPr>
        <w:ind w:left="1134" w:hanging="567"/>
        <w:rPr>
          <w:b/>
        </w:rPr>
      </w:pPr>
      <w:r w:rsidRPr="000B260A">
        <w:rPr>
          <w:b/>
        </w:rPr>
        <w:t>1</w:t>
      </w:r>
      <w:r w:rsidRPr="000B260A">
        <w:rPr>
          <w:b/>
        </w:rPr>
        <w:tab/>
        <w:t>General information concerning the type of module:</w:t>
      </w:r>
    </w:p>
    <w:p w14:paraId="36254D4E" w14:textId="77777777" w:rsidR="00AC6240" w:rsidRDefault="00AC6240" w:rsidP="000B260A">
      <w:pPr>
        <w:ind w:left="567"/>
      </w:pPr>
      <w:r>
        <w:t>Short description of the module, interfaces.</w:t>
      </w:r>
    </w:p>
    <w:p w14:paraId="50137DDB" w14:textId="77777777" w:rsidR="00AC6240" w:rsidRPr="000B260A" w:rsidRDefault="00AC6240" w:rsidP="000B260A">
      <w:pPr>
        <w:ind w:left="1134" w:hanging="567"/>
        <w:rPr>
          <w:b/>
        </w:rPr>
      </w:pPr>
      <w:r w:rsidRPr="000B260A">
        <w:rPr>
          <w:b/>
        </w:rPr>
        <w:lastRenderedPageBreak/>
        <w:t>2</w:t>
      </w:r>
      <w:r w:rsidRPr="000B260A">
        <w:rPr>
          <w:b/>
        </w:rPr>
        <w:tab/>
        <w:t>Functions, facilities and devices of the module:</w:t>
      </w:r>
    </w:p>
    <w:p w14:paraId="16D01034" w14:textId="77777777" w:rsidR="00AC6240" w:rsidRDefault="00AC6240" w:rsidP="000B260A">
      <w:pPr>
        <w:ind w:left="567"/>
      </w:pPr>
      <w:r>
        <w:t>Zero-setting devices, tare devices, multi-interval function, different weighing ranges, modes of operation, etc.</w:t>
      </w:r>
    </w:p>
    <w:p w14:paraId="470A65F8" w14:textId="77777777" w:rsidR="00AC6240" w:rsidRPr="000B260A" w:rsidRDefault="00AC6240" w:rsidP="000B260A">
      <w:pPr>
        <w:ind w:left="1134" w:hanging="567"/>
        <w:rPr>
          <w:b/>
        </w:rPr>
      </w:pPr>
      <w:r w:rsidRPr="000B260A">
        <w:rPr>
          <w:b/>
        </w:rPr>
        <w:t>3</w:t>
      </w:r>
      <w:r w:rsidRPr="000B260A">
        <w:rPr>
          <w:b/>
        </w:rPr>
        <w:tab/>
        <w:t>Technical data:</w:t>
      </w:r>
    </w:p>
    <w:p w14:paraId="74F6B514" w14:textId="77777777" w:rsidR="00AC6240" w:rsidRPr="000B260A" w:rsidRDefault="00AC6240" w:rsidP="000B260A">
      <w:pPr>
        <w:ind w:left="567"/>
      </w:pPr>
      <w:r w:rsidRPr="000B260A">
        <w:t>Tare ranges, etc.</w:t>
      </w:r>
    </w:p>
    <w:p w14:paraId="378DC63D" w14:textId="77777777" w:rsidR="00AC6240" w:rsidRPr="000B260A" w:rsidRDefault="00AC6240" w:rsidP="000B260A">
      <w:pPr>
        <w:ind w:left="1134" w:hanging="567"/>
        <w:rPr>
          <w:b/>
        </w:rPr>
      </w:pPr>
      <w:r w:rsidRPr="000B260A">
        <w:rPr>
          <w:b/>
        </w:rPr>
        <w:t>4</w:t>
      </w:r>
      <w:r w:rsidRPr="000B260A">
        <w:rPr>
          <w:b/>
        </w:rPr>
        <w:tab/>
        <w:t>Documents:</w:t>
      </w:r>
    </w:p>
    <w:p w14:paraId="54FAE34E" w14:textId="77777777" w:rsidR="00AC6240" w:rsidRDefault="00AC6240" w:rsidP="000B260A">
      <w:pPr>
        <w:ind w:left="567"/>
      </w:pPr>
      <w:r>
        <w:t>List of documents.</w:t>
      </w:r>
    </w:p>
    <w:p w14:paraId="37EF1CAD" w14:textId="77777777" w:rsidR="00AC6240" w:rsidRPr="000B260A" w:rsidRDefault="00AC6240" w:rsidP="000B260A">
      <w:pPr>
        <w:ind w:left="1134" w:hanging="567"/>
        <w:rPr>
          <w:b/>
        </w:rPr>
      </w:pPr>
      <w:r w:rsidRPr="000B260A">
        <w:rPr>
          <w:b/>
        </w:rPr>
        <w:t>5</w:t>
      </w:r>
      <w:r w:rsidRPr="000B260A">
        <w:rPr>
          <w:b/>
        </w:rPr>
        <w:tab/>
        <w:t>Interfaces:</w:t>
      </w:r>
    </w:p>
    <w:p w14:paraId="6B2BDD8E" w14:textId="526BB98D" w:rsidR="00AC6240" w:rsidRDefault="00AC6240" w:rsidP="000B260A">
      <w:pPr>
        <w:ind w:left="567"/>
      </w:pPr>
      <w:r>
        <w:t xml:space="preserve">Interface types and numbers, for peripheral devices and for other devices. All interfaces are protective in the sense of </w:t>
      </w:r>
      <w:r w:rsidR="00D128BF">
        <w:t>R 76-1, 6.1.5.9</w:t>
      </w:r>
      <w:r>
        <w:t>.</w:t>
      </w:r>
    </w:p>
    <w:p w14:paraId="0CDF8015" w14:textId="77777777" w:rsidR="00AC6240" w:rsidRPr="000B260A" w:rsidRDefault="00AC6240" w:rsidP="000B260A">
      <w:pPr>
        <w:ind w:left="1134" w:hanging="567"/>
        <w:rPr>
          <w:b/>
        </w:rPr>
      </w:pPr>
      <w:r w:rsidRPr="000B260A">
        <w:rPr>
          <w:b/>
        </w:rPr>
        <w:t>6</w:t>
      </w:r>
      <w:r w:rsidRPr="000B260A">
        <w:rPr>
          <w:b/>
        </w:rPr>
        <w:tab/>
        <w:t>Connectable devices:</w:t>
      </w:r>
    </w:p>
    <w:p w14:paraId="754163E4" w14:textId="77777777" w:rsidR="00AC6240" w:rsidRDefault="00AC6240" w:rsidP="000B260A">
      <w:pPr>
        <w:ind w:left="567"/>
      </w:pPr>
      <w:r w:rsidRPr="000B260A">
        <w:t xml:space="preserve">Terminal, printer, digital display, etc.. </w:t>
      </w:r>
      <w:r>
        <w:t>For applications not subject to mandatory verification, any peripheral devices may be connected (examples: D/A converters, PC, etc.).</w:t>
      </w:r>
    </w:p>
    <w:p w14:paraId="68A21FDB" w14:textId="77777777" w:rsidR="00AC6240" w:rsidRPr="000B260A" w:rsidRDefault="00AC6240" w:rsidP="000B260A">
      <w:pPr>
        <w:ind w:left="1134" w:hanging="567"/>
        <w:rPr>
          <w:b/>
        </w:rPr>
      </w:pPr>
      <w:r w:rsidRPr="000B260A">
        <w:rPr>
          <w:b/>
        </w:rPr>
        <w:t>7</w:t>
      </w:r>
      <w:r w:rsidRPr="000B260A">
        <w:rPr>
          <w:b/>
        </w:rPr>
        <w:tab/>
        <w:t>Control marks:</w:t>
      </w:r>
    </w:p>
    <w:p w14:paraId="2EAD027B" w14:textId="77777777" w:rsidR="00AC6240" w:rsidRDefault="00AC6240" w:rsidP="000B260A">
      <w:pPr>
        <w:ind w:left="567"/>
      </w:pPr>
      <w:r>
        <w:t>If securing (sealing) is required for the weighing instrument the adjustment elements of this module can be protected by a control mark (adhesive mark or seal).</w:t>
      </w:r>
    </w:p>
    <w:p w14:paraId="6EA95463" w14:textId="77777777" w:rsidR="00AC6240" w:rsidRPr="000B260A" w:rsidRDefault="00AC6240" w:rsidP="000B260A">
      <w:pPr>
        <w:ind w:left="1134" w:hanging="567"/>
        <w:rPr>
          <w:b/>
        </w:rPr>
      </w:pPr>
      <w:r w:rsidRPr="000B260A">
        <w:rPr>
          <w:b/>
        </w:rPr>
        <w:t>8</w:t>
      </w:r>
      <w:r w:rsidRPr="000B260A">
        <w:rPr>
          <w:b/>
        </w:rPr>
        <w:tab/>
        <w:t>Test equipment:</w:t>
      </w:r>
    </w:p>
    <w:p w14:paraId="71175BE3" w14:textId="77777777" w:rsidR="00AC6240" w:rsidRDefault="00AC6240" w:rsidP="000B260A">
      <w:pPr>
        <w:ind w:left="567"/>
      </w:pPr>
      <w:r>
        <w:t>Information concerning the test equipment used for type evaluation of this module. Information about calibration of the equipment. Examples: voltmeters, transformers, disturbance test equipment, etc.</w:t>
      </w:r>
    </w:p>
    <w:p w14:paraId="282D1278" w14:textId="77777777" w:rsidR="00AC6240" w:rsidRPr="000B260A" w:rsidRDefault="00AC6240" w:rsidP="000B260A">
      <w:pPr>
        <w:ind w:left="1134" w:hanging="567"/>
        <w:rPr>
          <w:b/>
        </w:rPr>
      </w:pPr>
      <w:r w:rsidRPr="000B260A">
        <w:rPr>
          <w:b/>
        </w:rPr>
        <w:t>9</w:t>
      </w:r>
      <w:r w:rsidRPr="000B260A">
        <w:rPr>
          <w:b/>
        </w:rPr>
        <w:tab/>
        <w:t>Remarks on the tests:</w:t>
      </w:r>
    </w:p>
    <w:p w14:paraId="642A5AEF" w14:textId="766866A6" w:rsidR="00AC6240" w:rsidRPr="000749C7" w:rsidRDefault="00AC6240" w:rsidP="000B260A">
      <w:pPr>
        <w:ind w:left="567"/>
      </w:pPr>
      <w:del w:id="336" w:author="DixonP" w:date="2023-12-15T12:03:00Z">
        <w:r w:rsidDel="0023586E">
          <w:delText xml:space="preserve">In </w:delText>
        </w:r>
        <w:r w:rsidRPr="000749C7" w:rsidDel="0023586E">
          <w:delText xml:space="preserve">the </w:delText>
        </w:r>
        <w:r w:rsidR="005A360C" w:rsidRPr="000749C7" w:rsidDel="0023586E">
          <w:delText>R 76</w:delText>
        </w:r>
        <w:r w:rsidRPr="000749C7" w:rsidDel="0023586E">
          <w:delText>-</w:delText>
        </w:r>
      </w:del>
      <w:del w:id="337" w:author="DixonP" w:date="2023-12-15T12:00:00Z">
        <w:r w:rsidR="000749C7" w:rsidRPr="000749C7" w:rsidDel="0023586E">
          <w:delText>3</w:delText>
        </w:r>
      </w:del>
      <w:del w:id="338" w:author="DixonP" w:date="2023-12-15T12:03:00Z">
        <w:r w:rsidRPr="000749C7" w:rsidDel="0023586E">
          <w:delText xml:space="preserve"> checklist, the parts related to the indicator (“descriptive markings”, “verification marks</w:delText>
        </w:r>
        <w:r w:rsidR="002E5577" w:rsidRPr="000749C7" w:rsidDel="0023586E">
          <w:delText xml:space="preserve"> </w:delText>
        </w:r>
        <w:r w:rsidRPr="000749C7" w:rsidDel="0023586E">
          <w:delText>and sealing” are not filled in</w:delText>
        </w:r>
      </w:del>
      <w:r w:rsidRPr="000749C7">
        <w:t xml:space="preserve">. </w:t>
      </w:r>
      <w:ins w:id="339" w:author="DixonP" w:date="2023-12-15T12:03:00Z">
        <w:r w:rsidR="0023586E">
          <w:t xml:space="preserve">Example: </w:t>
        </w:r>
      </w:ins>
      <w:r w:rsidRPr="000749C7">
        <w:t>During the disturbance tests a printer of the type ... was connected.</w:t>
      </w:r>
    </w:p>
    <w:p w14:paraId="47EF7EC1" w14:textId="77777777" w:rsidR="00AC6240" w:rsidRPr="000749C7" w:rsidRDefault="00AC6240" w:rsidP="000B260A">
      <w:pPr>
        <w:ind w:left="1134" w:hanging="567"/>
        <w:rPr>
          <w:b/>
        </w:rPr>
      </w:pPr>
      <w:r w:rsidRPr="000749C7">
        <w:rPr>
          <w:b/>
        </w:rPr>
        <w:t>10</w:t>
      </w:r>
      <w:r w:rsidRPr="000749C7">
        <w:rPr>
          <w:b/>
        </w:rPr>
        <w:tab/>
        <w:t>Measuring results:</w:t>
      </w:r>
    </w:p>
    <w:p w14:paraId="49DE9C96" w14:textId="27FF9923" w:rsidR="00AC6240" w:rsidRPr="000749C7" w:rsidRDefault="00AC6240" w:rsidP="000B260A">
      <w:pPr>
        <w:ind w:left="567"/>
      </w:pPr>
      <w:r w:rsidRPr="000749C7">
        <w:t xml:space="preserve">Forms from </w:t>
      </w:r>
      <w:r w:rsidR="005A360C" w:rsidRPr="000749C7">
        <w:t>R 76</w:t>
      </w:r>
      <w:r w:rsidRPr="000749C7">
        <w:t>-</w:t>
      </w:r>
      <w:r w:rsidR="000749C7" w:rsidRPr="000749C7">
        <w:t>3</w:t>
      </w:r>
      <w:r w:rsidRPr="000749C7">
        <w:t>.</w:t>
      </w:r>
    </w:p>
    <w:p w14:paraId="7C2A0499" w14:textId="2C2BB36D" w:rsidR="00AC6240" w:rsidRPr="000749C7" w:rsidDel="0023586E" w:rsidRDefault="00AC6240" w:rsidP="000B260A">
      <w:pPr>
        <w:ind w:left="1134" w:hanging="567"/>
        <w:rPr>
          <w:del w:id="340" w:author="DixonP" w:date="2023-12-15T12:00:00Z"/>
          <w:b/>
        </w:rPr>
      </w:pPr>
      <w:del w:id="341" w:author="DixonP" w:date="2023-12-15T12:00:00Z">
        <w:r w:rsidRPr="000749C7" w:rsidDel="0023586E">
          <w:rPr>
            <w:b/>
          </w:rPr>
          <w:delText>11</w:delText>
        </w:r>
        <w:r w:rsidRPr="000749C7" w:rsidDel="0023586E">
          <w:rPr>
            <w:b/>
          </w:rPr>
          <w:tab/>
          <w:delText>Technical requirements:</w:delText>
        </w:r>
      </w:del>
    </w:p>
    <w:p w14:paraId="72FF672D" w14:textId="4AF2D720" w:rsidR="00AC6240" w:rsidDel="0023586E" w:rsidRDefault="00AC6240" w:rsidP="000B260A">
      <w:pPr>
        <w:ind w:left="567"/>
        <w:rPr>
          <w:del w:id="342" w:author="DixonP" w:date="2023-12-15T12:00:00Z"/>
        </w:rPr>
      </w:pPr>
      <w:del w:id="343" w:author="DixonP" w:date="2023-12-15T12:00:00Z">
        <w:r w:rsidRPr="000749C7" w:rsidDel="0023586E">
          <w:delText xml:space="preserve">Checklist from </w:delText>
        </w:r>
        <w:r w:rsidR="005A360C" w:rsidRPr="000749C7" w:rsidDel="0023586E">
          <w:delText>R 76</w:delText>
        </w:r>
        <w:r w:rsidRPr="000749C7" w:rsidDel="0023586E">
          <w:delText>-</w:delText>
        </w:r>
        <w:r w:rsidR="000749C7" w:rsidRPr="000749C7" w:rsidDel="0023586E">
          <w:delText>3</w:delText>
        </w:r>
        <w:r w:rsidDel="0023586E">
          <w:delText>.</w:delText>
        </w:r>
      </w:del>
    </w:p>
    <w:p w14:paraId="7BBA494E" w14:textId="2353138D" w:rsidR="00827265" w:rsidRDefault="00827265" w:rsidP="00367885">
      <w:r>
        <w:br w:type="page"/>
      </w:r>
    </w:p>
    <w:p w14:paraId="40CAB34B" w14:textId="59818B49" w:rsidR="005B7B79" w:rsidRDefault="00AC6240" w:rsidP="000B260A">
      <w:pPr>
        <w:pStyle w:val="Heading1"/>
      </w:pPr>
      <w:bookmarkStart w:id="344" w:name="_Toc139242824"/>
      <w:r>
        <w:lastRenderedPageBreak/>
        <w:t>Testing and certification of weighing modules</w:t>
      </w:r>
      <w:r w:rsidR="000B260A">
        <w:t xml:space="preserve"> </w:t>
      </w:r>
      <w:r>
        <w:t>as modules of non-automatic weighing instruments</w:t>
      </w:r>
      <w:bookmarkEnd w:id="344"/>
    </w:p>
    <w:p w14:paraId="4744393D" w14:textId="4CF526D3" w:rsidR="005B7B79" w:rsidRDefault="00AC6240" w:rsidP="000B260A">
      <w:pPr>
        <w:pStyle w:val="Heading2"/>
      </w:pPr>
      <w:bookmarkStart w:id="345" w:name="_Toc139242825"/>
      <w:r>
        <w:t>Applicable requirements</w:t>
      </w:r>
      <w:bookmarkEnd w:id="345"/>
    </w:p>
    <w:p w14:paraId="23EF6C29" w14:textId="2545D81C" w:rsidR="00AC6240" w:rsidRDefault="00AC6240" w:rsidP="000B260A">
      <w:pPr>
        <w:pStyle w:val="Heading3"/>
      </w:pPr>
      <w:bookmarkStart w:id="346" w:name="_Ref138369825"/>
      <w:bookmarkStart w:id="347" w:name="_Toc139242826"/>
      <w:r>
        <w:t>Requirements for weighing modules</w:t>
      </w:r>
      <w:bookmarkEnd w:id="346"/>
      <w:bookmarkEnd w:id="347"/>
    </w:p>
    <w:p w14:paraId="19385A44" w14:textId="77777777" w:rsidR="000B260A" w:rsidRDefault="00AC6240" w:rsidP="00367885">
      <w:r>
        <w:t>The following requirements apply to weighing modules:</w:t>
      </w:r>
    </w:p>
    <w:p w14:paraId="33152D19" w14:textId="67CD3EC9" w:rsidR="00AC6240" w:rsidRDefault="00AC6240" w:rsidP="000B260A">
      <w:pPr>
        <w:ind w:left="1418" w:hanging="851"/>
      </w:pPr>
      <w:r>
        <w:t>3.1</w:t>
      </w:r>
      <w:r>
        <w:tab/>
        <w:t>Principles of classification</w:t>
      </w:r>
    </w:p>
    <w:p w14:paraId="4E6FE781" w14:textId="77777777" w:rsidR="00AC6240" w:rsidRDefault="00AC6240" w:rsidP="000B260A">
      <w:pPr>
        <w:ind w:left="1418" w:hanging="851"/>
      </w:pPr>
      <w:r>
        <w:t>3.2.</w:t>
      </w:r>
      <w:r>
        <w:tab/>
        <w:t>Classification of instruments</w:t>
      </w:r>
    </w:p>
    <w:p w14:paraId="1AC2EAE1" w14:textId="77777777" w:rsidR="000B260A" w:rsidRDefault="00AC6240" w:rsidP="000B260A">
      <w:pPr>
        <w:ind w:left="1418" w:hanging="851"/>
      </w:pPr>
      <w:r>
        <w:t>3.3</w:t>
      </w:r>
      <w:r>
        <w:tab/>
        <w:t>Additional requirements for multi-interval instruments</w:t>
      </w:r>
    </w:p>
    <w:p w14:paraId="36112E62" w14:textId="23CD6C5D" w:rsidR="00AC6240" w:rsidRDefault="00AC6240" w:rsidP="000B260A">
      <w:pPr>
        <w:ind w:left="1418" w:hanging="851"/>
      </w:pPr>
      <w:r>
        <w:t>3.5</w:t>
      </w:r>
      <w:r>
        <w:tab/>
        <w:t>Maximum permissible errors</w:t>
      </w:r>
    </w:p>
    <w:p w14:paraId="41D57F56" w14:textId="77777777" w:rsidR="000B260A" w:rsidRDefault="00AC6240" w:rsidP="000B260A">
      <w:pPr>
        <w:ind w:left="1418" w:hanging="851"/>
      </w:pPr>
      <w:r>
        <w:t>3.6</w:t>
      </w:r>
      <w:r>
        <w:tab/>
        <w:t>Permissible differences between results</w:t>
      </w:r>
    </w:p>
    <w:p w14:paraId="4C2D3C5E" w14:textId="5E496C88" w:rsidR="00AC6240" w:rsidRDefault="00AC6240" w:rsidP="000B260A">
      <w:pPr>
        <w:ind w:left="1418" w:hanging="851"/>
      </w:pPr>
      <w:r>
        <w:t>3.8</w:t>
      </w:r>
      <w:r>
        <w:tab/>
        <w:t>Discrimination</w:t>
      </w:r>
    </w:p>
    <w:p w14:paraId="05A09DBC" w14:textId="77777777" w:rsidR="000B260A" w:rsidRDefault="00AC6240" w:rsidP="000B260A">
      <w:pPr>
        <w:ind w:left="1418" w:hanging="851"/>
      </w:pPr>
      <w:r>
        <w:t>3.9</w:t>
      </w:r>
      <w:r>
        <w:tab/>
        <w:t>Variations due to influence quantities and time</w:t>
      </w:r>
    </w:p>
    <w:p w14:paraId="7E71C906" w14:textId="582E5C87" w:rsidR="00AC6240" w:rsidRDefault="00AC6240" w:rsidP="000B260A">
      <w:pPr>
        <w:ind w:left="1418" w:hanging="851"/>
      </w:pPr>
      <w:r>
        <w:t>3.10</w:t>
      </w:r>
      <w:r>
        <w:tab/>
        <w:t>Type evaluation tests and examinations</w:t>
      </w:r>
    </w:p>
    <w:p w14:paraId="1F0AEE3B" w14:textId="77777777" w:rsidR="000B260A" w:rsidRDefault="00AC6240" w:rsidP="000B260A">
      <w:pPr>
        <w:ind w:left="1418" w:hanging="851"/>
      </w:pPr>
      <w:r>
        <w:t>4.1</w:t>
      </w:r>
      <w:r>
        <w:tab/>
        <w:t>General construction requirements</w:t>
      </w:r>
    </w:p>
    <w:p w14:paraId="6E39D414" w14:textId="2A83D83A" w:rsidR="00AC6240" w:rsidRDefault="00AC6240" w:rsidP="000B260A">
      <w:pPr>
        <w:ind w:left="1418" w:hanging="851"/>
      </w:pPr>
      <w:r>
        <w:t>4.2</w:t>
      </w:r>
      <w:r>
        <w:tab/>
        <w:t>Indication of weighing results</w:t>
      </w:r>
    </w:p>
    <w:p w14:paraId="3B89E87F" w14:textId="77777777" w:rsidR="00AC6240" w:rsidRDefault="00AC6240" w:rsidP="000B260A">
      <w:pPr>
        <w:ind w:left="1418" w:hanging="851"/>
      </w:pPr>
      <w:r>
        <w:t>4.4</w:t>
      </w:r>
      <w:r>
        <w:tab/>
        <w:t>Digital indicating devices</w:t>
      </w:r>
    </w:p>
    <w:p w14:paraId="4F6EDA30" w14:textId="77777777" w:rsidR="000B260A" w:rsidRDefault="00AC6240" w:rsidP="000B260A">
      <w:pPr>
        <w:ind w:left="1418" w:hanging="851"/>
      </w:pPr>
      <w:r>
        <w:t>4.5</w:t>
      </w:r>
      <w:r>
        <w:tab/>
        <w:t>Zero-setting and zero-tracking devices</w:t>
      </w:r>
    </w:p>
    <w:p w14:paraId="34A912E6" w14:textId="2B8CB0FE" w:rsidR="00AC6240" w:rsidRDefault="00AC6240" w:rsidP="000B260A">
      <w:pPr>
        <w:ind w:left="1418" w:hanging="851"/>
      </w:pPr>
      <w:r>
        <w:t>4.6</w:t>
      </w:r>
      <w:r>
        <w:tab/>
        <w:t>Tare devices</w:t>
      </w:r>
    </w:p>
    <w:p w14:paraId="5546D553" w14:textId="77777777" w:rsidR="00AC6240" w:rsidRDefault="00AC6240" w:rsidP="000B260A">
      <w:pPr>
        <w:ind w:left="1418" w:hanging="851"/>
      </w:pPr>
      <w:r>
        <w:t>4.7</w:t>
      </w:r>
      <w:r>
        <w:tab/>
        <w:t>Preset-tare devices</w:t>
      </w:r>
    </w:p>
    <w:p w14:paraId="1972ADD7" w14:textId="77777777" w:rsidR="00AC6240" w:rsidRDefault="00AC6240" w:rsidP="000B260A">
      <w:pPr>
        <w:ind w:left="1418" w:hanging="851"/>
      </w:pPr>
      <w:r>
        <w:t>4.10</w:t>
      </w:r>
      <w:r>
        <w:tab/>
        <w:t>Selection of weighing ranges on a multiple range instrument</w:t>
      </w:r>
    </w:p>
    <w:p w14:paraId="5F83DF07" w14:textId="77777777" w:rsidR="00AC6240" w:rsidRDefault="00AC6240" w:rsidP="000B260A">
      <w:pPr>
        <w:ind w:left="1418" w:hanging="851"/>
      </w:pPr>
      <w:r>
        <w:t>4.11</w:t>
      </w:r>
      <w:r>
        <w:tab/>
        <w:t>Devices for selection (or switching) between various load receptors and/or load transmitting devices and various load measuring devices</w:t>
      </w:r>
    </w:p>
    <w:p w14:paraId="61100C26" w14:textId="77777777" w:rsidR="00AC6240" w:rsidRDefault="00AC6240" w:rsidP="000B260A">
      <w:pPr>
        <w:ind w:left="1418" w:hanging="851"/>
      </w:pPr>
      <w:r>
        <w:t>4.13</w:t>
      </w:r>
      <w:r>
        <w:tab/>
        <w:t>Instruments for direct sales to the public</w:t>
      </w:r>
    </w:p>
    <w:p w14:paraId="3FAEEA44" w14:textId="77777777" w:rsidR="00AC6240" w:rsidRDefault="00AC6240" w:rsidP="000B260A">
      <w:pPr>
        <w:ind w:left="1418" w:hanging="851"/>
      </w:pPr>
      <w:r>
        <w:t>4.14</w:t>
      </w:r>
      <w:r>
        <w:tab/>
        <w:t>Additional requirements for price computing instruments for direct sales to the public</w:t>
      </w:r>
    </w:p>
    <w:p w14:paraId="345E1216" w14:textId="77777777" w:rsidR="00AC6240" w:rsidRDefault="00AC6240" w:rsidP="000B260A">
      <w:pPr>
        <w:ind w:left="1418" w:hanging="851"/>
      </w:pPr>
      <w:r>
        <w:t>4.16</w:t>
      </w:r>
      <w:r>
        <w:tab/>
        <w:t>Price-labeling instruments</w:t>
      </w:r>
    </w:p>
    <w:p w14:paraId="17E8B89A" w14:textId="77777777" w:rsidR="00AC6240" w:rsidRDefault="00AC6240" w:rsidP="000B260A">
      <w:pPr>
        <w:ind w:left="1418" w:hanging="851"/>
      </w:pPr>
      <w:r>
        <w:t>5.1</w:t>
      </w:r>
      <w:r>
        <w:tab/>
        <w:t>General requirements</w:t>
      </w:r>
    </w:p>
    <w:p w14:paraId="422B6486" w14:textId="77777777" w:rsidR="000B260A" w:rsidRDefault="00AC6240" w:rsidP="000B260A">
      <w:pPr>
        <w:ind w:left="1418" w:hanging="851"/>
      </w:pPr>
      <w:r>
        <w:t>5.2</w:t>
      </w:r>
      <w:r>
        <w:tab/>
        <w:t>Acting upon significant faults</w:t>
      </w:r>
    </w:p>
    <w:p w14:paraId="55FEA0EB" w14:textId="4787DCB8" w:rsidR="00AC6240" w:rsidRDefault="00AC6240" w:rsidP="000B260A">
      <w:pPr>
        <w:ind w:left="1418" w:hanging="851"/>
      </w:pPr>
      <w:r>
        <w:t>5.3</w:t>
      </w:r>
      <w:r>
        <w:tab/>
        <w:t>Functional requirements</w:t>
      </w:r>
    </w:p>
    <w:p w14:paraId="24704152" w14:textId="77777777" w:rsidR="00AC6240" w:rsidRDefault="00AC6240" w:rsidP="000B260A">
      <w:pPr>
        <w:ind w:left="1418" w:hanging="851"/>
      </w:pPr>
      <w:r>
        <w:t>5.4</w:t>
      </w:r>
      <w:r>
        <w:tab/>
        <w:t>Performance and span stability tests</w:t>
      </w:r>
    </w:p>
    <w:p w14:paraId="0EEDFDFA" w14:textId="77777777" w:rsidR="005B7B79" w:rsidRDefault="00AC6240" w:rsidP="000B260A">
      <w:pPr>
        <w:ind w:left="1418" w:hanging="851"/>
      </w:pPr>
      <w:r>
        <w:t>5.5</w:t>
      </w:r>
      <w:r>
        <w:tab/>
        <w:t>Additional requirements for software-controlled electronic devices</w:t>
      </w:r>
    </w:p>
    <w:p w14:paraId="2073E24A" w14:textId="260AD589" w:rsidR="005B7B79" w:rsidRDefault="00AC6240" w:rsidP="00586C2F">
      <w:pPr>
        <w:pStyle w:val="Heading3"/>
      </w:pPr>
      <w:bookmarkStart w:id="348" w:name="_Toc139242827"/>
      <w:r>
        <w:t>Supplementary requirements</w:t>
      </w:r>
      <w:bookmarkEnd w:id="348"/>
    </w:p>
    <w:p w14:paraId="75AC9907" w14:textId="70DB2EF5" w:rsidR="00AC6240" w:rsidRDefault="00AC6240" w:rsidP="00586C2F">
      <w:pPr>
        <w:pStyle w:val="Heading4"/>
      </w:pPr>
      <w:r>
        <w:t>Fraction of error limits</w:t>
      </w:r>
    </w:p>
    <w:p w14:paraId="23D8F4D8" w14:textId="77777777" w:rsidR="005B7B79" w:rsidRDefault="00AC6240" w:rsidP="00367885">
      <w:r>
        <w:t xml:space="preserve">For a weighing module, the fraction is </w:t>
      </w:r>
      <w:r w:rsidRPr="00586C2F">
        <w:rPr>
          <w:i/>
        </w:rPr>
        <w:t>p</w:t>
      </w:r>
      <w:r w:rsidRPr="00586C2F">
        <w:rPr>
          <w:i/>
          <w:vertAlign w:val="subscript"/>
        </w:rPr>
        <w:t>i</w:t>
      </w:r>
      <w:r>
        <w:t xml:space="preserve"> = 1.0 of the maximum permissible error of the complete instrument.</w:t>
      </w:r>
    </w:p>
    <w:p w14:paraId="4E845DD2" w14:textId="5385D60F" w:rsidR="00AC6240" w:rsidRDefault="00AC6240" w:rsidP="00586C2F">
      <w:pPr>
        <w:pStyle w:val="Heading4"/>
      </w:pPr>
      <w:r>
        <w:t>Accuracy class</w:t>
      </w:r>
    </w:p>
    <w:p w14:paraId="099D2A90" w14:textId="77777777" w:rsidR="005B7B79" w:rsidRDefault="00AC6240" w:rsidP="00367885">
      <w:r>
        <w:t>The weighing module</w:t>
      </w:r>
      <w:r w:rsidR="002E5577">
        <w:t xml:space="preserve"> </w:t>
      </w:r>
      <w:r>
        <w:t>shall have the same accuracy class as the weighing instrument it is intended to</w:t>
      </w:r>
      <w:r w:rsidR="002E5577">
        <w:t xml:space="preserve"> </w:t>
      </w:r>
      <w:r>
        <w:t xml:space="preserve">be used with. A weighing module of class III can also be used in a weighing instrument of class IIII taking into account </w:t>
      </w:r>
      <w:r>
        <w:lastRenderedPageBreak/>
        <w:t>the requirements of class IIII.</w:t>
      </w:r>
    </w:p>
    <w:p w14:paraId="78C28A35" w14:textId="1162E852" w:rsidR="00AC6240" w:rsidRDefault="00AC6240" w:rsidP="00586C2F">
      <w:pPr>
        <w:pStyle w:val="Heading4"/>
      </w:pPr>
      <w:r>
        <w:t>Number of verification scale intervals</w:t>
      </w:r>
    </w:p>
    <w:p w14:paraId="778DFC2E" w14:textId="77777777" w:rsidR="005B7B79" w:rsidRDefault="00AC6240" w:rsidP="00367885">
      <w:r>
        <w:t>The weighing module shall have at least the same number of verification scale intervals as</w:t>
      </w:r>
      <w:r w:rsidR="002E5577">
        <w:t xml:space="preserve"> </w:t>
      </w:r>
      <w:r>
        <w:t>the</w:t>
      </w:r>
      <w:r w:rsidR="002E5577">
        <w:t xml:space="preserve"> </w:t>
      </w:r>
      <w:r>
        <w:t>weighing instrument it is intended to be used with.</w:t>
      </w:r>
    </w:p>
    <w:p w14:paraId="22028B45" w14:textId="65D6828D" w:rsidR="00AC6240" w:rsidRDefault="00AC6240" w:rsidP="00586C2F">
      <w:pPr>
        <w:pStyle w:val="Heading4"/>
      </w:pPr>
      <w:r>
        <w:t>Temperature range</w:t>
      </w:r>
    </w:p>
    <w:p w14:paraId="1B584C4A" w14:textId="77777777" w:rsidR="005B7B79" w:rsidRDefault="00AC6240" w:rsidP="00367885">
      <w:r>
        <w:t>The weighing module shall</w:t>
      </w:r>
      <w:r w:rsidR="002E5577">
        <w:t xml:space="preserve"> </w:t>
      </w:r>
      <w:r>
        <w:t>have the same or a wider temperature range as the weighing instrument it</w:t>
      </w:r>
      <w:r w:rsidR="002E5577">
        <w:t xml:space="preserve"> </w:t>
      </w:r>
      <w:r>
        <w:t>is intended to be used with.</w:t>
      </w:r>
    </w:p>
    <w:p w14:paraId="5BC25433" w14:textId="736DF729" w:rsidR="005B7B79" w:rsidRDefault="00AC6240" w:rsidP="00586C2F">
      <w:pPr>
        <w:pStyle w:val="Heading2"/>
      </w:pPr>
      <w:bookmarkStart w:id="349" w:name="_Toc139242828"/>
      <w:r>
        <w:t>General principles of testing</w:t>
      </w:r>
      <w:bookmarkEnd w:id="349"/>
    </w:p>
    <w:p w14:paraId="520109C7" w14:textId="74C25783" w:rsidR="00AC6240" w:rsidRDefault="00AC6240" w:rsidP="00586C2F">
      <w:pPr>
        <w:pStyle w:val="Heading3"/>
      </w:pPr>
      <w:bookmarkStart w:id="350" w:name="_Toc139242829"/>
      <w:r>
        <w:t>General</w:t>
      </w:r>
      <w:bookmarkEnd w:id="350"/>
    </w:p>
    <w:p w14:paraId="2C263E54" w14:textId="77777777" w:rsidR="005B7B79" w:rsidRDefault="00AC6240" w:rsidP="00367885">
      <w:r>
        <w:t>A weighing module shall be tested in the same way as a complete weighing instrument, with the exception of testing the design and construction of the indicating device and control</w:t>
      </w:r>
      <w:r w:rsidR="002E5577">
        <w:t xml:space="preserve"> </w:t>
      </w:r>
      <w:r>
        <w:t>elements.</w:t>
      </w:r>
      <w:r w:rsidR="002E5577">
        <w:t xml:space="preserve"> </w:t>
      </w:r>
      <w:r>
        <w:t>However, all indicated values and all functions which are transmitted and/or released via the interface shall be tested to ensure that they are correct and in compliance with this Recommendation.</w:t>
      </w:r>
    </w:p>
    <w:p w14:paraId="5BF48C0C" w14:textId="661B971A" w:rsidR="00AC6240" w:rsidRDefault="00AC6240" w:rsidP="00586C2F">
      <w:pPr>
        <w:pStyle w:val="Heading3"/>
      </w:pPr>
      <w:bookmarkStart w:id="351" w:name="_Toc139242830"/>
      <w:r>
        <w:t>Indicating devices</w:t>
      </w:r>
      <w:bookmarkEnd w:id="351"/>
    </w:p>
    <w:p w14:paraId="4FAD9BF9" w14:textId="77777777" w:rsidR="00AC6240" w:rsidRDefault="00AC6240" w:rsidP="00367885">
      <w:r>
        <w:t>For this test a suitable indicating device or terminal shall be connected to indicate the respective weighing results and to operate all functions of the weighing module.</w:t>
      </w:r>
    </w:p>
    <w:p w14:paraId="524583B6" w14:textId="4AC08299" w:rsidR="00AC6240" w:rsidRDefault="00AC6240" w:rsidP="00367885">
      <w:r>
        <w:t xml:space="preserve">If the weighing results of the weighing module have a differentiated scale division according to </w:t>
      </w:r>
      <w:r w:rsidR="00D128BF">
        <w:t>R 76-1, 5.4.1</w:t>
      </w:r>
      <w:r w:rsidR="002E5577">
        <w:t xml:space="preserve"> </w:t>
      </w:r>
      <w:r>
        <w:t>the indicating device shall indicate this digit.</w:t>
      </w:r>
    </w:p>
    <w:p w14:paraId="62462CE9" w14:textId="77777777" w:rsidR="005B7B79" w:rsidRDefault="00AC6240" w:rsidP="00367885">
      <w:r>
        <w:t>The indicating device should preferably allow indication to a higher resolution to determine the error, e.g. in a special service mode. If a higher resolution is used it should be noted in the Test Report.</w:t>
      </w:r>
    </w:p>
    <w:p w14:paraId="0C5F8646" w14:textId="4EEBFADF" w:rsidR="00AC6240" w:rsidRDefault="00AC6240" w:rsidP="00586C2F">
      <w:pPr>
        <w:pStyle w:val="Heading3"/>
      </w:pPr>
      <w:bookmarkStart w:id="352" w:name="_Toc139242831"/>
      <w:r>
        <w:t>Interface</w:t>
      </w:r>
      <w:bookmarkEnd w:id="352"/>
    </w:p>
    <w:p w14:paraId="5F093C80" w14:textId="689643B0" w:rsidR="005B7B79" w:rsidRDefault="00AC6240" w:rsidP="00367885">
      <w:r>
        <w:t xml:space="preserve">The requirements of </w:t>
      </w:r>
      <w:r w:rsidR="00D128BF">
        <w:t>R 76-1, 6.1.5.6</w:t>
      </w:r>
      <w:r>
        <w:t xml:space="preserve"> are applicable to all interfaces.</w:t>
      </w:r>
    </w:p>
    <w:p w14:paraId="0FE9F624" w14:textId="4CBB711A" w:rsidR="00AC6240" w:rsidRDefault="00AC6240" w:rsidP="00586C2F">
      <w:pPr>
        <w:pStyle w:val="Heading3"/>
      </w:pPr>
      <w:bookmarkStart w:id="353" w:name="_Toc139242832"/>
      <w:r>
        <w:t>Peripheral equipment</w:t>
      </w:r>
      <w:bookmarkEnd w:id="353"/>
    </w:p>
    <w:p w14:paraId="1D9478F4" w14:textId="77777777" w:rsidR="00AC6240" w:rsidRDefault="00AC6240" w:rsidP="00367885">
      <w:r>
        <w:t>Peripheral equipment shall be supplied by the applicant to demonstrate correct operation of the system or sub-system and the non-corruption of weighing results.</w:t>
      </w:r>
    </w:p>
    <w:p w14:paraId="6D5B9E0A" w14:textId="77777777" w:rsidR="005B7B79" w:rsidRDefault="00AC6240" w:rsidP="00367885">
      <w:r>
        <w:t>When performing disturbance tests, peripheral equipment shall be connected to every different</w:t>
      </w:r>
      <w:r w:rsidR="002E5577">
        <w:t xml:space="preserve"> </w:t>
      </w:r>
      <w:r>
        <w:t>interface.</w:t>
      </w:r>
    </w:p>
    <w:p w14:paraId="2F4682DD" w14:textId="5D232312" w:rsidR="00AC6240" w:rsidRDefault="00AC6240" w:rsidP="00586C2F">
      <w:pPr>
        <w:pStyle w:val="Heading2"/>
      </w:pPr>
      <w:bookmarkStart w:id="354" w:name="_Ref138369837"/>
      <w:bookmarkStart w:id="355" w:name="_Toc139242833"/>
      <w:r>
        <w:t>Tests</w:t>
      </w:r>
      <w:bookmarkEnd w:id="354"/>
      <w:bookmarkEnd w:id="355"/>
    </w:p>
    <w:p w14:paraId="3F172670" w14:textId="7B3D4614" w:rsidR="00AC6240" w:rsidRDefault="00AC6240" w:rsidP="00367885">
      <w:r>
        <w:t xml:space="preserve">The complete testing procedure for non-automatic weighing instruments (according to </w:t>
      </w:r>
      <w:r w:rsidR="00D128BF">
        <w:rPr>
          <w:highlight w:val="yellow"/>
        </w:rPr>
        <w:fldChar w:fldCharType="begin"/>
      </w:r>
      <w:r w:rsidR="00D128BF">
        <w:instrText xml:space="preserve"> REF _Ref138370305 \r \h </w:instrText>
      </w:r>
      <w:r w:rsidR="00D128BF">
        <w:rPr>
          <w:highlight w:val="yellow"/>
        </w:rPr>
      </w:r>
      <w:r w:rsidR="00D128BF">
        <w:rPr>
          <w:highlight w:val="yellow"/>
        </w:rPr>
        <w:fldChar w:fldCharType="separate"/>
      </w:r>
      <w:r w:rsidR="00D128BF">
        <w:t>5</w:t>
      </w:r>
      <w:r w:rsidR="00D128BF">
        <w:rPr>
          <w:highlight w:val="yellow"/>
        </w:rPr>
        <w:fldChar w:fldCharType="end"/>
      </w:r>
      <w:r w:rsidRPr="00D128BF">
        <w:t xml:space="preserve"> and </w:t>
      </w:r>
      <w:r w:rsidR="00D128BF">
        <w:fldChar w:fldCharType="begin"/>
      </w:r>
      <w:r w:rsidR="00D128BF">
        <w:instrText xml:space="preserve"> REF _Ref138370328 \r \h </w:instrText>
      </w:r>
      <w:r w:rsidR="00D128BF">
        <w:fldChar w:fldCharType="separate"/>
      </w:r>
      <w:r w:rsidR="00D128BF">
        <w:t>8</w:t>
      </w:r>
      <w:r w:rsidR="00D128BF">
        <w:fldChar w:fldCharType="end"/>
      </w:r>
      <w:r>
        <w:t>) shall be performed.</w:t>
      </w:r>
    </w:p>
    <w:p w14:paraId="762A5B78" w14:textId="2FA9E1ED" w:rsidR="00AC6240" w:rsidRPr="000749C7" w:rsidRDefault="00AC6240" w:rsidP="00367885">
      <w:r>
        <w:t xml:space="preserve">The </w:t>
      </w:r>
      <w:r w:rsidRPr="000749C7">
        <w:t xml:space="preserve">Test Report </w:t>
      </w:r>
      <w:ins w:id="356" w:author="DixonP" w:date="2023-12-15T11:50:00Z">
        <w:r w:rsidR="00FA62C9">
          <w:t xml:space="preserve">of R 76-3 </w:t>
        </w:r>
      </w:ins>
      <w:r w:rsidRPr="000749C7">
        <w:t xml:space="preserve">and the checklist of </w:t>
      </w:r>
      <w:r w:rsidR="005A360C" w:rsidRPr="000749C7">
        <w:t>R 76</w:t>
      </w:r>
      <w:r w:rsidRPr="000749C7">
        <w:t>-</w:t>
      </w:r>
      <w:ins w:id="357" w:author="DixonP" w:date="2023-12-15T11:50:00Z">
        <w:r w:rsidR="00FA62C9">
          <w:t>4</w:t>
        </w:r>
      </w:ins>
      <w:del w:id="358" w:author="DixonP" w:date="2023-12-15T11:50:00Z">
        <w:r w:rsidR="000749C7" w:rsidRPr="000749C7" w:rsidDel="00FA62C9">
          <w:delText>3</w:delText>
        </w:r>
      </w:del>
      <w:r w:rsidRPr="000749C7">
        <w:t xml:space="preserve"> shall be used also for weighing modules.</w:t>
      </w:r>
    </w:p>
    <w:p w14:paraId="7550EBCB" w14:textId="60C452B6" w:rsidR="005B7B79" w:rsidRDefault="00AC6240" w:rsidP="00367885">
      <w:r w:rsidRPr="000749C7">
        <w:t xml:space="preserve">The parts of the checklist of </w:t>
      </w:r>
      <w:r w:rsidR="005A360C" w:rsidRPr="000749C7">
        <w:t>R 76</w:t>
      </w:r>
      <w:r w:rsidRPr="000749C7">
        <w:t>-</w:t>
      </w:r>
      <w:del w:id="359" w:author="DixonP" w:date="2023-12-15T11:50:00Z">
        <w:r w:rsidR="000749C7" w:rsidRPr="000749C7" w:rsidDel="00FA62C9">
          <w:delText>3</w:delText>
        </w:r>
      </w:del>
      <w:ins w:id="360" w:author="DixonP" w:date="2023-12-15T11:50:00Z">
        <w:r w:rsidR="00FA62C9">
          <w:t>4</w:t>
        </w:r>
      </w:ins>
      <w:r w:rsidRPr="000749C7">
        <w:t xml:space="preserve"> related</w:t>
      </w:r>
      <w:r>
        <w:t xml:space="preserve"> to “descriptive markings”, “verification marks and sealing” and partially to “indicating device” are not relevant and must not be filled in.</w:t>
      </w:r>
    </w:p>
    <w:p w14:paraId="1A67E375" w14:textId="0E4DBDDF" w:rsidR="005B7B79" w:rsidRDefault="00AC6240" w:rsidP="00586C2F">
      <w:pPr>
        <w:pStyle w:val="Heading2"/>
      </w:pPr>
      <w:bookmarkStart w:id="361" w:name="_Toc139242834"/>
      <w:r>
        <w:t xml:space="preserve">OIML </w:t>
      </w:r>
      <w:r w:rsidR="00120992">
        <w:t>certificate</w:t>
      </w:r>
      <w:r>
        <w:t>s</w:t>
      </w:r>
      <w:bookmarkEnd w:id="361"/>
    </w:p>
    <w:p w14:paraId="3DBA6014" w14:textId="683FADDC" w:rsidR="00AC6240" w:rsidRDefault="00AC6240" w:rsidP="00586C2F">
      <w:pPr>
        <w:pStyle w:val="Heading3"/>
      </w:pPr>
      <w:bookmarkStart w:id="362" w:name="_Toc139242835"/>
      <w:r>
        <w:t>General</w:t>
      </w:r>
      <w:bookmarkEnd w:id="362"/>
    </w:p>
    <w:p w14:paraId="41034BB9" w14:textId="51FA260F" w:rsidR="005B7B79" w:rsidRDefault="00AC6240" w:rsidP="00367885">
      <w:r>
        <w:t xml:space="preserve">The </w:t>
      </w:r>
      <w:r w:rsidR="00120992">
        <w:t>certificate</w:t>
      </w:r>
      <w:r>
        <w:t xml:space="preserve"> shall contain common information and data about the Issuing Authority, the manufacturer and the weighing module. For the layout, the general rules of </w:t>
      </w:r>
      <w:commentRangeStart w:id="363"/>
      <w:r w:rsidR="00586C2F">
        <w:t>OIML-CS PD-05 Edition 4, Annex A</w:t>
      </w:r>
      <w:commentRangeEnd w:id="363"/>
      <w:r w:rsidR="00586C2F">
        <w:rPr>
          <w:rStyle w:val="CommentReference"/>
        </w:rPr>
        <w:commentReference w:id="363"/>
      </w:r>
      <w:r>
        <w:t xml:space="preserve"> </w:t>
      </w:r>
      <w:r w:rsidRPr="00586C2F">
        <w:rPr>
          <w:highlight w:val="yellow"/>
        </w:rPr>
        <w:t>[3]</w:t>
      </w:r>
      <w:r w:rsidR="002E5577">
        <w:t xml:space="preserve"> </w:t>
      </w:r>
      <w:r>
        <w:t xml:space="preserve">shall be </w:t>
      </w:r>
      <w:r>
        <w:lastRenderedPageBreak/>
        <w:t>observed as far as applicable.</w:t>
      </w:r>
    </w:p>
    <w:p w14:paraId="6C142397" w14:textId="0AE40D5A" w:rsidR="00AC6240" w:rsidRDefault="00AC6240" w:rsidP="00586C2F">
      <w:pPr>
        <w:pStyle w:val="Heading3"/>
      </w:pPr>
      <w:bookmarkStart w:id="364" w:name="_Toc139242836"/>
      <w:r>
        <w:t>Test Report Format</w:t>
      </w:r>
      <w:bookmarkEnd w:id="364"/>
    </w:p>
    <w:p w14:paraId="5BA65A74" w14:textId="4B01CF6D" w:rsidR="00AC6240" w:rsidRDefault="00AC6240" w:rsidP="00367885">
      <w:r w:rsidRPr="000749C7">
        <w:t xml:space="preserve">The </w:t>
      </w:r>
      <w:r w:rsidR="005A360C" w:rsidRPr="000749C7">
        <w:t>R 76</w:t>
      </w:r>
      <w:r w:rsidRPr="000749C7">
        <w:t>-</w:t>
      </w:r>
      <w:r w:rsidR="000749C7" w:rsidRPr="000749C7">
        <w:t>3</w:t>
      </w:r>
      <w:r w:rsidRPr="000749C7">
        <w:t xml:space="preserve"> Test Report shall contain detailed information about the weighing module. These are technical data, description of the functions, characteristics, </w:t>
      </w:r>
      <w:ins w:id="365" w:author="DixonP" w:date="2023-12-15T11:43:00Z">
        <w:r w:rsidR="00DB3EE9">
          <w:t xml:space="preserve">and </w:t>
        </w:r>
      </w:ins>
      <w:r w:rsidRPr="000749C7">
        <w:t>features</w:t>
      </w:r>
      <w:del w:id="366" w:author="DixonP" w:date="2023-12-15T11:43:00Z">
        <w:r w:rsidRPr="000749C7" w:rsidDel="00DB3EE9">
          <w:delText xml:space="preserve"> and the checklist of </w:delText>
        </w:r>
        <w:r w:rsidR="005A360C" w:rsidRPr="000749C7" w:rsidDel="00DB3EE9">
          <w:delText>R 76</w:delText>
        </w:r>
        <w:r w:rsidRPr="000749C7" w:rsidDel="00DB3EE9">
          <w:delText>-</w:delText>
        </w:r>
        <w:r w:rsidR="000749C7" w:rsidRPr="000749C7" w:rsidDel="00DB3EE9">
          <w:delText>3</w:delText>
        </w:r>
      </w:del>
      <w:r w:rsidRPr="000749C7">
        <w:t>. The relevant</w:t>
      </w:r>
      <w:r>
        <w:t xml:space="preserve"> information is as follows:</w:t>
      </w:r>
    </w:p>
    <w:p w14:paraId="17E9050F" w14:textId="77777777" w:rsidR="00AC6240" w:rsidRDefault="00AC6240" w:rsidP="00586C2F">
      <w:pPr>
        <w:ind w:left="3686" w:hanging="3119"/>
      </w:pPr>
      <w:r w:rsidRPr="00586C2F">
        <w:rPr>
          <w:b/>
        </w:rPr>
        <w:t>Report number:</w:t>
      </w:r>
      <w:r>
        <w:tab/>
        <w:t>zzzzz</w:t>
      </w:r>
    </w:p>
    <w:p w14:paraId="35661C46" w14:textId="6F5A8B22" w:rsidR="00AC6240" w:rsidRDefault="00AC6240" w:rsidP="00586C2F">
      <w:pPr>
        <w:ind w:left="3686" w:hanging="3119"/>
      </w:pPr>
      <w:r w:rsidRPr="00586C2F">
        <w:rPr>
          <w:b/>
        </w:rPr>
        <w:t>Type examination of a:</w:t>
      </w:r>
      <w:r>
        <w:tab/>
        <w:t>Weighing module for a non-automatic electromechanical weighing</w:t>
      </w:r>
      <w:r w:rsidR="00586C2F">
        <w:t xml:space="preserve"> </w:t>
      </w:r>
      <w:r>
        <w:t>instrument.</w:t>
      </w:r>
    </w:p>
    <w:p w14:paraId="295777F5" w14:textId="77777777" w:rsidR="00AC6240" w:rsidRDefault="00AC6240" w:rsidP="00586C2F">
      <w:pPr>
        <w:ind w:left="3686" w:hanging="3119"/>
      </w:pPr>
      <w:r w:rsidRPr="00586C2F">
        <w:rPr>
          <w:b/>
        </w:rPr>
        <w:t>Issuing authority:</w:t>
      </w:r>
      <w:r>
        <w:tab/>
        <w:t>Name, address, person responsible.</w:t>
      </w:r>
    </w:p>
    <w:p w14:paraId="1BA1B345" w14:textId="77777777" w:rsidR="00AC6240" w:rsidRDefault="00AC6240" w:rsidP="00586C2F">
      <w:pPr>
        <w:ind w:left="3686" w:hanging="3119"/>
      </w:pPr>
      <w:r w:rsidRPr="00586C2F">
        <w:rPr>
          <w:b/>
        </w:rPr>
        <w:t>Manufacturer:</w:t>
      </w:r>
      <w:r>
        <w:tab/>
        <w:t>Name, address.</w:t>
      </w:r>
    </w:p>
    <w:p w14:paraId="25671990" w14:textId="77777777" w:rsidR="00AC6240" w:rsidRDefault="00AC6240" w:rsidP="00586C2F">
      <w:pPr>
        <w:ind w:left="3686" w:hanging="3119"/>
      </w:pPr>
      <w:r w:rsidRPr="00586C2F">
        <w:rPr>
          <w:b/>
        </w:rPr>
        <w:t>Type of module:</w:t>
      </w:r>
      <w:r>
        <w:tab/>
        <w:t>.......................</w:t>
      </w:r>
    </w:p>
    <w:p w14:paraId="7F4C6554" w14:textId="38C135B7" w:rsidR="00AC6240" w:rsidRDefault="00AC6240" w:rsidP="00586C2F">
      <w:pPr>
        <w:ind w:left="3686" w:hanging="3119"/>
      </w:pPr>
      <w:r w:rsidRPr="00586C2F">
        <w:rPr>
          <w:b/>
        </w:rPr>
        <w:t>Test requirements:</w:t>
      </w:r>
      <w:r>
        <w:tab/>
      </w:r>
      <w:r w:rsidR="005A360C">
        <w:t>R 76</w:t>
      </w:r>
      <w:r>
        <w:t>-1, edition xxxx.</w:t>
      </w:r>
    </w:p>
    <w:p w14:paraId="715BB102" w14:textId="45C0A7B0" w:rsidR="00AC6240" w:rsidRDefault="00AC6240" w:rsidP="00586C2F">
      <w:pPr>
        <w:ind w:left="3686" w:hanging="3119"/>
      </w:pPr>
      <w:r w:rsidRPr="00586C2F">
        <w:rPr>
          <w:b/>
        </w:rPr>
        <w:t>Summary of the examination:</w:t>
      </w:r>
      <w:r>
        <w:tab/>
        <w:t xml:space="preserve">Separately tested module, </w:t>
      </w:r>
      <w:r w:rsidRPr="00DB3EE9">
        <w:rPr>
          <w:i/>
        </w:rPr>
        <w:t>p</w:t>
      </w:r>
      <w:r w:rsidRPr="00DB3EE9">
        <w:rPr>
          <w:vertAlign w:val="subscript"/>
        </w:rPr>
        <w:t>i</w:t>
      </w:r>
      <w:r>
        <w:t xml:space="preserve"> = 1.0, connected device for indicating</w:t>
      </w:r>
      <w:r w:rsidR="00586C2F">
        <w:t xml:space="preserve"> </w:t>
      </w:r>
      <w:r>
        <w:t>the weighing results and to operate the module, connected peripherals, special information as if some tests were performed by the manufacturer and why they were accepted, results of the test in brief.</w:t>
      </w:r>
    </w:p>
    <w:p w14:paraId="65A292A9" w14:textId="77777777" w:rsidR="00AC6240" w:rsidRDefault="00AC6240" w:rsidP="00586C2F">
      <w:pPr>
        <w:ind w:left="3686" w:hanging="3119"/>
      </w:pPr>
      <w:r w:rsidRPr="00586C2F">
        <w:rPr>
          <w:b/>
        </w:rPr>
        <w:t>Evaluator:</w:t>
      </w:r>
      <w:r>
        <w:tab/>
        <w:t>Name, date, signature.</w:t>
      </w:r>
    </w:p>
    <w:p w14:paraId="28E13DD4" w14:textId="0AEDEAB3" w:rsidR="00AC6240" w:rsidRPr="00586C2F" w:rsidRDefault="00AC6240" w:rsidP="00586C2F">
      <w:pPr>
        <w:ind w:left="3686" w:hanging="3119"/>
        <w:rPr>
          <w:b/>
        </w:rPr>
      </w:pPr>
      <w:r w:rsidRPr="00586C2F">
        <w:rPr>
          <w:b/>
        </w:rPr>
        <w:t>Table of contents:</w:t>
      </w:r>
    </w:p>
    <w:p w14:paraId="640DBF16" w14:textId="27B7C57C" w:rsidR="00AC6240" w:rsidRDefault="00AC6240" w:rsidP="00586C2F">
      <w:pPr>
        <w:ind w:left="567"/>
      </w:pPr>
      <w:r>
        <w:t xml:space="preserve">This report belongs to OIML </w:t>
      </w:r>
      <w:r w:rsidR="00586C2F">
        <w:t>c</w:t>
      </w:r>
      <w:r>
        <w:t xml:space="preserve">ertificate no. </w:t>
      </w:r>
      <w:r w:rsidR="005A360C">
        <w:t>R 76</w:t>
      </w:r>
      <w:r>
        <w:t>/xxxx-yy-zzzz.</w:t>
      </w:r>
    </w:p>
    <w:p w14:paraId="7E689D5C" w14:textId="77777777" w:rsidR="00AC6240" w:rsidRPr="00586C2F" w:rsidRDefault="00AC6240" w:rsidP="00586C2F">
      <w:pPr>
        <w:ind w:left="1134" w:hanging="567"/>
        <w:rPr>
          <w:b/>
        </w:rPr>
      </w:pPr>
      <w:r w:rsidRPr="00586C2F">
        <w:rPr>
          <w:b/>
        </w:rPr>
        <w:t>1</w:t>
      </w:r>
      <w:r w:rsidRPr="00586C2F">
        <w:rPr>
          <w:b/>
        </w:rPr>
        <w:tab/>
        <w:t>General information concerning the type of module:</w:t>
      </w:r>
    </w:p>
    <w:p w14:paraId="0E69C19E" w14:textId="306848B8" w:rsidR="00AC6240" w:rsidRDefault="00AC6240" w:rsidP="00586C2F">
      <w:pPr>
        <w:ind w:left="567"/>
      </w:pPr>
      <w:r>
        <w:t xml:space="preserve">Description of mechanical structures, load cell, </w:t>
      </w:r>
      <w:r w:rsidR="00586C2F">
        <w:t xml:space="preserve">analogue </w:t>
      </w:r>
      <w:r>
        <w:t>data processing device, interfaces.</w:t>
      </w:r>
    </w:p>
    <w:p w14:paraId="0A359328" w14:textId="77777777" w:rsidR="00AC6240" w:rsidRPr="00586C2F" w:rsidRDefault="00AC6240" w:rsidP="00586C2F">
      <w:pPr>
        <w:ind w:left="1134" w:hanging="567"/>
        <w:rPr>
          <w:b/>
        </w:rPr>
      </w:pPr>
      <w:r w:rsidRPr="00586C2F">
        <w:rPr>
          <w:b/>
        </w:rPr>
        <w:t>2</w:t>
      </w:r>
      <w:r w:rsidRPr="00586C2F">
        <w:rPr>
          <w:b/>
        </w:rPr>
        <w:tab/>
        <w:t>Functions, facilities and devices of the module:</w:t>
      </w:r>
    </w:p>
    <w:p w14:paraId="445B2751" w14:textId="77777777" w:rsidR="00AC6240" w:rsidRDefault="00AC6240" w:rsidP="00586C2F">
      <w:pPr>
        <w:ind w:left="567"/>
      </w:pPr>
      <w:r>
        <w:t>Zero-setting devices, tare devices, multi-interval weighing module, different weighing ranges, modes of operation, etc.</w:t>
      </w:r>
    </w:p>
    <w:p w14:paraId="78003AB2" w14:textId="77777777" w:rsidR="00AC6240" w:rsidRPr="00586C2F" w:rsidRDefault="00AC6240" w:rsidP="00586C2F">
      <w:pPr>
        <w:ind w:left="1134" w:hanging="567"/>
        <w:rPr>
          <w:b/>
        </w:rPr>
      </w:pPr>
      <w:r w:rsidRPr="00586C2F">
        <w:rPr>
          <w:b/>
        </w:rPr>
        <w:t>3</w:t>
      </w:r>
      <w:r w:rsidRPr="00586C2F">
        <w:rPr>
          <w:b/>
        </w:rPr>
        <w:tab/>
        <w:t>Technical data:</w:t>
      </w:r>
    </w:p>
    <w:p w14:paraId="3BD8AA90" w14:textId="2AAF5416" w:rsidR="00AC6240" w:rsidRDefault="00AC6240" w:rsidP="00586C2F">
      <w:pPr>
        <w:ind w:left="567"/>
      </w:pPr>
      <w:r>
        <w:t xml:space="preserve">Table with accuracy class, </w:t>
      </w:r>
      <w:r w:rsidRPr="00586C2F">
        <w:rPr>
          <w:i/>
        </w:rPr>
        <w:t>p</w:t>
      </w:r>
      <w:r w:rsidRPr="00586C2F">
        <w:rPr>
          <w:i/>
          <w:vertAlign w:val="subscript"/>
        </w:rPr>
        <w:t>i</w:t>
      </w:r>
      <w:r>
        <w:t xml:space="preserve"> = 1.0, Max, Min, </w:t>
      </w:r>
      <w:r w:rsidRPr="00586C2F">
        <w:rPr>
          <w:i/>
        </w:rPr>
        <w:t>n</w:t>
      </w:r>
      <w:r>
        <w:t xml:space="preserve">, </w:t>
      </w:r>
      <w:r w:rsidRPr="00586C2F">
        <w:rPr>
          <w:i/>
        </w:rPr>
        <w:t>n</w:t>
      </w:r>
      <w:r w:rsidRPr="00586C2F">
        <w:rPr>
          <w:i/>
          <w:vertAlign w:val="subscript"/>
        </w:rPr>
        <w:t>i</w:t>
      </w:r>
      <w:r>
        <w:t>, tare</w:t>
      </w:r>
      <w:r w:rsidR="00586C2F">
        <w:t>,</w:t>
      </w:r>
      <w:r>
        <w:t xml:space="preserve"> and temperature ranges, etc.</w:t>
      </w:r>
    </w:p>
    <w:p w14:paraId="02141F5F" w14:textId="77777777" w:rsidR="00AC6240" w:rsidRPr="00586C2F" w:rsidRDefault="00AC6240" w:rsidP="00586C2F">
      <w:pPr>
        <w:ind w:left="1134" w:hanging="567"/>
        <w:rPr>
          <w:b/>
        </w:rPr>
      </w:pPr>
      <w:r w:rsidRPr="00586C2F">
        <w:rPr>
          <w:b/>
        </w:rPr>
        <w:t>4</w:t>
      </w:r>
      <w:r w:rsidRPr="00586C2F">
        <w:rPr>
          <w:b/>
        </w:rPr>
        <w:tab/>
        <w:t>Documents:</w:t>
      </w:r>
    </w:p>
    <w:p w14:paraId="590436CF" w14:textId="77777777" w:rsidR="00AC6240" w:rsidRDefault="00AC6240" w:rsidP="00586C2F">
      <w:pPr>
        <w:ind w:left="567"/>
      </w:pPr>
      <w:r>
        <w:t>List of documents.</w:t>
      </w:r>
    </w:p>
    <w:p w14:paraId="11B77EFE" w14:textId="77777777" w:rsidR="00AC6240" w:rsidRPr="00586C2F" w:rsidRDefault="00AC6240" w:rsidP="00586C2F">
      <w:pPr>
        <w:ind w:left="1134" w:hanging="567"/>
        <w:rPr>
          <w:b/>
        </w:rPr>
      </w:pPr>
      <w:r w:rsidRPr="00586C2F">
        <w:rPr>
          <w:b/>
        </w:rPr>
        <w:t>5</w:t>
      </w:r>
      <w:r w:rsidRPr="00586C2F">
        <w:rPr>
          <w:b/>
        </w:rPr>
        <w:tab/>
        <w:t>Interfaces:</w:t>
      </w:r>
    </w:p>
    <w:p w14:paraId="478F8DF2" w14:textId="77777777" w:rsidR="00AC6240" w:rsidRDefault="00AC6240" w:rsidP="00586C2F">
      <w:pPr>
        <w:ind w:left="567"/>
      </w:pPr>
      <w:r>
        <w:t>Interface types and numbers for the indicating and operating device (terminal), for peripheral devices and for other devices.</w:t>
      </w:r>
    </w:p>
    <w:p w14:paraId="6945552D" w14:textId="56C98246" w:rsidR="00AC6240" w:rsidRDefault="00AC6240" w:rsidP="00586C2F">
      <w:pPr>
        <w:ind w:left="567"/>
      </w:pPr>
      <w:r>
        <w:t xml:space="preserve">All interfaces are protective in the sense of </w:t>
      </w:r>
      <w:r w:rsidR="00D128BF">
        <w:t>R 76-1, 6.1.5.9</w:t>
      </w:r>
      <w:r>
        <w:t>.</w:t>
      </w:r>
    </w:p>
    <w:p w14:paraId="23E19E81" w14:textId="77777777" w:rsidR="00AC6240" w:rsidRPr="00586C2F" w:rsidRDefault="00AC6240" w:rsidP="00586C2F">
      <w:pPr>
        <w:ind w:left="1134" w:hanging="567"/>
        <w:rPr>
          <w:b/>
        </w:rPr>
      </w:pPr>
      <w:r w:rsidRPr="00586C2F">
        <w:rPr>
          <w:b/>
        </w:rPr>
        <w:t>6</w:t>
      </w:r>
      <w:r w:rsidRPr="00586C2F">
        <w:rPr>
          <w:b/>
        </w:rPr>
        <w:tab/>
        <w:t>Connectable devices:</w:t>
      </w:r>
    </w:p>
    <w:p w14:paraId="218A77B5" w14:textId="60DDED59" w:rsidR="00AC6240" w:rsidRDefault="00AC6240" w:rsidP="00586C2F">
      <w:pPr>
        <w:ind w:left="567"/>
      </w:pPr>
      <w:r>
        <w:t xml:space="preserve">Indicating and operating device (terminal) with </w:t>
      </w:r>
      <w:r w:rsidRPr="00586C2F">
        <w:rPr>
          <w:i/>
        </w:rPr>
        <w:t>p</w:t>
      </w:r>
      <w:r w:rsidRPr="00586C2F">
        <w:rPr>
          <w:i/>
          <w:vertAlign w:val="subscript"/>
        </w:rPr>
        <w:t>i</w:t>
      </w:r>
      <w:r>
        <w:t xml:space="preserve"> = 0.0, printer, display, etc. For applications</w:t>
      </w:r>
      <w:r w:rsidR="002E5577">
        <w:t xml:space="preserve"> </w:t>
      </w:r>
      <w:r>
        <w:t>not subject to mandatory verification, any peripheral devices may be connected. Examples: D/A converters, PC, etc.</w:t>
      </w:r>
    </w:p>
    <w:p w14:paraId="581F211C" w14:textId="77777777" w:rsidR="00AC6240" w:rsidRPr="00586C2F" w:rsidRDefault="00AC6240" w:rsidP="00586C2F">
      <w:pPr>
        <w:ind w:left="1134" w:hanging="567"/>
        <w:rPr>
          <w:b/>
        </w:rPr>
      </w:pPr>
      <w:r w:rsidRPr="00586C2F">
        <w:rPr>
          <w:b/>
        </w:rPr>
        <w:t>7</w:t>
      </w:r>
      <w:r w:rsidRPr="00586C2F">
        <w:rPr>
          <w:b/>
        </w:rPr>
        <w:tab/>
        <w:t>Control marks:</w:t>
      </w:r>
    </w:p>
    <w:p w14:paraId="3D461E84" w14:textId="77777777" w:rsidR="00AC6240" w:rsidRDefault="00AC6240" w:rsidP="00586C2F">
      <w:pPr>
        <w:ind w:left="567"/>
      </w:pPr>
      <w:r>
        <w:t xml:space="preserve">If securing (sealing) is required for the weighing instrument, components and adjustment elements of this module can be protected by a control mark (adhesive mark or seal) over the housing screw under </w:t>
      </w:r>
      <w:r>
        <w:lastRenderedPageBreak/>
        <w:t>the plate of the load receptor. An additional securing is not necessary.</w:t>
      </w:r>
    </w:p>
    <w:p w14:paraId="5DE19749" w14:textId="77777777" w:rsidR="00AC6240" w:rsidRPr="00586C2F" w:rsidRDefault="00AC6240" w:rsidP="00586C2F">
      <w:pPr>
        <w:ind w:left="1134" w:hanging="567"/>
        <w:rPr>
          <w:b/>
        </w:rPr>
      </w:pPr>
      <w:r w:rsidRPr="00586C2F">
        <w:rPr>
          <w:b/>
        </w:rPr>
        <w:t>8</w:t>
      </w:r>
      <w:r w:rsidRPr="00586C2F">
        <w:rPr>
          <w:b/>
        </w:rPr>
        <w:tab/>
        <w:t>Test equipment:</w:t>
      </w:r>
    </w:p>
    <w:p w14:paraId="3275BF96" w14:textId="77777777" w:rsidR="00AC6240" w:rsidRDefault="00AC6240" w:rsidP="00586C2F">
      <w:pPr>
        <w:ind w:left="567"/>
      </w:pPr>
      <w:r>
        <w:t>Information concerning the test equipment used for type evaluation of this module. Information about calibration. Examples: standard weights (class), load cell simulator, temperature chambers, voltmeters, transformers, disturbance test equipment, etc.</w:t>
      </w:r>
    </w:p>
    <w:p w14:paraId="6A439ED4" w14:textId="77777777" w:rsidR="00AC6240" w:rsidRPr="00586C2F" w:rsidRDefault="00AC6240" w:rsidP="00586C2F">
      <w:pPr>
        <w:ind w:left="1134" w:hanging="567"/>
        <w:rPr>
          <w:b/>
        </w:rPr>
      </w:pPr>
      <w:r w:rsidRPr="00586C2F">
        <w:rPr>
          <w:b/>
        </w:rPr>
        <w:t>9</w:t>
      </w:r>
      <w:r w:rsidRPr="00586C2F">
        <w:rPr>
          <w:b/>
        </w:rPr>
        <w:tab/>
        <w:t>Remarks on the tests:</w:t>
      </w:r>
    </w:p>
    <w:p w14:paraId="6AB02944" w14:textId="78A91048" w:rsidR="005B7B79" w:rsidRDefault="00AC6240" w:rsidP="00586C2F">
      <w:pPr>
        <w:ind w:left="567"/>
      </w:pPr>
      <w:del w:id="367" w:author="DixonP" w:date="2023-12-15T11:47:00Z">
        <w:r w:rsidDel="00DB3EE9">
          <w:delText xml:space="preserve">In </w:delText>
        </w:r>
        <w:r w:rsidRPr="000749C7" w:rsidDel="00DB3EE9">
          <w:delText xml:space="preserve">the </w:delText>
        </w:r>
        <w:r w:rsidR="005A360C" w:rsidRPr="000749C7" w:rsidDel="00DB3EE9">
          <w:delText>R 76</w:delText>
        </w:r>
        <w:r w:rsidRPr="000749C7" w:rsidDel="00DB3EE9">
          <w:delText>-</w:delText>
        </w:r>
        <w:r w:rsidR="000749C7" w:rsidRPr="000749C7" w:rsidDel="00DB3EE9">
          <w:delText>3</w:delText>
        </w:r>
        <w:r w:rsidRPr="000749C7" w:rsidDel="00DB3EE9">
          <w:delText xml:space="preserve"> checklist, the parts</w:delText>
        </w:r>
        <w:r w:rsidDel="00DB3EE9">
          <w:delText xml:space="preserve"> related to the indicator (“descriptive markings”, “verification marks</w:delText>
        </w:r>
        <w:r w:rsidR="002E5577" w:rsidDel="00DB3EE9">
          <w:delText xml:space="preserve"> </w:delText>
        </w:r>
        <w:r w:rsidDel="00DB3EE9">
          <w:delText>and sealing” and partially “indicating device”) are not filled in</w:delText>
        </w:r>
      </w:del>
      <w:del w:id="368" w:author="DixonP" w:date="2023-12-15T12:07:00Z">
        <w:r w:rsidDel="0023586E">
          <w:delText xml:space="preserve">. </w:delText>
        </w:r>
      </w:del>
      <w:ins w:id="369" w:author="DixonP" w:date="2023-12-15T11:47:00Z">
        <w:r w:rsidR="00DB3EE9">
          <w:t xml:space="preserve">Example: </w:t>
        </w:r>
      </w:ins>
      <w:r>
        <w:t>During the disturbance tests a printer of the type ... was connected.</w:t>
      </w:r>
    </w:p>
    <w:p w14:paraId="314EC5F5" w14:textId="367CBECA" w:rsidR="00AC6240" w:rsidRPr="00586C2F" w:rsidRDefault="00AC6240" w:rsidP="00586C2F">
      <w:pPr>
        <w:ind w:left="1134" w:hanging="567"/>
        <w:rPr>
          <w:b/>
        </w:rPr>
      </w:pPr>
      <w:r w:rsidRPr="00586C2F">
        <w:rPr>
          <w:b/>
        </w:rPr>
        <w:t>10</w:t>
      </w:r>
      <w:r w:rsidRPr="00586C2F">
        <w:rPr>
          <w:b/>
        </w:rPr>
        <w:tab/>
        <w:t>Measuring results:</w:t>
      </w:r>
    </w:p>
    <w:p w14:paraId="360D146F" w14:textId="56A6534D" w:rsidR="00AC6240" w:rsidRPr="000749C7" w:rsidRDefault="00AC6240" w:rsidP="00586C2F">
      <w:pPr>
        <w:ind w:left="567"/>
      </w:pPr>
      <w:r w:rsidRPr="000749C7">
        <w:t xml:space="preserve">Forms from </w:t>
      </w:r>
      <w:r w:rsidR="005A360C" w:rsidRPr="000749C7">
        <w:t>R 76</w:t>
      </w:r>
      <w:r w:rsidRPr="000749C7">
        <w:t>-</w:t>
      </w:r>
      <w:r w:rsidR="000749C7" w:rsidRPr="000749C7">
        <w:t>3</w:t>
      </w:r>
      <w:r w:rsidRPr="000749C7">
        <w:t>.</w:t>
      </w:r>
    </w:p>
    <w:p w14:paraId="2ED5A44B" w14:textId="1F7F5C98" w:rsidR="00AC6240" w:rsidRPr="000749C7" w:rsidDel="00DB3EE9" w:rsidRDefault="00AC6240" w:rsidP="00586C2F">
      <w:pPr>
        <w:ind w:left="1134" w:hanging="567"/>
        <w:rPr>
          <w:del w:id="370" w:author="DixonP" w:date="2023-12-15T11:45:00Z"/>
          <w:b/>
        </w:rPr>
      </w:pPr>
      <w:del w:id="371" w:author="DixonP" w:date="2023-12-15T11:45:00Z">
        <w:r w:rsidRPr="000749C7" w:rsidDel="00DB3EE9">
          <w:rPr>
            <w:b/>
          </w:rPr>
          <w:delText>11</w:delText>
        </w:r>
        <w:r w:rsidRPr="000749C7" w:rsidDel="00DB3EE9">
          <w:rPr>
            <w:b/>
          </w:rPr>
          <w:tab/>
          <w:delText>Technical requirements:</w:delText>
        </w:r>
      </w:del>
    </w:p>
    <w:p w14:paraId="4AFE31B9" w14:textId="26686957" w:rsidR="005B7B79" w:rsidDel="00DB3EE9" w:rsidRDefault="00AC6240" w:rsidP="00586C2F">
      <w:pPr>
        <w:ind w:left="567"/>
        <w:rPr>
          <w:del w:id="372" w:author="DixonP" w:date="2023-12-15T11:45:00Z"/>
        </w:rPr>
      </w:pPr>
      <w:del w:id="373" w:author="DixonP" w:date="2023-12-15T11:45:00Z">
        <w:r w:rsidRPr="000749C7" w:rsidDel="00DB3EE9">
          <w:delText xml:space="preserve">Checklist from </w:delText>
        </w:r>
        <w:r w:rsidR="005A360C" w:rsidRPr="000749C7" w:rsidDel="00DB3EE9">
          <w:delText>R 76</w:delText>
        </w:r>
        <w:r w:rsidRPr="000749C7" w:rsidDel="00DB3EE9">
          <w:delText>-</w:delText>
        </w:r>
        <w:r w:rsidR="000749C7" w:rsidRPr="000749C7" w:rsidDel="00DB3EE9">
          <w:delText>3</w:delText>
        </w:r>
        <w:r w:rsidRPr="000749C7" w:rsidDel="00DB3EE9">
          <w:delText>.</w:delText>
        </w:r>
      </w:del>
    </w:p>
    <w:p w14:paraId="2CB37F96" w14:textId="77777777" w:rsidR="005B7B79" w:rsidRDefault="00AC6240" w:rsidP="00586C2F">
      <w:pPr>
        <w:pStyle w:val="Heading1"/>
      </w:pPr>
      <w:bookmarkStart w:id="374" w:name="_Ref138172588"/>
      <w:bookmarkStart w:id="375" w:name="_Toc139242837"/>
      <w:r>
        <w:t>Compatibility checking of modules of non-automatic weighing instruments</w:t>
      </w:r>
      <w:bookmarkEnd w:id="374"/>
      <w:bookmarkEnd w:id="375"/>
    </w:p>
    <w:p w14:paraId="58CD270B" w14:textId="51F44087" w:rsidR="00AC6240" w:rsidRDefault="00AC6240" w:rsidP="00586C2F">
      <w:pPr>
        <w:pStyle w:val="Note"/>
      </w:pPr>
      <w:r w:rsidRPr="00586C2F">
        <w:rPr>
          <w:i/>
        </w:rPr>
        <w:t>Note</w:t>
      </w:r>
      <w:r w:rsidR="00586C2F" w:rsidRPr="00586C2F">
        <w:rPr>
          <w:i/>
        </w:rPr>
        <w:t>1</w:t>
      </w:r>
      <w:r w:rsidRPr="00586C2F">
        <w:rPr>
          <w:i/>
        </w:rPr>
        <w:t>:</w:t>
      </w:r>
      <w:r>
        <w:tab/>
      </w:r>
      <w:r w:rsidR="00D128BF">
        <w:fldChar w:fldCharType="begin"/>
      </w:r>
      <w:r w:rsidR="00D128BF">
        <w:instrText xml:space="preserve"> REF _Ref138370440 \r \h </w:instrText>
      </w:r>
      <w:r w:rsidR="00D128BF">
        <w:fldChar w:fldCharType="separate"/>
      </w:r>
      <w:r w:rsidR="00D128BF">
        <w:t>12.1</w:t>
      </w:r>
      <w:r w:rsidR="00D128BF">
        <w:fldChar w:fldCharType="end"/>
      </w:r>
      <w:r w:rsidR="00D128BF">
        <w:noBreakHyphen/>
      </w:r>
      <w:r w:rsidR="00D128BF">
        <w:fldChar w:fldCharType="begin"/>
      </w:r>
      <w:r w:rsidR="00D128BF">
        <w:instrText xml:space="preserve"> REF _Ref138370471 \r \h </w:instrText>
      </w:r>
      <w:r w:rsidR="00D128BF">
        <w:fldChar w:fldCharType="separate"/>
      </w:r>
      <w:r w:rsidR="00D128BF">
        <w:t>12.4</w:t>
      </w:r>
      <w:r w:rsidR="00D128BF">
        <w:fldChar w:fldCharType="end"/>
      </w:r>
      <w:r>
        <w:t>:</w:t>
      </w:r>
    </w:p>
    <w:p w14:paraId="515FAD02" w14:textId="56960EAC" w:rsidR="00AC6240" w:rsidRDefault="00AC6240" w:rsidP="00586C2F">
      <w:pPr>
        <w:pStyle w:val="Note"/>
        <w:spacing w:before="0"/>
        <w:ind w:firstLine="0"/>
      </w:pPr>
      <w:r>
        <w:t>Only for analog</w:t>
      </w:r>
      <w:r w:rsidR="00586C2F">
        <w:t>ue</w:t>
      </w:r>
      <w:r>
        <w:t xml:space="preserve"> load cells in conformity with R</w:t>
      </w:r>
      <w:r w:rsidR="00586C2F">
        <w:t> </w:t>
      </w:r>
      <w:r>
        <w:t>60 in combination with indicators in conformity with</w:t>
      </w:r>
      <w:r w:rsidR="00D128BF">
        <w:t xml:space="preserve"> clause</w:t>
      </w:r>
      <w:r>
        <w:t xml:space="preserve"> </w:t>
      </w:r>
      <w:r w:rsidR="00D128BF">
        <w:rPr>
          <w:highlight w:val="yellow"/>
        </w:rPr>
        <w:fldChar w:fldCharType="begin"/>
      </w:r>
      <w:r w:rsidR="00D128BF">
        <w:instrText xml:space="preserve"> REF _Ref138370405 \r \h </w:instrText>
      </w:r>
      <w:r w:rsidR="00D128BF">
        <w:rPr>
          <w:highlight w:val="yellow"/>
        </w:rPr>
      </w:r>
      <w:r w:rsidR="00D128BF">
        <w:rPr>
          <w:highlight w:val="yellow"/>
        </w:rPr>
        <w:fldChar w:fldCharType="separate"/>
      </w:r>
      <w:r w:rsidR="00D128BF">
        <w:t>9</w:t>
      </w:r>
      <w:r w:rsidR="00D128BF">
        <w:rPr>
          <w:highlight w:val="yellow"/>
        </w:rPr>
        <w:fldChar w:fldCharType="end"/>
      </w:r>
      <w:r>
        <w:t>.</w:t>
      </w:r>
    </w:p>
    <w:p w14:paraId="5E7D01A9" w14:textId="3A511701" w:rsidR="00AC6240" w:rsidRDefault="00586C2F" w:rsidP="00586C2F">
      <w:pPr>
        <w:pStyle w:val="Note"/>
      </w:pPr>
      <w:r w:rsidRPr="00586C2F">
        <w:rPr>
          <w:i/>
        </w:rPr>
        <w:t>Note 2:</w:t>
      </w:r>
      <w:r>
        <w:tab/>
      </w:r>
      <w:r w:rsidR="00D128BF">
        <w:fldChar w:fldCharType="begin"/>
      </w:r>
      <w:r w:rsidR="00D128BF">
        <w:instrText xml:space="preserve"> REF _Ref138370483 \r \h </w:instrText>
      </w:r>
      <w:r w:rsidR="00D128BF">
        <w:fldChar w:fldCharType="separate"/>
      </w:r>
      <w:r w:rsidR="00D128BF">
        <w:t>12.5</w:t>
      </w:r>
      <w:r w:rsidR="00D128BF">
        <w:fldChar w:fldCharType="end"/>
      </w:r>
      <w:r w:rsidR="00AC6240">
        <w:t>:</w:t>
      </w:r>
    </w:p>
    <w:p w14:paraId="7CB5ABB9" w14:textId="57863317" w:rsidR="00AC6240" w:rsidRDefault="00AC6240" w:rsidP="00586C2F">
      <w:pPr>
        <w:pStyle w:val="Note"/>
        <w:spacing w:before="0"/>
        <w:ind w:firstLine="0"/>
      </w:pPr>
      <w:r>
        <w:t>Only for digital load cells in combination with indicators, analog</w:t>
      </w:r>
      <w:r w:rsidR="00586C2F">
        <w:t>ue</w:t>
      </w:r>
      <w:r>
        <w:t xml:space="preserve"> or</w:t>
      </w:r>
      <w:r w:rsidR="002E5577">
        <w:t xml:space="preserve"> </w:t>
      </w:r>
      <w:r>
        <w:t>digital</w:t>
      </w:r>
      <w:r w:rsidR="002E5577">
        <w:t xml:space="preserve"> </w:t>
      </w:r>
      <w:r>
        <w:t>data</w:t>
      </w:r>
      <w:r w:rsidR="002E5577">
        <w:t xml:space="preserve"> </w:t>
      </w:r>
      <w:r>
        <w:t>processing units or terminals.</w:t>
      </w:r>
    </w:p>
    <w:p w14:paraId="6089D7A9" w14:textId="1AA9CD3D" w:rsidR="00AC6240" w:rsidRDefault="00586C2F" w:rsidP="00586C2F">
      <w:pPr>
        <w:pStyle w:val="Note"/>
      </w:pPr>
      <w:r w:rsidRPr="00586C2F">
        <w:rPr>
          <w:i/>
        </w:rPr>
        <w:t>Note 3:</w:t>
      </w:r>
      <w:r>
        <w:tab/>
      </w:r>
      <w:r w:rsidR="00D128BF">
        <w:fldChar w:fldCharType="begin"/>
      </w:r>
      <w:r w:rsidR="00D128BF">
        <w:instrText xml:space="preserve"> REF _Ref138370492 \r \h </w:instrText>
      </w:r>
      <w:r w:rsidR="00D128BF">
        <w:fldChar w:fldCharType="separate"/>
      </w:r>
      <w:r w:rsidR="00D128BF">
        <w:t>12.6</w:t>
      </w:r>
      <w:r w:rsidR="00D128BF">
        <w:fldChar w:fldCharType="end"/>
      </w:r>
      <w:r w:rsidR="00AC6240">
        <w:t>:</w:t>
      </w:r>
    </w:p>
    <w:p w14:paraId="23234730" w14:textId="77777777" w:rsidR="00AC6240" w:rsidRDefault="00AC6240" w:rsidP="00586C2F">
      <w:pPr>
        <w:pStyle w:val="Note"/>
        <w:spacing w:before="0"/>
        <w:ind w:firstLine="0"/>
      </w:pPr>
      <w:r>
        <w:t>Examples of compatibility checks.</w:t>
      </w:r>
    </w:p>
    <w:p w14:paraId="148604A4" w14:textId="06FBE3D0" w:rsidR="005B7B79" w:rsidRDefault="00AC6240" w:rsidP="00367885">
      <w:r>
        <w:t>When using the modular approach, the compatibility check of the weighing instrument</w:t>
      </w:r>
      <w:r w:rsidR="002E5577">
        <w:t xml:space="preserve"> </w:t>
      </w:r>
      <w:r>
        <w:t>and</w:t>
      </w:r>
      <w:r w:rsidR="002E5577">
        <w:t xml:space="preserve"> </w:t>
      </w:r>
      <w:r>
        <w:t>the</w:t>
      </w:r>
      <w:r w:rsidR="002E5577">
        <w:t xml:space="preserve"> </w:t>
      </w:r>
      <w:r>
        <w:t xml:space="preserve">modules needs certain sets of data. The first three </w:t>
      </w:r>
      <w:r w:rsidR="00586C2F">
        <w:t>sub</w:t>
      </w:r>
      <w:r>
        <w:t xml:space="preserve">clauses of </w:t>
      </w:r>
      <w:r w:rsidR="00006B51">
        <w:fldChar w:fldCharType="begin"/>
      </w:r>
      <w:r w:rsidR="00006B51">
        <w:instrText xml:space="preserve"> REF _Ref138172588 \r \h </w:instrText>
      </w:r>
      <w:r w:rsidR="00006B51">
        <w:fldChar w:fldCharType="separate"/>
      </w:r>
      <w:r w:rsidR="00006B51">
        <w:t>12</w:t>
      </w:r>
      <w:r w:rsidR="00006B51">
        <w:fldChar w:fldCharType="end"/>
      </w:r>
      <w:r w:rsidR="00006B51">
        <w:t xml:space="preserve"> </w:t>
      </w:r>
      <w:r>
        <w:t>describe the data of</w:t>
      </w:r>
      <w:r w:rsidR="002E5577">
        <w:t xml:space="preserve"> </w:t>
      </w:r>
      <w:r>
        <w:t>the weighing instrument, the load cell(s) and the indicator that are needed to check the compatibility requirements.</w:t>
      </w:r>
    </w:p>
    <w:p w14:paraId="419421EF" w14:textId="7BED4645" w:rsidR="00AC6240" w:rsidRDefault="00AC6240" w:rsidP="00006B51">
      <w:pPr>
        <w:pStyle w:val="Heading2"/>
      </w:pPr>
      <w:bookmarkStart w:id="376" w:name="_Ref138369056"/>
      <w:bookmarkStart w:id="377" w:name="_Ref138370440"/>
      <w:bookmarkStart w:id="378" w:name="_Toc139242838"/>
      <w:r>
        <w:t>Weighing instruments</w:t>
      </w:r>
      <w:bookmarkEnd w:id="376"/>
      <w:bookmarkEnd w:id="377"/>
      <w:bookmarkEnd w:id="378"/>
    </w:p>
    <w:p w14:paraId="6AE6A484" w14:textId="77777777" w:rsidR="00AC6240" w:rsidRDefault="00AC6240" w:rsidP="00367885">
      <w:r>
        <w:t>The following metrological and technical data of the weighing instrument are necessary for the compatibility check:</w:t>
      </w:r>
    </w:p>
    <w:p w14:paraId="2D4252DE" w14:textId="77777777" w:rsidR="00AC6240" w:rsidRDefault="00AC6240" w:rsidP="00006B51">
      <w:pPr>
        <w:ind w:left="567"/>
      </w:pPr>
      <w:r>
        <w:t>Accuracy class of the weighing instrument.</w:t>
      </w:r>
    </w:p>
    <w:p w14:paraId="18C8D662" w14:textId="6FC0BB75" w:rsidR="00006B51" w:rsidRDefault="00AC6240" w:rsidP="00006B51">
      <w:pPr>
        <w:tabs>
          <w:tab w:val="left" w:pos="1276"/>
        </w:tabs>
        <w:ind w:left="2268" w:hanging="1701"/>
      </w:pPr>
      <w:r>
        <w:t>Max</w:t>
      </w:r>
      <w:r w:rsidR="00006B51">
        <w:tab/>
      </w:r>
      <w:r>
        <w:t>(g, kg, t)</w:t>
      </w:r>
      <w:r w:rsidR="00006B51">
        <w:tab/>
      </w:r>
      <w:r>
        <w:t xml:space="preserve">Maximum capacity of weighing instrument according to </w:t>
      </w:r>
      <w:r w:rsidR="00D128BF">
        <w:t>R 76-1, 3.1.1.1.</w:t>
      </w:r>
    </w:p>
    <w:p w14:paraId="7CB805B5" w14:textId="5BC436F9" w:rsidR="00AC6240" w:rsidRDefault="00AC6240" w:rsidP="00006B51">
      <w:pPr>
        <w:tabs>
          <w:tab w:val="left" w:pos="1276"/>
        </w:tabs>
        <w:ind w:left="2268"/>
      </w:pPr>
      <w:r>
        <w:t>(Max</w:t>
      </w:r>
      <w:r w:rsidRPr="00006B51">
        <w:rPr>
          <w:vertAlign w:val="subscript"/>
        </w:rPr>
        <w:t>1</w:t>
      </w:r>
      <w:r>
        <w:t>, Max</w:t>
      </w:r>
      <w:del w:id="379" w:author="DixonP" w:date="2023-12-15T11:38:00Z">
        <w:r w:rsidR="00006B51" w:rsidDel="00203FF0">
          <w:delText>+</w:delText>
        </w:r>
        <w:r w:rsidDel="00203FF0">
          <w:delText xml:space="preserve">, </w:delText>
        </w:r>
      </w:del>
      <w:ins w:id="380" w:author="DixonP" w:date="2023-12-15T11:38:00Z">
        <w:r w:rsidR="00203FF0" w:rsidRPr="00203FF0">
          <w:rPr>
            <w:vertAlign w:val="subscript"/>
          </w:rPr>
          <w:t>2</w:t>
        </w:r>
        <w:r w:rsidR="00203FF0">
          <w:t xml:space="preserve">, </w:t>
        </w:r>
      </w:ins>
      <w:r>
        <w:t>…, Max in the case of a multi-interval weighing instrument and Max</w:t>
      </w:r>
      <w:r w:rsidRPr="00006B51">
        <w:rPr>
          <w:vertAlign w:val="subscript"/>
        </w:rPr>
        <w:t>1</w:t>
      </w:r>
      <w:r>
        <w:t>, Max</w:t>
      </w:r>
      <w:r w:rsidRPr="00006B51">
        <w:rPr>
          <w:vertAlign w:val="subscript"/>
        </w:rPr>
        <w:t>2</w:t>
      </w:r>
      <w:r>
        <w:t>, …, Max</w:t>
      </w:r>
      <w:r w:rsidRPr="00006B51">
        <w:rPr>
          <w:i/>
          <w:vertAlign w:val="subscript"/>
        </w:rPr>
        <w:t>r</w:t>
      </w:r>
      <w:r>
        <w:t xml:space="preserve"> in the case of a multiple range weighing instrument).</w:t>
      </w:r>
    </w:p>
    <w:p w14:paraId="5365F7ED" w14:textId="3F32393F" w:rsidR="00006B51" w:rsidRDefault="00AC6240" w:rsidP="00006B51">
      <w:pPr>
        <w:tabs>
          <w:tab w:val="left" w:pos="1276"/>
        </w:tabs>
        <w:ind w:left="2268" w:hanging="1701"/>
      </w:pPr>
      <w:r w:rsidRPr="00006B51">
        <w:rPr>
          <w:i/>
        </w:rPr>
        <w:t>e</w:t>
      </w:r>
      <w:r>
        <w:tab/>
        <w:t>(g, kg)</w:t>
      </w:r>
      <w:r w:rsidR="00006B51">
        <w:tab/>
      </w:r>
      <w:r>
        <w:t xml:space="preserve">Verification scale interval according to </w:t>
      </w:r>
      <w:r w:rsidR="00D128BF">
        <w:t>R 76-1, 3.3.2.3</w:t>
      </w:r>
      <w:r>
        <w:t>.</w:t>
      </w:r>
    </w:p>
    <w:p w14:paraId="6CF9A1E0" w14:textId="09E5248E" w:rsidR="00AC6240" w:rsidRDefault="00AC6240" w:rsidP="00006B51">
      <w:pPr>
        <w:tabs>
          <w:tab w:val="left" w:pos="1276"/>
        </w:tabs>
        <w:ind w:left="2268"/>
      </w:pPr>
      <w:r>
        <w:t>(</w:t>
      </w:r>
      <w:r w:rsidRPr="00006B51">
        <w:rPr>
          <w:i/>
        </w:rPr>
        <w:t>e</w:t>
      </w:r>
      <w:r w:rsidRPr="00006B51">
        <w:rPr>
          <w:vertAlign w:val="subscript"/>
        </w:rPr>
        <w:t>1</w:t>
      </w:r>
      <w:r>
        <w:t xml:space="preserve">, </w:t>
      </w:r>
      <w:r w:rsidRPr="00006B51">
        <w:rPr>
          <w:i/>
        </w:rPr>
        <w:t>e</w:t>
      </w:r>
      <w:r w:rsidRPr="00006B51">
        <w:rPr>
          <w:vertAlign w:val="subscript"/>
        </w:rPr>
        <w:t>2</w:t>
      </w:r>
      <w:r>
        <w:t xml:space="preserve">, </w:t>
      </w:r>
      <w:r w:rsidRPr="00006B51">
        <w:rPr>
          <w:i/>
        </w:rPr>
        <w:t>e</w:t>
      </w:r>
      <w:r w:rsidRPr="00006B51">
        <w:rPr>
          <w:vertAlign w:val="subscript"/>
        </w:rPr>
        <w:t>3</w:t>
      </w:r>
      <w:r>
        <w:t xml:space="preserve">) (in the case of a multi-interval or multiple range weighing instrument, where </w:t>
      </w:r>
      <w:r w:rsidRPr="00006B51">
        <w:rPr>
          <w:i/>
        </w:rPr>
        <w:t>e</w:t>
      </w:r>
      <w:r w:rsidRPr="00006B51">
        <w:rPr>
          <w:vertAlign w:val="subscript"/>
        </w:rPr>
        <w:t>1</w:t>
      </w:r>
      <w:r>
        <w:t xml:space="preserve"> = </w:t>
      </w:r>
      <w:r w:rsidRPr="00006B51">
        <w:rPr>
          <w:i/>
        </w:rPr>
        <w:t>e</w:t>
      </w:r>
      <w:r w:rsidRPr="00006B51">
        <w:rPr>
          <w:vertAlign w:val="subscript"/>
        </w:rPr>
        <w:t>min</w:t>
      </w:r>
      <w:r>
        <w:t>).</w:t>
      </w:r>
    </w:p>
    <w:p w14:paraId="3FC3F4E1" w14:textId="2C794357" w:rsidR="00AC6240" w:rsidRDefault="00AC6240" w:rsidP="00006B51">
      <w:pPr>
        <w:tabs>
          <w:tab w:val="left" w:pos="1276"/>
        </w:tabs>
        <w:ind w:left="2268" w:hanging="1701"/>
      </w:pPr>
      <w:r w:rsidRPr="00006B51">
        <w:rPr>
          <w:i/>
        </w:rPr>
        <w:t>n</w:t>
      </w:r>
      <w:r w:rsidR="00006B51">
        <w:tab/>
      </w:r>
      <w:r>
        <w:tab/>
        <w:t xml:space="preserve">Number of verification scale intervals according to </w:t>
      </w:r>
      <w:r w:rsidR="00D128BF">
        <w:t>R 76-1, 3.3.2.5</w:t>
      </w:r>
      <w:r>
        <w:t xml:space="preserve">: </w:t>
      </w:r>
      <w:r w:rsidRPr="00006B51">
        <w:rPr>
          <w:i/>
        </w:rPr>
        <w:t>n</w:t>
      </w:r>
      <w:r>
        <w:t xml:space="preserve"> = Max / </w:t>
      </w:r>
      <w:r w:rsidRPr="00006B51">
        <w:rPr>
          <w:i/>
        </w:rPr>
        <w:t>e</w:t>
      </w:r>
      <w:r>
        <w:t xml:space="preserve"> (</w:t>
      </w:r>
      <w:r w:rsidRPr="00006B51">
        <w:rPr>
          <w:i/>
        </w:rPr>
        <w:t>n</w:t>
      </w:r>
      <w:r w:rsidRPr="00006B51">
        <w:rPr>
          <w:vertAlign w:val="subscript"/>
        </w:rPr>
        <w:t>1</w:t>
      </w:r>
      <w:r>
        <w:t xml:space="preserve">, </w:t>
      </w:r>
      <w:r w:rsidRPr="00006B51">
        <w:rPr>
          <w:i/>
        </w:rPr>
        <w:t>n</w:t>
      </w:r>
      <w:r w:rsidRPr="00006B51">
        <w:rPr>
          <w:vertAlign w:val="subscript"/>
        </w:rPr>
        <w:t>2</w:t>
      </w:r>
      <w:r>
        <w:t xml:space="preserve">, </w:t>
      </w:r>
      <w:r w:rsidRPr="00006B51">
        <w:rPr>
          <w:i/>
        </w:rPr>
        <w:t>n</w:t>
      </w:r>
      <w:r w:rsidRPr="00006B51">
        <w:rPr>
          <w:vertAlign w:val="subscript"/>
        </w:rPr>
        <w:t>3</w:t>
      </w:r>
      <w:r>
        <w:t xml:space="preserve">) (in the case of a multi-interval or multiple range weighing instrument, where </w:t>
      </w:r>
      <w:r w:rsidRPr="00006B51">
        <w:rPr>
          <w:i/>
        </w:rPr>
        <w:t>n</w:t>
      </w:r>
      <w:r w:rsidRPr="00006B51">
        <w:rPr>
          <w:i/>
          <w:vertAlign w:val="subscript"/>
        </w:rPr>
        <w:t>i</w:t>
      </w:r>
      <w:r>
        <w:t xml:space="preserve"> = Max</w:t>
      </w:r>
      <w:r w:rsidRPr="00006B51">
        <w:rPr>
          <w:i/>
          <w:vertAlign w:val="subscript"/>
        </w:rPr>
        <w:t>i</w:t>
      </w:r>
      <w:r>
        <w:t xml:space="preserve"> / </w:t>
      </w:r>
      <w:r w:rsidRPr="00006B51">
        <w:rPr>
          <w:i/>
        </w:rPr>
        <w:t>e</w:t>
      </w:r>
      <w:r w:rsidRPr="00006B51">
        <w:rPr>
          <w:i/>
          <w:vertAlign w:val="subscript"/>
        </w:rPr>
        <w:t>i</w:t>
      </w:r>
      <w:r>
        <w:t>).</w:t>
      </w:r>
    </w:p>
    <w:p w14:paraId="5B9621CB" w14:textId="7F402BE5" w:rsidR="00AC6240" w:rsidRDefault="00AC6240" w:rsidP="00006B51">
      <w:pPr>
        <w:tabs>
          <w:tab w:val="left" w:pos="1276"/>
        </w:tabs>
        <w:ind w:left="2268" w:hanging="1701"/>
      </w:pPr>
      <w:r w:rsidRPr="00006B51">
        <w:rPr>
          <w:i/>
        </w:rPr>
        <w:t>R</w:t>
      </w:r>
      <w:r>
        <w:tab/>
      </w:r>
      <w:r w:rsidR="00006B51">
        <w:tab/>
      </w:r>
      <w:r>
        <w:t xml:space="preserve">Reduction ratio, e.g. of a lever work according to </w:t>
      </w:r>
      <w:r w:rsidR="00D128BF">
        <w:t>R 76-1, 3.3.3</w:t>
      </w:r>
      <w:r>
        <w:t>, is the ratio (Force on the load cell) / (Force on the load receptor).</w:t>
      </w:r>
    </w:p>
    <w:p w14:paraId="299B6295" w14:textId="105CC4AA" w:rsidR="00AC6240" w:rsidRDefault="00AC6240" w:rsidP="00006B51">
      <w:pPr>
        <w:tabs>
          <w:tab w:val="left" w:pos="1276"/>
        </w:tabs>
        <w:ind w:left="2268" w:hanging="1701"/>
      </w:pPr>
      <w:r w:rsidRPr="00006B51">
        <w:rPr>
          <w:i/>
        </w:rPr>
        <w:lastRenderedPageBreak/>
        <w:t>N</w:t>
      </w:r>
      <w:r>
        <w:tab/>
      </w:r>
      <w:r w:rsidR="00006B51">
        <w:tab/>
      </w:r>
      <w:r>
        <w:t>Number of load cells</w:t>
      </w:r>
      <w:r w:rsidR="00006B51">
        <w:t>.</w:t>
      </w:r>
    </w:p>
    <w:p w14:paraId="4921AEF1" w14:textId="022F762D" w:rsidR="00AC6240" w:rsidRDefault="00AC6240" w:rsidP="00006B51">
      <w:pPr>
        <w:tabs>
          <w:tab w:val="left" w:pos="1276"/>
        </w:tabs>
        <w:ind w:left="2268" w:hanging="1701"/>
      </w:pPr>
      <w:r>
        <w:t>IZSR</w:t>
      </w:r>
      <w:r w:rsidR="00006B51">
        <w:tab/>
      </w:r>
      <w:r>
        <w:t>(g, kg)</w:t>
      </w:r>
      <w:r w:rsidR="00006B51">
        <w:tab/>
      </w:r>
      <w:r>
        <w:t>Initial zero setting range,</w:t>
      </w:r>
      <w:r w:rsidR="002E5577">
        <w:t xml:space="preserve"> </w:t>
      </w:r>
      <w:r>
        <w:t>according</w:t>
      </w:r>
      <w:r w:rsidR="002E5577">
        <w:t xml:space="preserve"> </w:t>
      </w:r>
      <w:r>
        <w:t>to</w:t>
      </w:r>
      <w:r w:rsidR="002E5577">
        <w:t xml:space="preserve"> </w:t>
      </w:r>
      <w:r w:rsidR="00D128BF">
        <w:t>R 76-1, 3.2.7.2.4</w:t>
      </w:r>
      <w:r>
        <w:t>:</w:t>
      </w:r>
      <w:r w:rsidR="002E5577">
        <w:t xml:space="preserve"> </w:t>
      </w:r>
      <w:r>
        <w:t>the</w:t>
      </w:r>
      <w:r w:rsidR="002E5577">
        <w:t xml:space="preserve"> </w:t>
      </w:r>
      <w:r>
        <w:t>indication</w:t>
      </w:r>
      <w:r w:rsidR="002E5577">
        <w:t xml:space="preserve"> </w:t>
      </w:r>
      <w:r>
        <w:t>is</w:t>
      </w:r>
      <w:r w:rsidR="002E5577">
        <w:t xml:space="preserve"> </w:t>
      </w:r>
      <w:r>
        <w:t>automatically set to zero when the weighing instrument is switched on, before any weighing.</w:t>
      </w:r>
    </w:p>
    <w:p w14:paraId="2C4131F6" w14:textId="6650FFFF" w:rsidR="00AC6240" w:rsidRDefault="00AC6240" w:rsidP="00006B51">
      <w:pPr>
        <w:tabs>
          <w:tab w:val="left" w:pos="1276"/>
        </w:tabs>
        <w:ind w:left="2268" w:hanging="1701"/>
      </w:pPr>
      <w:r>
        <w:t>NUD</w:t>
      </w:r>
      <w:r w:rsidR="00006B51">
        <w:tab/>
      </w:r>
      <w:r>
        <w:t>(g, kg)</w:t>
      </w:r>
      <w:r w:rsidR="00006B51">
        <w:tab/>
      </w:r>
      <w:r>
        <w:t>Correction for non-uniform distributed load**.</w:t>
      </w:r>
    </w:p>
    <w:p w14:paraId="5C267F1C" w14:textId="51334F9A" w:rsidR="00AC6240" w:rsidRDefault="00AC6240" w:rsidP="00006B51">
      <w:pPr>
        <w:tabs>
          <w:tab w:val="left" w:pos="1276"/>
        </w:tabs>
        <w:ind w:left="2268" w:hanging="1701"/>
      </w:pPr>
      <w:r>
        <w:t>DL</w:t>
      </w:r>
      <w:r w:rsidR="00006B51">
        <w:tab/>
      </w:r>
      <w:r>
        <w:t>(g, kg)</w:t>
      </w:r>
      <w:r w:rsidR="00006B51">
        <w:tab/>
      </w:r>
      <w:r>
        <w:t>Dead load</w:t>
      </w:r>
      <w:r w:rsidR="002E5577">
        <w:t xml:space="preserve"> </w:t>
      </w:r>
      <w:r>
        <w:t>of</w:t>
      </w:r>
      <w:r w:rsidR="002E5577">
        <w:t xml:space="preserve"> </w:t>
      </w:r>
      <w:r>
        <w:t>load receptor: mass of the load receptor itself resting upon</w:t>
      </w:r>
      <w:r w:rsidR="002E5577">
        <w:t xml:space="preserve"> </w:t>
      </w:r>
      <w:r>
        <w:t>the load cells and any additional construction mounted on the load receptor.</w:t>
      </w:r>
    </w:p>
    <w:p w14:paraId="4BE73FB8" w14:textId="77777777" w:rsidR="00AC6240" w:rsidRDefault="00AC6240" w:rsidP="00006B51">
      <w:pPr>
        <w:tabs>
          <w:tab w:val="left" w:pos="1276"/>
        </w:tabs>
        <w:ind w:left="2268" w:hanging="1701"/>
      </w:pPr>
      <w:r>
        <w:t>T+</w:t>
      </w:r>
      <w:r>
        <w:tab/>
        <w:t>(g, kg, t)</w:t>
      </w:r>
      <w:r>
        <w:tab/>
        <w:t>Additive tare.</w:t>
      </w:r>
    </w:p>
    <w:p w14:paraId="01845AED" w14:textId="77777777" w:rsidR="00AC6240" w:rsidRDefault="00AC6240" w:rsidP="00006B51">
      <w:pPr>
        <w:tabs>
          <w:tab w:val="left" w:pos="1276"/>
        </w:tabs>
        <w:ind w:left="2268" w:hanging="1701"/>
      </w:pPr>
      <w:r w:rsidRPr="00006B51">
        <w:rPr>
          <w:i/>
        </w:rPr>
        <w:t>T</w:t>
      </w:r>
      <w:r w:rsidRPr="00006B51">
        <w:rPr>
          <w:vertAlign w:val="subscript"/>
        </w:rPr>
        <w:t>min</w:t>
      </w:r>
      <w:r>
        <w:tab/>
        <w:t>(°C)</w:t>
      </w:r>
      <w:r>
        <w:tab/>
        <w:t>Lower limit of temperature range.</w:t>
      </w:r>
    </w:p>
    <w:p w14:paraId="09C6DFF8" w14:textId="77777777" w:rsidR="005B7B79" w:rsidRDefault="00AC6240" w:rsidP="00006B51">
      <w:pPr>
        <w:tabs>
          <w:tab w:val="left" w:pos="1276"/>
        </w:tabs>
        <w:ind w:left="2268" w:hanging="1701"/>
      </w:pPr>
      <w:r w:rsidRPr="00006B51">
        <w:rPr>
          <w:i/>
        </w:rPr>
        <w:t>T</w:t>
      </w:r>
      <w:r w:rsidRPr="00006B51">
        <w:rPr>
          <w:vertAlign w:val="subscript"/>
        </w:rPr>
        <w:t>max</w:t>
      </w:r>
      <w:r>
        <w:tab/>
        <w:t>(°C)</w:t>
      </w:r>
      <w:r>
        <w:tab/>
        <w:t>Upper limit of</w:t>
      </w:r>
      <w:r w:rsidR="002E5577">
        <w:t xml:space="preserve"> </w:t>
      </w:r>
      <w:r>
        <w:t>temperature range.</w:t>
      </w:r>
    </w:p>
    <w:p w14:paraId="44B088E2" w14:textId="77777777" w:rsidR="005B7B79" w:rsidRDefault="00AC6240" w:rsidP="00006B51">
      <w:pPr>
        <w:tabs>
          <w:tab w:val="left" w:pos="1276"/>
        </w:tabs>
        <w:ind w:left="2268" w:hanging="1701"/>
      </w:pPr>
      <w:r>
        <w:t>CH, NH, SH</w:t>
      </w:r>
      <w:r>
        <w:tab/>
        <w:t>Symbol of humidity test performed.</w:t>
      </w:r>
    </w:p>
    <w:p w14:paraId="4B4443F6" w14:textId="6D16F43A" w:rsidR="00006B51" w:rsidDel="00203FF0" w:rsidRDefault="00006B51" w:rsidP="00006B51">
      <w:pPr>
        <w:tabs>
          <w:tab w:val="left" w:pos="1276"/>
        </w:tabs>
        <w:ind w:left="2268" w:hanging="1701"/>
        <w:rPr>
          <w:moveFrom w:id="381" w:author="DixonP" w:date="2023-12-15T11:36:00Z"/>
        </w:rPr>
      </w:pPr>
      <w:moveFromRangeStart w:id="382" w:author="DixonP" w:date="2023-12-15T11:36:00Z" w:name="move153532601"/>
    </w:p>
    <w:p w14:paraId="5F92C12C" w14:textId="24A4580C" w:rsidR="00AC6240" w:rsidDel="00203FF0" w:rsidRDefault="00AC6240" w:rsidP="00006B51">
      <w:pPr>
        <w:tabs>
          <w:tab w:val="left" w:pos="1276"/>
        </w:tabs>
        <w:ind w:left="2268" w:hanging="1701"/>
        <w:rPr>
          <w:moveFrom w:id="383" w:author="DixonP" w:date="2023-12-15T11:36:00Z"/>
        </w:rPr>
      </w:pPr>
      <w:moveFrom w:id="384" w:author="DixonP" w:date="2023-12-15T11:36:00Z">
        <w:r w:rsidDel="00203FF0">
          <w:t>Connecting system, 6-wire-system:</w:t>
        </w:r>
      </w:moveFrom>
    </w:p>
    <w:p w14:paraId="1C09939F" w14:textId="5B377CCA" w:rsidR="00AC6240" w:rsidDel="00203FF0" w:rsidRDefault="00AC6240" w:rsidP="00006B51">
      <w:pPr>
        <w:tabs>
          <w:tab w:val="left" w:pos="1276"/>
        </w:tabs>
        <w:ind w:left="2268" w:hanging="1701"/>
        <w:rPr>
          <w:moveFrom w:id="385" w:author="DixonP" w:date="2023-12-15T11:36:00Z"/>
        </w:rPr>
      </w:pPr>
      <w:moveFrom w:id="386" w:author="DixonP" w:date="2023-12-15T11:36:00Z">
        <w:r w:rsidRPr="00006B51" w:rsidDel="00203FF0">
          <w:rPr>
            <w:i/>
          </w:rPr>
          <w:t>L</w:t>
        </w:r>
        <w:r w:rsidDel="00203FF0">
          <w:tab/>
          <w:t>(m)</w:t>
        </w:r>
        <w:r w:rsidDel="00203FF0">
          <w:tab/>
          <w:t>Length of connecting cable.</w:t>
        </w:r>
      </w:moveFrom>
    </w:p>
    <w:p w14:paraId="3670FE0C" w14:textId="79CC377F" w:rsidR="00AC6240" w:rsidDel="00203FF0" w:rsidRDefault="00AC6240" w:rsidP="00006B51">
      <w:pPr>
        <w:tabs>
          <w:tab w:val="left" w:pos="1276"/>
        </w:tabs>
        <w:ind w:left="2268" w:hanging="1701"/>
        <w:rPr>
          <w:moveFrom w:id="387" w:author="DixonP" w:date="2023-12-15T11:36:00Z"/>
        </w:rPr>
      </w:pPr>
      <w:moveFrom w:id="388" w:author="DixonP" w:date="2023-12-15T11:36:00Z">
        <w:r w:rsidRPr="00006B51" w:rsidDel="00203FF0">
          <w:rPr>
            <w:i/>
          </w:rPr>
          <w:t>A</w:t>
        </w:r>
        <w:r w:rsidDel="00203FF0">
          <w:tab/>
          <w:t>(mm²)</w:t>
        </w:r>
        <w:r w:rsidDel="00203FF0">
          <w:tab/>
          <w:t>Cross section of wire.</w:t>
        </w:r>
      </w:moveFrom>
    </w:p>
    <w:moveFromRangeEnd w:id="382"/>
    <w:p w14:paraId="5B7A151A" w14:textId="77777777" w:rsidR="00006B51" w:rsidRDefault="00006B51" w:rsidP="00006B51">
      <w:pPr>
        <w:tabs>
          <w:tab w:val="left" w:pos="1276"/>
        </w:tabs>
        <w:ind w:left="2268" w:hanging="1701"/>
        <w:rPr>
          <w:i/>
        </w:rPr>
      </w:pPr>
    </w:p>
    <w:p w14:paraId="334EB66E" w14:textId="14F022F7" w:rsidR="00006B51" w:rsidRDefault="00AC6240" w:rsidP="00006B51">
      <w:pPr>
        <w:tabs>
          <w:tab w:val="left" w:pos="1276"/>
        </w:tabs>
        <w:ind w:left="2268" w:hanging="1701"/>
      </w:pPr>
      <w:r w:rsidRPr="00006B51">
        <w:rPr>
          <w:i/>
        </w:rPr>
        <w:t>Q</w:t>
      </w:r>
      <w:r>
        <w:tab/>
        <w:t>Correction factor.</w:t>
      </w:r>
    </w:p>
    <w:p w14:paraId="48EEEAB3" w14:textId="2A229A45" w:rsidR="00AC6240" w:rsidRDefault="00AC6240" w:rsidP="00006B51">
      <w:pPr>
        <w:tabs>
          <w:tab w:val="left" w:pos="1276"/>
        </w:tabs>
        <w:ind w:left="2268"/>
      </w:pPr>
      <w:r>
        <w:t xml:space="preserve">The correction factor, </w:t>
      </w:r>
      <w:r w:rsidRPr="00006B51">
        <w:rPr>
          <w:i/>
        </w:rPr>
        <w:t>Q</w:t>
      </w:r>
      <w:r>
        <w:t xml:space="preserve"> &gt; 1</w:t>
      </w:r>
      <w:r w:rsidR="00006B51">
        <w:t>,</w:t>
      </w:r>
      <w:r>
        <w:t xml:space="preserve"> considers the possible effects of eccentric loading (non uniform distribution of the load), dead load of the load receptor, initial zero setting range and additive tare in the following form:</w:t>
      </w:r>
    </w:p>
    <w:p w14:paraId="24537DDD" w14:textId="1B533C1E" w:rsidR="005B7B79" w:rsidRPr="004F7C5F" w:rsidRDefault="00AC6240" w:rsidP="00006B51">
      <w:pPr>
        <w:ind w:left="2268"/>
        <w:jc w:val="center"/>
        <w:rPr>
          <w:lang w:val="fr-FR"/>
        </w:rPr>
      </w:pPr>
      <w:r w:rsidRPr="00006B51">
        <w:rPr>
          <w:i/>
          <w:lang w:val="fr-FR"/>
        </w:rPr>
        <w:t>Q</w:t>
      </w:r>
      <w:r w:rsidRPr="004F7C5F">
        <w:rPr>
          <w:lang w:val="fr-FR"/>
        </w:rPr>
        <w:t xml:space="preserve"> = (Max</w:t>
      </w:r>
      <w:ins w:id="389" w:author="DixonP" w:date="2023-12-15T11:36:00Z">
        <w:r w:rsidR="00203FF0">
          <w:rPr>
            <w:lang w:val="fr-FR"/>
          </w:rPr>
          <w:t xml:space="preserve"> </w:t>
        </w:r>
      </w:ins>
      <w:r w:rsidRPr="004F7C5F">
        <w:rPr>
          <w:lang w:val="fr-FR"/>
        </w:rPr>
        <w:t>+ DL + IZSR + NUD + T+) / Max</w:t>
      </w:r>
    </w:p>
    <w:p w14:paraId="499C74BC" w14:textId="11639C50" w:rsidR="00AC6240" w:rsidRDefault="00AC6240" w:rsidP="00006B51">
      <w:pPr>
        <w:pStyle w:val="Note"/>
        <w:ind w:left="1134" w:hanging="567"/>
      </w:pPr>
      <w:r>
        <w:t>**</w:t>
      </w:r>
      <w:r w:rsidR="00006B51">
        <w:tab/>
      </w:r>
      <w:r>
        <w:t>The values for the non uniform distribution of the load generally might be assumed for typical constructions of weighing instruments when no other estimations are presented.</w:t>
      </w:r>
    </w:p>
    <w:p w14:paraId="12C4E793" w14:textId="77777777" w:rsidR="00120992" w:rsidRDefault="00AC6240" w:rsidP="00632DF3">
      <w:pPr>
        <w:pStyle w:val="Note"/>
        <w:numPr>
          <w:ilvl w:val="0"/>
          <w:numId w:val="34"/>
        </w:numPr>
        <w:tabs>
          <w:tab w:val="right" w:pos="9631"/>
        </w:tabs>
        <w:ind w:left="1418" w:hanging="284"/>
        <w:jc w:val="left"/>
      </w:pPr>
      <w:r>
        <w:t>Weighing instruments (WIs) with lever work and one load cell, or WIs with</w:t>
      </w:r>
      <w:r w:rsidR="00120992">
        <w:br/>
      </w:r>
      <w:r>
        <w:t>load receptors which allow only minimal eccentric load</w:t>
      </w:r>
      <w:r w:rsidR="00120992">
        <w:t xml:space="preserve"> </w:t>
      </w:r>
      <w:r>
        <w:t>application, or WIs with</w:t>
      </w:r>
      <w:r w:rsidR="00120992">
        <w:br/>
      </w:r>
      <w:r>
        <w:t>one single point load cell:</w:t>
      </w:r>
      <w:r>
        <w:tab/>
        <w:t>0</w:t>
      </w:r>
      <w:r w:rsidR="00431B6F">
        <w:t> %</w:t>
      </w:r>
      <w:r>
        <w:t xml:space="preserve"> of Max</w:t>
      </w:r>
    </w:p>
    <w:p w14:paraId="3EDA7821" w14:textId="26187172" w:rsidR="00AC6240" w:rsidRDefault="00AC6240" w:rsidP="00120992">
      <w:pPr>
        <w:pStyle w:val="Note"/>
        <w:ind w:left="1418" w:firstLine="0"/>
        <w:jc w:val="left"/>
      </w:pPr>
      <w:r>
        <w:t>e.g. hopper or funnel hopper with a symmetric arrangement of the</w:t>
      </w:r>
      <w:r w:rsidR="00120992">
        <w:t xml:space="preserve"> </w:t>
      </w:r>
      <w:r>
        <w:t>load cells, but without shaker for material flow on the load receptor</w:t>
      </w:r>
    </w:p>
    <w:p w14:paraId="5E3F68EC" w14:textId="6D7A67BE" w:rsidR="00AC6240" w:rsidRDefault="00AC6240" w:rsidP="00632DF3">
      <w:pPr>
        <w:pStyle w:val="Note"/>
        <w:numPr>
          <w:ilvl w:val="0"/>
          <w:numId w:val="34"/>
        </w:numPr>
        <w:tabs>
          <w:tab w:val="right" w:pos="9631"/>
        </w:tabs>
        <w:ind w:left="1418" w:hanging="284"/>
        <w:jc w:val="left"/>
      </w:pPr>
      <w:r>
        <w:t>Other conventional WIs:</w:t>
      </w:r>
      <w:r>
        <w:tab/>
        <w:t>20</w:t>
      </w:r>
      <w:r w:rsidR="00431B6F">
        <w:t> %</w:t>
      </w:r>
      <w:r>
        <w:t xml:space="preserve"> of Max</w:t>
      </w:r>
    </w:p>
    <w:p w14:paraId="41A904E5" w14:textId="26BD02B1" w:rsidR="00AC6240" w:rsidRDefault="00AC6240" w:rsidP="00632DF3">
      <w:pPr>
        <w:pStyle w:val="Note"/>
        <w:numPr>
          <w:ilvl w:val="0"/>
          <w:numId w:val="34"/>
        </w:numPr>
        <w:tabs>
          <w:tab w:val="right" w:pos="9631"/>
        </w:tabs>
        <w:ind w:left="1418" w:hanging="284"/>
        <w:jc w:val="left"/>
      </w:pPr>
      <w:r>
        <w:t>Fork lift scales, over head track scales and weighbridges:</w:t>
      </w:r>
      <w:r>
        <w:tab/>
        <w:t>50</w:t>
      </w:r>
      <w:r w:rsidR="00431B6F">
        <w:t> %</w:t>
      </w:r>
      <w:r>
        <w:t xml:space="preserve"> of Max</w:t>
      </w:r>
    </w:p>
    <w:p w14:paraId="0C2D92E5" w14:textId="40812B48" w:rsidR="00AC6240" w:rsidRDefault="00AC6240" w:rsidP="00632DF3">
      <w:pPr>
        <w:pStyle w:val="Note"/>
        <w:numPr>
          <w:ilvl w:val="0"/>
          <w:numId w:val="34"/>
        </w:numPr>
        <w:tabs>
          <w:tab w:val="right" w:pos="9631"/>
        </w:tabs>
        <w:ind w:left="1418" w:hanging="284"/>
        <w:jc w:val="left"/>
      </w:pPr>
      <w:r>
        <w:t>Multi-platform weighing machine:</w:t>
      </w:r>
    </w:p>
    <w:p w14:paraId="365A8291" w14:textId="77777777" w:rsidR="00120992" w:rsidRDefault="00AC6240" w:rsidP="00120992">
      <w:pPr>
        <w:pStyle w:val="Note"/>
        <w:tabs>
          <w:tab w:val="right" w:pos="9631"/>
        </w:tabs>
        <w:ind w:left="1701" w:firstLine="0"/>
        <w:jc w:val="left"/>
      </w:pPr>
      <w:r>
        <w:t>fixed combination:</w:t>
      </w:r>
      <w:r>
        <w:tab/>
        <w:t>50</w:t>
      </w:r>
      <w:r w:rsidR="00431B6F">
        <w:t> %</w:t>
      </w:r>
      <w:r>
        <w:t xml:space="preserve"> of Max</w:t>
      </w:r>
      <w:r w:rsidRPr="00120992">
        <w:rPr>
          <w:vertAlign w:val="subscript"/>
        </w:rPr>
        <w:t>total</w:t>
      </w:r>
    </w:p>
    <w:p w14:paraId="3770F10F" w14:textId="2A79FA59" w:rsidR="005B7B79" w:rsidRDefault="00AC6240" w:rsidP="00120992">
      <w:pPr>
        <w:pStyle w:val="Note"/>
        <w:tabs>
          <w:tab w:val="right" w:pos="9631"/>
        </w:tabs>
        <w:ind w:left="1701" w:firstLine="0"/>
        <w:jc w:val="left"/>
        <w:rPr>
          <w:ins w:id="390" w:author="DixonP" w:date="2023-12-15T11:36:00Z"/>
          <w:vertAlign w:val="subscript"/>
        </w:rPr>
      </w:pPr>
      <w:r>
        <w:t>variable selection or combined:</w:t>
      </w:r>
      <w:r>
        <w:tab/>
        <w:t>50</w:t>
      </w:r>
      <w:r w:rsidR="00431B6F">
        <w:t> %</w:t>
      </w:r>
      <w:r>
        <w:t xml:space="preserve"> of Max</w:t>
      </w:r>
      <w:r w:rsidRPr="00120992">
        <w:rPr>
          <w:vertAlign w:val="subscript"/>
        </w:rPr>
        <w:t>single bridge</w:t>
      </w:r>
    </w:p>
    <w:p w14:paraId="4402A42C" w14:textId="77777777" w:rsidR="00203FF0" w:rsidRDefault="00203FF0" w:rsidP="00203FF0">
      <w:pPr>
        <w:tabs>
          <w:tab w:val="left" w:pos="1276"/>
        </w:tabs>
        <w:ind w:left="2268" w:hanging="1701"/>
        <w:rPr>
          <w:moveTo w:id="391" w:author="DixonP" w:date="2023-12-15T11:36:00Z"/>
        </w:rPr>
      </w:pPr>
      <w:moveToRangeStart w:id="392" w:author="DixonP" w:date="2023-12-15T11:36:00Z" w:name="move153532601"/>
    </w:p>
    <w:p w14:paraId="346115DC" w14:textId="77777777" w:rsidR="00203FF0" w:rsidRDefault="00203FF0" w:rsidP="00203FF0">
      <w:pPr>
        <w:tabs>
          <w:tab w:val="left" w:pos="1276"/>
        </w:tabs>
        <w:ind w:left="2268" w:hanging="1701"/>
        <w:rPr>
          <w:moveTo w:id="393" w:author="DixonP" w:date="2023-12-15T11:36:00Z"/>
        </w:rPr>
      </w:pPr>
      <w:moveTo w:id="394" w:author="DixonP" w:date="2023-12-15T11:36:00Z">
        <w:r>
          <w:t>Connecting system, 6-wire-system:</w:t>
        </w:r>
      </w:moveTo>
    </w:p>
    <w:p w14:paraId="0B9065A7" w14:textId="77777777" w:rsidR="00203FF0" w:rsidRDefault="00203FF0" w:rsidP="00203FF0">
      <w:pPr>
        <w:tabs>
          <w:tab w:val="left" w:pos="1276"/>
        </w:tabs>
        <w:ind w:left="2268" w:hanging="1701"/>
        <w:rPr>
          <w:moveTo w:id="395" w:author="DixonP" w:date="2023-12-15T11:36:00Z"/>
        </w:rPr>
      </w:pPr>
      <w:moveTo w:id="396" w:author="DixonP" w:date="2023-12-15T11:36:00Z">
        <w:r w:rsidRPr="00006B51">
          <w:rPr>
            <w:i/>
          </w:rPr>
          <w:t>L</w:t>
        </w:r>
        <w:r>
          <w:tab/>
          <w:t>(m)</w:t>
        </w:r>
        <w:r>
          <w:tab/>
          <w:t>Length of connecting cable.</w:t>
        </w:r>
      </w:moveTo>
    </w:p>
    <w:p w14:paraId="3D986B25" w14:textId="77777777" w:rsidR="00203FF0" w:rsidRDefault="00203FF0" w:rsidP="00203FF0">
      <w:pPr>
        <w:tabs>
          <w:tab w:val="left" w:pos="1276"/>
        </w:tabs>
        <w:ind w:left="2268" w:hanging="1701"/>
        <w:rPr>
          <w:moveTo w:id="397" w:author="DixonP" w:date="2023-12-15T11:36:00Z"/>
        </w:rPr>
      </w:pPr>
      <w:moveTo w:id="398" w:author="DixonP" w:date="2023-12-15T11:36:00Z">
        <w:r w:rsidRPr="00006B51">
          <w:rPr>
            <w:i/>
          </w:rPr>
          <w:t>A</w:t>
        </w:r>
        <w:r>
          <w:tab/>
          <w:t>(mm²)</w:t>
        </w:r>
        <w:r>
          <w:tab/>
          <w:t>Cross section of wire.</w:t>
        </w:r>
      </w:moveTo>
    </w:p>
    <w:moveToRangeEnd w:id="392"/>
    <w:p w14:paraId="248601E0" w14:textId="77777777" w:rsidR="00203FF0" w:rsidRDefault="00203FF0" w:rsidP="00120992">
      <w:pPr>
        <w:pStyle w:val="Note"/>
        <w:tabs>
          <w:tab w:val="right" w:pos="9631"/>
        </w:tabs>
        <w:ind w:left="1701" w:firstLine="0"/>
        <w:jc w:val="left"/>
      </w:pPr>
    </w:p>
    <w:p w14:paraId="149CD5E9" w14:textId="01DBE33E" w:rsidR="00AC6240" w:rsidRDefault="00AC6240" w:rsidP="00120992">
      <w:pPr>
        <w:pStyle w:val="Heading2"/>
      </w:pPr>
      <w:bookmarkStart w:id="399" w:name="_Toc139242839"/>
      <w:r>
        <w:t>Separately tested load cells</w:t>
      </w:r>
      <w:bookmarkEnd w:id="399"/>
    </w:p>
    <w:p w14:paraId="6548FD89" w14:textId="62CBD29C" w:rsidR="005B7B79" w:rsidRDefault="00AC6240" w:rsidP="00367885">
      <w:r>
        <w:t xml:space="preserve">Load cells that have been tested separately according to </w:t>
      </w:r>
      <w:r w:rsidRPr="00120992">
        <w:rPr>
          <w:highlight w:val="yellow"/>
        </w:rPr>
        <w:t>R</w:t>
      </w:r>
      <w:r w:rsidR="00120992" w:rsidRPr="00120992">
        <w:rPr>
          <w:highlight w:val="yellow"/>
        </w:rPr>
        <w:t> </w:t>
      </w:r>
      <w:r w:rsidRPr="00120992">
        <w:rPr>
          <w:highlight w:val="yellow"/>
        </w:rPr>
        <w:t>60</w:t>
      </w:r>
      <w:r>
        <w:t xml:space="preserve"> may be used without repeated testing if a </w:t>
      </w:r>
      <w:r>
        <w:lastRenderedPageBreak/>
        <w:t xml:space="preserve">respective OIML </w:t>
      </w:r>
      <w:r w:rsidR="00120992">
        <w:t>certificate</w:t>
      </w:r>
      <w:r>
        <w:t xml:space="preserve"> exists and the requirements </w:t>
      </w:r>
      <w:r w:rsidRPr="00D128BF">
        <w:t xml:space="preserve">in </w:t>
      </w:r>
      <w:r w:rsidR="00D128BF">
        <w:t>R 76-1, 5.9.2.1</w:t>
      </w:r>
      <w:r w:rsidR="00D128BF">
        <w:noBreakHyphen/>
      </w:r>
      <w:r w:rsidR="00D128BF" w:rsidRPr="00D128BF">
        <w:t xml:space="preserve"> </w:t>
      </w:r>
      <w:r w:rsidR="00D128BF">
        <w:t>R 76-1, 5.9.2.3</w:t>
      </w:r>
      <w:r>
        <w:t xml:space="preserve"> are met.</w:t>
      </w:r>
      <w:r w:rsidR="002E5577">
        <w:t xml:space="preserve"> </w:t>
      </w:r>
      <w:r>
        <w:t>Only SH and CH tested load cells are allowed under the modular approach (not NH load cells).</w:t>
      </w:r>
    </w:p>
    <w:p w14:paraId="09847702" w14:textId="3869078D" w:rsidR="00AC6240" w:rsidRDefault="00AC6240" w:rsidP="00120992">
      <w:pPr>
        <w:pStyle w:val="Heading3"/>
      </w:pPr>
      <w:bookmarkStart w:id="400" w:name="_Toc139242840"/>
      <w:r>
        <w:t>Accuracy classes</w:t>
      </w:r>
      <w:bookmarkEnd w:id="400"/>
    </w:p>
    <w:p w14:paraId="39D64398" w14:textId="77777777" w:rsidR="00AC6240" w:rsidRDefault="00AC6240" w:rsidP="00367885">
      <w:r>
        <w:t>The accuracy classes including temperature ranges and the evaluation of stability against humidity and creep of load cell(s) (LC) must meet the requirements for the weighing instrument (WI).</w:t>
      </w:r>
    </w:p>
    <w:p w14:paraId="1B4B771A" w14:textId="77777777" w:rsidR="005B7B79" w:rsidRDefault="00AC6240" w:rsidP="00120992">
      <w:pPr>
        <w:pStyle w:val="Tablecaption"/>
      </w:pPr>
      <w:r>
        <w:t>Table 13 – Corresponding accuracy classes</w:t>
      </w:r>
    </w:p>
    <w:tbl>
      <w:tblPr>
        <w:tblStyle w:val="TableGrid"/>
        <w:tblW w:w="0" w:type="auto"/>
        <w:jc w:val="center"/>
        <w:tblLook w:val="04A0" w:firstRow="1" w:lastRow="0" w:firstColumn="1" w:lastColumn="0" w:noHBand="0" w:noVBand="1"/>
      </w:tblPr>
      <w:tblGrid>
        <w:gridCol w:w="1603"/>
        <w:gridCol w:w="1603"/>
        <w:gridCol w:w="1603"/>
        <w:gridCol w:w="1604"/>
        <w:gridCol w:w="1604"/>
        <w:gridCol w:w="1604"/>
      </w:tblGrid>
      <w:tr w:rsidR="00120992" w:rsidRPr="00120992" w14:paraId="0C20C7CF" w14:textId="77777777" w:rsidTr="001F3687">
        <w:trPr>
          <w:cantSplit/>
          <w:trHeight w:val="397"/>
          <w:jc w:val="center"/>
        </w:trPr>
        <w:tc>
          <w:tcPr>
            <w:tcW w:w="1603" w:type="dxa"/>
            <w:vAlign w:val="center"/>
          </w:tcPr>
          <w:p w14:paraId="2ADC1D1B" w14:textId="77777777" w:rsidR="00120992" w:rsidRPr="00120992" w:rsidRDefault="00120992" w:rsidP="00120992">
            <w:pPr>
              <w:pStyle w:val="TableParagraph"/>
              <w:jc w:val="center"/>
              <w:rPr>
                <w:b/>
              </w:rPr>
            </w:pPr>
          </w:p>
        </w:tc>
        <w:tc>
          <w:tcPr>
            <w:tcW w:w="6414" w:type="dxa"/>
            <w:gridSpan w:val="4"/>
            <w:vAlign w:val="center"/>
          </w:tcPr>
          <w:p w14:paraId="3E952D10" w14:textId="3F270735" w:rsidR="00120992" w:rsidRPr="00120992" w:rsidRDefault="00120992" w:rsidP="00120992">
            <w:pPr>
              <w:pStyle w:val="TableParagraph"/>
              <w:jc w:val="center"/>
              <w:rPr>
                <w:b/>
              </w:rPr>
            </w:pPr>
            <w:r w:rsidRPr="00120992">
              <w:rPr>
                <w:b/>
              </w:rPr>
              <w:t>Accuracy</w:t>
            </w:r>
          </w:p>
        </w:tc>
        <w:tc>
          <w:tcPr>
            <w:tcW w:w="1604" w:type="dxa"/>
            <w:vAlign w:val="center"/>
          </w:tcPr>
          <w:p w14:paraId="7BEE9D98" w14:textId="3C6CF54F" w:rsidR="00120992" w:rsidRPr="00120992" w:rsidRDefault="00120992" w:rsidP="00120992">
            <w:pPr>
              <w:pStyle w:val="TableParagraph"/>
              <w:jc w:val="center"/>
              <w:rPr>
                <w:b/>
              </w:rPr>
            </w:pPr>
            <w:r w:rsidRPr="00120992">
              <w:rPr>
                <w:b/>
              </w:rPr>
              <w:t>Reference</w:t>
            </w:r>
          </w:p>
        </w:tc>
      </w:tr>
      <w:tr w:rsidR="00120992" w14:paraId="42E7EC1C" w14:textId="77777777" w:rsidTr="00120992">
        <w:trPr>
          <w:cantSplit/>
          <w:trHeight w:val="397"/>
          <w:jc w:val="center"/>
        </w:trPr>
        <w:tc>
          <w:tcPr>
            <w:tcW w:w="1603" w:type="dxa"/>
            <w:vAlign w:val="center"/>
          </w:tcPr>
          <w:p w14:paraId="609DFFC7" w14:textId="0F08A303" w:rsidR="00120992" w:rsidRDefault="00120992" w:rsidP="00120992">
            <w:pPr>
              <w:pStyle w:val="TableParagraph"/>
              <w:jc w:val="center"/>
            </w:pPr>
            <w:r>
              <w:t>WI</w:t>
            </w:r>
          </w:p>
        </w:tc>
        <w:tc>
          <w:tcPr>
            <w:tcW w:w="1603" w:type="dxa"/>
            <w:vAlign w:val="center"/>
          </w:tcPr>
          <w:p w14:paraId="286A5C3F" w14:textId="25094419" w:rsidR="00120992" w:rsidRDefault="00120992" w:rsidP="00120992">
            <w:pPr>
              <w:pStyle w:val="TableParagraph"/>
              <w:jc w:val="center"/>
            </w:pPr>
            <w:r>
              <w:t>I</w:t>
            </w:r>
          </w:p>
        </w:tc>
        <w:tc>
          <w:tcPr>
            <w:tcW w:w="1603" w:type="dxa"/>
            <w:vAlign w:val="center"/>
          </w:tcPr>
          <w:p w14:paraId="1361A665" w14:textId="47C56133" w:rsidR="00120992" w:rsidRDefault="00120992" w:rsidP="00120992">
            <w:pPr>
              <w:pStyle w:val="TableParagraph"/>
              <w:jc w:val="center"/>
            </w:pPr>
            <w:r>
              <w:t>II</w:t>
            </w:r>
          </w:p>
        </w:tc>
        <w:tc>
          <w:tcPr>
            <w:tcW w:w="1604" w:type="dxa"/>
            <w:vAlign w:val="center"/>
          </w:tcPr>
          <w:p w14:paraId="24392B70" w14:textId="0392CDFE" w:rsidR="00120992" w:rsidRDefault="00120992" w:rsidP="00120992">
            <w:pPr>
              <w:pStyle w:val="TableParagraph"/>
              <w:jc w:val="center"/>
            </w:pPr>
            <w:r>
              <w:t>III</w:t>
            </w:r>
          </w:p>
        </w:tc>
        <w:tc>
          <w:tcPr>
            <w:tcW w:w="1604" w:type="dxa"/>
            <w:vAlign w:val="center"/>
          </w:tcPr>
          <w:p w14:paraId="40442AC0" w14:textId="5564182F" w:rsidR="00120992" w:rsidRDefault="00120992" w:rsidP="00120992">
            <w:pPr>
              <w:pStyle w:val="TableParagraph"/>
              <w:jc w:val="center"/>
            </w:pPr>
            <w:r>
              <w:t>IIII</w:t>
            </w:r>
          </w:p>
        </w:tc>
        <w:tc>
          <w:tcPr>
            <w:tcW w:w="1604" w:type="dxa"/>
            <w:vAlign w:val="center"/>
          </w:tcPr>
          <w:p w14:paraId="1228D108" w14:textId="123BA625" w:rsidR="00120992" w:rsidRDefault="00120992" w:rsidP="00120992">
            <w:pPr>
              <w:pStyle w:val="TableParagraph"/>
              <w:jc w:val="center"/>
            </w:pPr>
            <w:r>
              <w:t>OIML R 76</w:t>
            </w:r>
          </w:p>
        </w:tc>
      </w:tr>
      <w:tr w:rsidR="00120992" w14:paraId="0664AB26" w14:textId="77777777" w:rsidTr="00120992">
        <w:trPr>
          <w:cantSplit/>
          <w:trHeight w:val="397"/>
          <w:jc w:val="center"/>
        </w:trPr>
        <w:tc>
          <w:tcPr>
            <w:tcW w:w="1603" w:type="dxa"/>
            <w:vAlign w:val="center"/>
          </w:tcPr>
          <w:p w14:paraId="5659BD98" w14:textId="3ECBFCF9" w:rsidR="00120992" w:rsidRDefault="00120992" w:rsidP="00120992">
            <w:pPr>
              <w:pStyle w:val="TableParagraph"/>
              <w:jc w:val="center"/>
            </w:pPr>
            <w:r>
              <w:t>LC</w:t>
            </w:r>
          </w:p>
        </w:tc>
        <w:tc>
          <w:tcPr>
            <w:tcW w:w="1603" w:type="dxa"/>
            <w:vAlign w:val="center"/>
          </w:tcPr>
          <w:p w14:paraId="4BCB5EBD" w14:textId="32B4A5AA" w:rsidR="00120992" w:rsidRDefault="00120992" w:rsidP="00120992">
            <w:pPr>
              <w:pStyle w:val="TableParagraph"/>
              <w:jc w:val="center"/>
            </w:pPr>
            <w:r>
              <w:t>A</w:t>
            </w:r>
          </w:p>
        </w:tc>
        <w:tc>
          <w:tcPr>
            <w:tcW w:w="1603" w:type="dxa"/>
            <w:vAlign w:val="center"/>
          </w:tcPr>
          <w:p w14:paraId="53FE4F6D" w14:textId="6F8843F3" w:rsidR="00120992" w:rsidRDefault="00120992" w:rsidP="00120992">
            <w:pPr>
              <w:pStyle w:val="TableParagraph"/>
              <w:jc w:val="center"/>
            </w:pPr>
            <w:r>
              <w:t>A*, B</w:t>
            </w:r>
          </w:p>
        </w:tc>
        <w:tc>
          <w:tcPr>
            <w:tcW w:w="1604" w:type="dxa"/>
            <w:vAlign w:val="center"/>
          </w:tcPr>
          <w:p w14:paraId="5E39EF79" w14:textId="09932803" w:rsidR="00120992" w:rsidRDefault="00120992" w:rsidP="00120992">
            <w:pPr>
              <w:pStyle w:val="TableParagraph"/>
              <w:jc w:val="center"/>
            </w:pPr>
            <w:r>
              <w:t>B*, C</w:t>
            </w:r>
          </w:p>
        </w:tc>
        <w:tc>
          <w:tcPr>
            <w:tcW w:w="1604" w:type="dxa"/>
            <w:vAlign w:val="center"/>
          </w:tcPr>
          <w:p w14:paraId="6FA4DDDB" w14:textId="102FB3D7" w:rsidR="00120992" w:rsidRDefault="002E0D28" w:rsidP="00120992">
            <w:pPr>
              <w:pStyle w:val="TableParagraph"/>
              <w:jc w:val="center"/>
            </w:pPr>
            <w:ins w:id="401" w:author="DixonP" w:date="2023-12-15T11:26:00Z">
              <w:r>
                <w:t xml:space="preserve">C, </w:t>
              </w:r>
            </w:ins>
            <w:r w:rsidR="00120992">
              <w:t>D</w:t>
            </w:r>
          </w:p>
        </w:tc>
        <w:tc>
          <w:tcPr>
            <w:tcW w:w="1604" w:type="dxa"/>
            <w:vAlign w:val="center"/>
          </w:tcPr>
          <w:p w14:paraId="22DFFFCA" w14:textId="2675C98E" w:rsidR="00120992" w:rsidRDefault="00120992" w:rsidP="00120992">
            <w:pPr>
              <w:pStyle w:val="TableParagraph"/>
              <w:jc w:val="center"/>
            </w:pPr>
            <w:r>
              <w:t>OIML R 60</w:t>
            </w:r>
          </w:p>
        </w:tc>
      </w:tr>
    </w:tbl>
    <w:p w14:paraId="56EB1EFF" w14:textId="77777777" w:rsidR="005B7B79" w:rsidRDefault="00AC6240" w:rsidP="00120992">
      <w:pPr>
        <w:pStyle w:val="Note"/>
        <w:ind w:left="284" w:hanging="284"/>
      </w:pPr>
      <w:r>
        <w:t>*</w:t>
      </w:r>
      <w:r>
        <w:tab/>
        <w:t>if the temperature ranges are sufficient and the evaluation of stability against humidity and creep correspond to the requirement in the lower class.</w:t>
      </w:r>
    </w:p>
    <w:p w14:paraId="2049A8D4" w14:textId="12F2B27E" w:rsidR="00AC6240" w:rsidRDefault="00AC6240" w:rsidP="00120992">
      <w:pPr>
        <w:pStyle w:val="Heading3"/>
      </w:pPr>
      <w:bookmarkStart w:id="402" w:name="_Toc139242841"/>
      <w:r>
        <w:t>Fraction of the maximum permissible error</w:t>
      </w:r>
      <w:bookmarkEnd w:id="402"/>
    </w:p>
    <w:p w14:paraId="49EE73E9" w14:textId="64324E94" w:rsidR="005B7B79" w:rsidRDefault="00AC6240" w:rsidP="00367885">
      <w:r>
        <w:t xml:space="preserve">If no value for the load cell is indicated in the OIML </w:t>
      </w:r>
      <w:r w:rsidR="00120992">
        <w:t>certificate</w:t>
      </w:r>
      <w:r>
        <w:t xml:space="preserve">, then </w:t>
      </w:r>
      <w:r w:rsidRPr="00120992">
        <w:rPr>
          <w:i/>
        </w:rPr>
        <w:t>p</w:t>
      </w:r>
      <w:r w:rsidRPr="00120992">
        <w:rPr>
          <w:vertAlign w:val="subscript"/>
        </w:rPr>
        <w:t>LC</w:t>
      </w:r>
      <w:r>
        <w:t xml:space="preserve"> = 0.7.</w:t>
      </w:r>
      <w:r w:rsidR="002E5577">
        <w:t xml:space="preserve"> </w:t>
      </w:r>
      <w:r>
        <w:t>The fraction</w:t>
      </w:r>
      <w:r w:rsidR="002E5577">
        <w:t xml:space="preserve"> </w:t>
      </w:r>
      <w:r>
        <w:t>may be</w:t>
      </w:r>
      <w:r w:rsidR="002E5577">
        <w:t xml:space="preserve"> </w:t>
      </w:r>
      <w:r>
        <w:t>0.3</w:t>
      </w:r>
      <w:r w:rsidR="00120992">
        <w:t> ≤ </w:t>
      </w:r>
      <w:r w:rsidRPr="00120992">
        <w:rPr>
          <w:i/>
        </w:rPr>
        <w:t>p</w:t>
      </w:r>
      <w:r w:rsidRPr="00120992">
        <w:rPr>
          <w:vertAlign w:val="subscript"/>
        </w:rPr>
        <w:t>LC</w:t>
      </w:r>
      <w:r w:rsidR="00120992">
        <w:t> ≤ </w:t>
      </w:r>
      <w:r>
        <w:t xml:space="preserve">0.8, in accordance with </w:t>
      </w:r>
      <w:r w:rsidR="00D128BF">
        <w:t>R 76-1, 5.9.2.1</w:t>
      </w:r>
      <w:r>
        <w:t>.</w:t>
      </w:r>
    </w:p>
    <w:p w14:paraId="4C39B37A" w14:textId="1066457D" w:rsidR="00AC6240" w:rsidRDefault="00AC6240" w:rsidP="00120992">
      <w:pPr>
        <w:pStyle w:val="Heading3"/>
      </w:pPr>
      <w:bookmarkStart w:id="403" w:name="_Toc139242842"/>
      <w:r>
        <w:t>Temperature limits</w:t>
      </w:r>
      <w:bookmarkEnd w:id="403"/>
    </w:p>
    <w:p w14:paraId="76CAC48D" w14:textId="07460C1C" w:rsidR="005B7B79" w:rsidRDefault="00AC6240" w:rsidP="00367885">
      <w:r>
        <w:t xml:space="preserve">If no value for the load cell is indicated in the OIML </w:t>
      </w:r>
      <w:r w:rsidR="00120992">
        <w:t>certificate</w:t>
      </w:r>
      <w:r>
        <w:t xml:space="preserve">, then </w:t>
      </w:r>
      <w:r w:rsidRPr="00D53A6D">
        <w:rPr>
          <w:i/>
        </w:rPr>
        <w:t>T</w:t>
      </w:r>
      <w:r w:rsidRPr="00D53A6D">
        <w:rPr>
          <w:vertAlign w:val="subscript"/>
        </w:rPr>
        <w:t>min</w:t>
      </w:r>
      <w:r>
        <w:t xml:space="preserve"> = –10</w:t>
      </w:r>
      <w:r w:rsidR="00D53A6D">
        <w:t> </w:t>
      </w:r>
      <w:r>
        <w:t xml:space="preserve">°C and </w:t>
      </w:r>
      <w:r w:rsidRPr="00D53A6D">
        <w:rPr>
          <w:i/>
        </w:rPr>
        <w:t>T</w:t>
      </w:r>
      <w:r w:rsidRPr="00D53A6D">
        <w:rPr>
          <w:vertAlign w:val="subscript"/>
        </w:rPr>
        <w:t>max</w:t>
      </w:r>
      <w:r>
        <w:t xml:space="preserve"> = 40</w:t>
      </w:r>
      <w:r w:rsidR="00D53A6D">
        <w:t> </w:t>
      </w:r>
      <w:r>
        <w:t xml:space="preserve">°C. The temperature range may be limited, in accordance with </w:t>
      </w:r>
      <w:r w:rsidR="00D128BF">
        <w:t>R 76-1,5.9.2.2</w:t>
      </w:r>
      <w:r>
        <w:t>.</w:t>
      </w:r>
    </w:p>
    <w:p w14:paraId="0DE6674C" w14:textId="6157DFFA" w:rsidR="00AC6240" w:rsidRDefault="00AC6240" w:rsidP="00D53A6D">
      <w:pPr>
        <w:pStyle w:val="Heading3"/>
      </w:pPr>
      <w:bookmarkStart w:id="404" w:name="_Ref138369091"/>
      <w:bookmarkStart w:id="405" w:name="_Toc139242843"/>
      <w:r>
        <w:t>Maximum capacity of the load cell</w:t>
      </w:r>
      <w:bookmarkEnd w:id="404"/>
      <w:bookmarkEnd w:id="405"/>
    </w:p>
    <w:p w14:paraId="5B15938B" w14:textId="77777777" w:rsidR="00AC6240" w:rsidRDefault="00AC6240" w:rsidP="00367885">
      <w:r>
        <w:t>The maximum capacity of the load cell shall satisfy the condition:</w:t>
      </w:r>
    </w:p>
    <w:p w14:paraId="3B70A6FF" w14:textId="0A40C685" w:rsidR="005B7B79" w:rsidRPr="00D53A6D" w:rsidRDefault="00AC6240" w:rsidP="00D53A6D">
      <w:pPr>
        <w:jc w:val="center"/>
        <w:rPr>
          <w:lang w:val="fr-FR"/>
        </w:rPr>
      </w:pPr>
      <w:r w:rsidRPr="00D53A6D">
        <w:rPr>
          <w:i/>
          <w:lang w:val="fr-FR"/>
        </w:rPr>
        <w:t>E</w:t>
      </w:r>
      <w:r w:rsidRPr="00D53A6D">
        <w:rPr>
          <w:vertAlign w:val="subscript"/>
          <w:lang w:val="fr-FR"/>
        </w:rPr>
        <w:t>max</w:t>
      </w:r>
      <w:r w:rsidRPr="00D53A6D">
        <w:rPr>
          <w:lang w:val="fr-FR"/>
        </w:rPr>
        <w:t xml:space="preserve"> </w:t>
      </w:r>
      <w:r w:rsidR="00D53A6D" w:rsidRPr="00D53A6D">
        <w:rPr>
          <w:lang w:val="fr-FR"/>
        </w:rPr>
        <w:t>≥</w:t>
      </w:r>
      <w:r w:rsidRPr="00D53A6D">
        <w:rPr>
          <w:lang w:val="fr-FR"/>
        </w:rPr>
        <w:t xml:space="preserve"> </w:t>
      </w:r>
      <w:r w:rsidRPr="00D53A6D">
        <w:rPr>
          <w:i/>
          <w:lang w:val="fr-FR"/>
        </w:rPr>
        <w:t>Q</w:t>
      </w:r>
      <w:r w:rsidRPr="00D53A6D">
        <w:rPr>
          <w:lang w:val="fr-FR"/>
        </w:rPr>
        <w:t xml:space="preserve"> </w:t>
      </w:r>
      <w:r w:rsidR="00D53A6D" w:rsidRPr="00D53A6D">
        <w:rPr>
          <w:lang w:val="fr-FR"/>
        </w:rPr>
        <w:t>×</w:t>
      </w:r>
      <w:r w:rsidRPr="00D53A6D">
        <w:rPr>
          <w:lang w:val="fr-FR"/>
        </w:rPr>
        <w:t xml:space="preserve"> Max </w:t>
      </w:r>
      <w:r w:rsidR="00D53A6D">
        <w:t>×</w:t>
      </w:r>
      <w:r w:rsidRPr="00D53A6D">
        <w:rPr>
          <w:lang w:val="fr-FR"/>
        </w:rPr>
        <w:t xml:space="preserve"> </w:t>
      </w:r>
      <w:r w:rsidRPr="00D53A6D">
        <w:rPr>
          <w:i/>
          <w:lang w:val="fr-FR"/>
        </w:rPr>
        <w:t>R</w:t>
      </w:r>
      <w:r w:rsidRPr="00D53A6D">
        <w:rPr>
          <w:lang w:val="fr-FR"/>
        </w:rPr>
        <w:t xml:space="preserve"> / </w:t>
      </w:r>
      <w:r w:rsidRPr="00D53A6D">
        <w:rPr>
          <w:i/>
          <w:lang w:val="fr-FR"/>
        </w:rPr>
        <w:t>N</w:t>
      </w:r>
    </w:p>
    <w:p w14:paraId="2BD0F547" w14:textId="66D1687A" w:rsidR="00AC6240" w:rsidRDefault="00AC6240" w:rsidP="00D53A6D">
      <w:pPr>
        <w:pStyle w:val="Heading3"/>
      </w:pPr>
      <w:bookmarkStart w:id="406" w:name="_Ref138369112"/>
      <w:bookmarkStart w:id="407" w:name="_Toc139242844"/>
      <w:r>
        <w:t>Minimum dead load of the load cell</w:t>
      </w:r>
      <w:bookmarkEnd w:id="406"/>
      <w:bookmarkEnd w:id="407"/>
    </w:p>
    <w:p w14:paraId="0A5E61A3" w14:textId="77777777" w:rsidR="00AC6240" w:rsidRDefault="00AC6240" w:rsidP="00367885">
      <w:r>
        <w:t xml:space="preserve">The minimum load caused by the load receptor must equal or exceed the minimum dead load of a load cell (a lot of load cells have </w:t>
      </w:r>
      <w:r w:rsidRPr="00D53A6D">
        <w:rPr>
          <w:i/>
        </w:rPr>
        <w:t>E</w:t>
      </w:r>
      <w:r w:rsidRPr="00D53A6D">
        <w:rPr>
          <w:vertAlign w:val="subscript"/>
        </w:rPr>
        <w:t>min</w:t>
      </w:r>
      <w:r>
        <w:t xml:space="preserve"> = 0):</w:t>
      </w:r>
    </w:p>
    <w:p w14:paraId="420654BE" w14:textId="1E03DE7A" w:rsidR="005B7B79" w:rsidRDefault="00AC6240" w:rsidP="00D53A6D">
      <w:pPr>
        <w:jc w:val="center"/>
      </w:pPr>
      <w:r w:rsidRPr="002E0D28">
        <w:rPr>
          <w:i/>
        </w:rPr>
        <w:t>E</w:t>
      </w:r>
      <w:r w:rsidRPr="002E0D28">
        <w:rPr>
          <w:vertAlign w:val="subscript"/>
        </w:rPr>
        <w:t>min</w:t>
      </w:r>
      <w:r>
        <w:t xml:space="preserve"> </w:t>
      </w:r>
      <w:r w:rsidR="00D53A6D">
        <w:t>≤</w:t>
      </w:r>
      <w:r>
        <w:t xml:space="preserve"> DL </w:t>
      </w:r>
      <w:r w:rsidR="00D53A6D">
        <w:t>×</w:t>
      </w:r>
      <w:r>
        <w:t xml:space="preserve"> </w:t>
      </w:r>
      <w:r w:rsidRPr="00D53A6D">
        <w:rPr>
          <w:i/>
        </w:rPr>
        <w:t>R</w:t>
      </w:r>
      <w:r>
        <w:t xml:space="preserve"> / </w:t>
      </w:r>
      <w:r w:rsidRPr="00D53A6D">
        <w:rPr>
          <w:i/>
        </w:rPr>
        <w:t>N</w:t>
      </w:r>
    </w:p>
    <w:p w14:paraId="581D064B" w14:textId="11DB2B12" w:rsidR="00AC6240" w:rsidRDefault="00AC6240" w:rsidP="00D53A6D">
      <w:pPr>
        <w:pStyle w:val="Heading3"/>
      </w:pPr>
      <w:bookmarkStart w:id="408" w:name="_Ref138369138"/>
      <w:bookmarkStart w:id="409" w:name="_Toc139242845"/>
      <w:r>
        <w:t>Maximum number of load cell intervals</w:t>
      </w:r>
      <w:bookmarkEnd w:id="408"/>
      <w:bookmarkEnd w:id="409"/>
    </w:p>
    <w:p w14:paraId="6C874B27" w14:textId="1C75A298" w:rsidR="00AC6240" w:rsidRDefault="00AC6240" w:rsidP="00367885">
      <w:r>
        <w:t xml:space="preserve">For each load cell the maximum number of load cell intervals, </w:t>
      </w:r>
      <w:r w:rsidRPr="00D53A6D">
        <w:rPr>
          <w:i/>
        </w:rPr>
        <w:t>n</w:t>
      </w:r>
      <w:r w:rsidRPr="00D53A6D">
        <w:rPr>
          <w:vertAlign w:val="subscript"/>
        </w:rPr>
        <w:t>LC</w:t>
      </w:r>
      <w:r>
        <w:t xml:space="preserve">, (see </w:t>
      </w:r>
      <w:r w:rsidRPr="00D53A6D">
        <w:rPr>
          <w:highlight w:val="yellow"/>
        </w:rPr>
        <w:t>OIML R</w:t>
      </w:r>
      <w:r w:rsidR="00D53A6D" w:rsidRPr="00D53A6D">
        <w:rPr>
          <w:highlight w:val="yellow"/>
        </w:rPr>
        <w:t> </w:t>
      </w:r>
      <w:r w:rsidRPr="00D53A6D">
        <w:rPr>
          <w:highlight w:val="yellow"/>
        </w:rPr>
        <w:t>60</w:t>
      </w:r>
      <w:r>
        <w:t xml:space="preserve">) shall not be less than the number of verification scale intervals, </w:t>
      </w:r>
      <w:r w:rsidRPr="00D53A6D">
        <w:rPr>
          <w:i/>
        </w:rPr>
        <w:t>n</w:t>
      </w:r>
      <w:r>
        <w:t>, of the instrument:</w:t>
      </w:r>
    </w:p>
    <w:p w14:paraId="1D5B0431" w14:textId="4CF161BF" w:rsidR="00AC6240" w:rsidRDefault="00AC6240" w:rsidP="00D53A6D">
      <w:pPr>
        <w:jc w:val="center"/>
      </w:pPr>
      <w:r w:rsidRPr="00D53A6D">
        <w:rPr>
          <w:i/>
        </w:rPr>
        <w:t>n</w:t>
      </w:r>
      <w:r w:rsidRPr="00D53A6D">
        <w:rPr>
          <w:vertAlign w:val="subscript"/>
        </w:rPr>
        <w:t>LC</w:t>
      </w:r>
      <w:r w:rsidR="002E5577">
        <w:t xml:space="preserve"> </w:t>
      </w:r>
      <w:r w:rsidR="00D53A6D">
        <w:t>≥</w:t>
      </w:r>
      <w:r>
        <w:t xml:space="preserve"> </w:t>
      </w:r>
      <w:r w:rsidRPr="00D53A6D">
        <w:rPr>
          <w:i/>
        </w:rPr>
        <w:t>n</w:t>
      </w:r>
    </w:p>
    <w:p w14:paraId="47BC8A5E" w14:textId="2ECFD984" w:rsidR="00AC6240" w:rsidRDefault="00AC6240" w:rsidP="00367885">
      <w:r>
        <w:t>On a multiple range or multi-interval instrument, this applies to any individual weighing range</w:t>
      </w:r>
      <w:r w:rsidR="002E5577">
        <w:t xml:space="preserve"> </w:t>
      </w:r>
      <w:r>
        <w:t>or</w:t>
      </w:r>
      <w:r w:rsidR="002E5577">
        <w:t xml:space="preserve"> </w:t>
      </w:r>
      <w:r>
        <w:t>partial weighing range:</w:t>
      </w:r>
    </w:p>
    <w:p w14:paraId="27150554" w14:textId="1DC5E62D" w:rsidR="00AC6240" w:rsidRDefault="00AC6240" w:rsidP="00D53A6D">
      <w:pPr>
        <w:jc w:val="center"/>
      </w:pPr>
      <w:r w:rsidRPr="00D53A6D">
        <w:rPr>
          <w:i/>
        </w:rPr>
        <w:t>n</w:t>
      </w:r>
      <w:r w:rsidRPr="00D53A6D">
        <w:rPr>
          <w:vertAlign w:val="subscript"/>
        </w:rPr>
        <w:t>LC</w:t>
      </w:r>
      <w:r>
        <w:t xml:space="preserve"> </w:t>
      </w:r>
      <w:r w:rsidR="00D53A6D">
        <w:t>≥</w:t>
      </w:r>
      <w:r>
        <w:t xml:space="preserve"> </w:t>
      </w:r>
      <w:r w:rsidRPr="00D53A6D">
        <w:rPr>
          <w:i/>
        </w:rPr>
        <w:t>n</w:t>
      </w:r>
      <w:r w:rsidRPr="00D53A6D">
        <w:rPr>
          <w:i/>
          <w:vertAlign w:val="subscript"/>
        </w:rPr>
        <w:t>i</w:t>
      </w:r>
    </w:p>
    <w:p w14:paraId="6C7A1E70" w14:textId="6C11F237" w:rsidR="00AC6240" w:rsidRDefault="00AC6240" w:rsidP="00367885">
      <w:r>
        <w:t xml:space="preserve">On a multi-interval instrument, the minimum dead load output return, DR (see </w:t>
      </w:r>
      <w:r w:rsidRPr="00D53A6D">
        <w:rPr>
          <w:highlight w:val="yellow"/>
        </w:rPr>
        <w:t>OIML R</w:t>
      </w:r>
      <w:r w:rsidR="00D53A6D">
        <w:rPr>
          <w:highlight w:val="yellow"/>
        </w:rPr>
        <w:t> </w:t>
      </w:r>
      <w:r w:rsidRPr="00D53A6D">
        <w:rPr>
          <w:highlight w:val="yellow"/>
        </w:rPr>
        <w:t>60</w:t>
      </w:r>
      <w:r>
        <w:t>), shall satisfy the condition:</w:t>
      </w:r>
    </w:p>
    <w:p w14:paraId="23EE8E00" w14:textId="37DC11EF" w:rsidR="00AC6240" w:rsidRDefault="00AC6240" w:rsidP="00D53A6D">
      <w:pPr>
        <w:jc w:val="center"/>
      </w:pPr>
      <w:r>
        <w:t xml:space="preserve">DR </w:t>
      </w:r>
      <w:r w:rsidR="00D53A6D">
        <w:t>×</w:t>
      </w:r>
      <w:r>
        <w:t xml:space="preserve"> </w:t>
      </w:r>
      <w:r w:rsidRPr="00D53A6D">
        <w:rPr>
          <w:i/>
        </w:rPr>
        <w:t>E</w:t>
      </w:r>
      <w:r>
        <w:t xml:space="preserve"> / </w:t>
      </w:r>
      <w:r w:rsidRPr="00D53A6D">
        <w:rPr>
          <w:i/>
        </w:rPr>
        <w:t>E</w:t>
      </w:r>
      <w:r w:rsidRPr="00D53A6D">
        <w:rPr>
          <w:vertAlign w:val="subscript"/>
        </w:rPr>
        <w:t>max</w:t>
      </w:r>
      <w:r>
        <w:t xml:space="preserve"> </w:t>
      </w:r>
      <w:r w:rsidR="00D53A6D">
        <w:t>≤</w:t>
      </w:r>
      <w:r>
        <w:t xml:space="preserve"> 0.5 </w:t>
      </w:r>
      <w:r w:rsidR="00D53A6D">
        <w:t>×</w:t>
      </w:r>
      <w:r>
        <w:t xml:space="preserve"> </w:t>
      </w:r>
      <w:r w:rsidRPr="00D53A6D">
        <w:rPr>
          <w:i/>
        </w:rPr>
        <w:t>e</w:t>
      </w:r>
      <w:r w:rsidRPr="00D53A6D">
        <w:rPr>
          <w:vertAlign w:val="subscript"/>
        </w:rPr>
        <w:t>1</w:t>
      </w:r>
      <w:r>
        <w:t xml:space="preserve"> </w:t>
      </w:r>
      <w:r w:rsidR="00D53A6D">
        <w:t>×</w:t>
      </w:r>
      <w:r>
        <w:t xml:space="preserve"> </w:t>
      </w:r>
      <w:r w:rsidRPr="00D53A6D">
        <w:rPr>
          <w:i/>
        </w:rPr>
        <w:t>R</w:t>
      </w:r>
      <w:r>
        <w:t xml:space="preserve"> / </w:t>
      </w:r>
      <w:r w:rsidRPr="00D53A6D">
        <w:rPr>
          <w:i/>
        </w:rPr>
        <w:t>N</w:t>
      </w:r>
      <w:r>
        <w:t>, or</w:t>
      </w:r>
      <w:r w:rsidR="002E5577">
        <w:t xml:space="preserve"> </w:t>
      </w:r>
      <w:r>
        <w:t xml:space="preserve">DR / </w:t>
      </w:r>
      <w:r w:rsidRPr="00D53A6D">
        <w:rPr>
          <w:i/>
        </w:rPr>
        <w:t>E</w:t>
      </w:r>
      <w:r w:rsidRPr="00D53A6D">
        <w:rPr>
          <w:vertAlign w:val="subscript"/>
        </w:rPr>
        <w:t>max</w:t>
      </w:r>
      <w:r>
        <w:t xml:space="preserve"> </w:t>
      </w:r>
      <w:r w:rsidR="00D53A6D">
        <w:t>≤</w:t>
      </w:r>
      <w:r>
        <w:t xml:space="preserve"> 0.5 </w:t>
      </w:r>
      <w:r w:rsidR="00D53A6D">
        <w:t>×</w:t>
      </w:r>
      <w:r>
        <w:t xml:space="preserve"> </w:t>
      </w:r>
      <w:r w:rsidRPr="00D53A6D">
        <w:rPr>
          <w:i/>
        </w:rPr>
        <w:t>e</w:t>
      </w:r>
      <w:r w:rsidRPr="00D53A6D">
        <w:rPr>
          <w:vertAlign w:val="subscript"/>
        </w:rPr>
        <w:t>1</w:t>
      </w:r>
      <w:r>
        <w:t xml:space="preserve"> / Max</w:t>
      </w:r>
    </w:p>
    <w:p w14:paraId="11CA4B47" w14:textId="4ACD8EA9" w:rsidR="00AC6240" w:rsidRDefault="00AC6240" w:rsidP="00D53A6D">
      <w:pPr>
        <w:ind w:left="851" w:hanging="851"/>
      </w:pPr>
      <w:r>
        <w:t>Where:</w:t>
      </w:r>
      <w:r w:rsidR="00D53A6D">
        <w:tab/>
      </w:r>
      <w:r w:rsidRPr="00D53A6D">
        <w:rPr>
          <w:i/>
        </w:rPr>
        <w:t>E</w:t>
      </w:r>
      <w:r>
        <w:t xml:space="preserve"> = Max </w:t>
      </w:r>
      <w:r w:rsidR="00D53A6D">
        <w:t>×</w:t>
      </w:r>
      <w:r>
        <w:t xml:space="preserve"> </w:t>
      </w:r>
      <w:r w:rsidRPr="00D53A6D">
        <w:rPr>
          <w:i/>
        </w:rPr>
        <w:t>R</w:t>
      </w:r>
      <w:r>
        <w:t xml:space="preserve"> / </w:t>
      </w:r>
      <w:r w:rsidRPr="00D53A6D">
        <w:rPr>
          <w:i/>
        </w:rPr>
        <w:t>N</w:t>
      </w:r>
      <w:r>
        <w:t xml:space="preserve"> is the partial loading of the load cell when loading the weighing instrument with </w:t>
      </w:r>
      <w:r>
        <w:lastRenderedPageBreak/>
        <w:t>Max.</w:t>
      </w:r>
    </w:p>
    <w:p w14:paraId="18B69BE4" w14:textId="77777777" w:rsidR="00AC6240" w:rsidRDefault="00AC6240" w:rsidP="00367885">
      <w:r>
        <w:t>Acceptable solution:</w:t>
      </w:r>
    </w:p>
    <w:p w14:paraId="30873D0A" w14:textId="012DBFAA" w:rsidR="00AC6240" w:rsidRDefault="00AC6240" w:rsidP="00D53A6D">
      <w:pPr>
        <w:ind w:left="851"/>
      </w:pPr>
      <w:r>
        <w:t xml:space="preserve">Where DR is not known, the condition </w:t>
      </w:r>
      <w:r w:rsidRPr="00D53A6D">
        <w:rPr>
          <w:i/>
        </w:rPr>
        <w:t>n</w:t>
      </w:r>
      <w:r w:rsidRPr="00D53A6D">
        <w:rPr>
          <w:vertAlign w:val="subscript"/>
        </w:rPr>
        <w:t>LC</w:t>
      </w:r>
      <w:r>
        <w:t xml:space="preserve"> </w:t>
      </w:r>
      <w:r w:rsidR="00D53A6D">
        <w:t>≥</w:t>
      </w:r>
      <w:r>
        <w:t xml:space="preserve"> </w:t>
      </w:r>
      <w:ins w:id="410" w:author="DixonP" w:date="2023-12-15T11:24:00Z">
        <w:r w:rsidR="002E0D28">
          <w:t xml:space="preserve">0.5 × </w:t>
        </w:r>
      </w:ins>
      <w:r>
        <w:t>Max</w:t>
      </w:r>
      <w:ins w:id="411" w:author="DixonP" w:date="2023-12-15T11:24:00Z">
        <w:r w:rsidR="002E0D28" w:rsidRPr="002E0D28">
          <w:rPr>
            <w:vertAlign w:val="subscript"/>
          </w:rPr>
          <w:t>r</w:t>
        </w:r>
      </w:ins>
      <w:r>
        <w:t xml:space="preserve"> / </w:t>
      </w:r>
      <w:r w:rsidRPr="00D53A6D">
        <w:rPr>
          <w:i/>
        </w:rPr>
        <w:t>e</w:t>
      </w:r>
      <w:r w:rsidRPr="00D53A6D">
        <w:rPr>
          <w:vertAlign w:val="subscript"/>
        </w:rPr>
        <w:t>1</w:t>
      </w:r>
      <w:r>
        <w:t xml:space="preserve"> is satisfied.</w:t>
      </w:r>
    </w:p>
    <w:p w14:paraId="4F3D7FD9" w14:textId="15434C26" w:rsidR="00AC6240" w:rsidRDefault="00AC6240" w:rsidP="00367885">
      <w:r>
        <w:t>Furthermore on a multiple range instrument where</w:t>
      </w:r>
      <w:r w:rsidR="002E5577">
        <w:t xml:space="preserve"> </w:t>
      </w:r>
      <w:r>
        <w:t>the same load cell(s)</w:t>
      </w:r>
      <w:r w:rsidR="002E5577">
        <w:t xml:space="preserve"> </w:t>
      </w:r>
      <w:r>
        <w:t>is (are) used for</w:t>
      </w:r>
      <w:r w:rsidR="002E5577">
        <w:t xml:space="preserve"> </w:t>
      </w:r>
      <w:r>
        <w:t>more than one range, the minimum dead</w:t>
      </w:r>
      <w:r w:rsidR="002E5577">
        <w:t xml:space="preserve"> </w:t>
      </w:r>
      <w:r>
        <w:t>load</w:t>
      </w:r>
      <w:r w:rsidR="002E5577">
        <w:t xml:space="preserve"> </w:t>
      </w:r>
      <w:r>
        <w:t>output return,</w:t>
      </w:r>
      <w:r w:rsidR="002E5577">
        <w:t xml:space="preserve"> </w:t>
      </w:r>
      <w:r>
        <w:t>DR, of</w:t>
      </w:r>
      <w:r w:rsidR="002E5577">
        <w:t xml:space="preserve"> </w:t>
      </w:r>
      <w:r>
        <w:t>the load</w:t>
      </w:r>
      <w:r w:rsidR="002E5577">
        <w:t xml:space="preserve"> </w:t>
      </w:r>
      <w:r>
        <w:t>cell (</w:t>
      </w:r>
      <w:r w:rsidRPr="00D53A6D">
        <w:rPr>
          <w:highlight w:val="yellow"/>
        </w:rPr>
        <w:t>see OIML</w:t>
      </w:r>
      <w:r w:rsidR="002E5577" w:rsidRPr="00D53A6D">
        <w:rPr>
          <w:highlight w:val="yellow"/>
        </w:rPr>
        <w:t xml:space="preserve"> </w:t>
      </w:r>
      <w:r w:rsidRPr="00D53A6D">
        <w:rPr>
          <w:highlight w:val="yellow"/>
        </w:rPr>
        <w:t>R</w:t>
      </w:r>
      <w:r w:rsidR="00D53A6D">
        <w:rPr>
          <w:highlight w:val="yellow"/>
        </w:rPr>
        <w:t> </w:t>
      </w:r>
      <w:r w:rsidRPr="00D53A6D">
        <w:rPr>
          <w:highlight w:val="yellow"/>
        </w:rPr>
        <w:t>60</w:t>
      </w:r>
      <w:r>
        <w:t>) shall satisfy the condition:</w:t>
      </w:r>
    </w:p>
    <w:p w14:paraId="055E9229" w14:textId="25858F9D" w:rsidR="00AC6240" w:rsidRDefault="00D53A6D" w:rsidP="00D53A6D">
      <w:pPr>
        <w:jc w:val="center"/>
      </w:pPr>
      <w:r>
        <w:t xml:space="preserve">DR × </w:t>
      </w:r>
      <w:r w:rsidRPr="00D53A6D">
        <w:rPr>
          <w:i/>
        </w:rPr>
        <w:t>E</w:t>
      </w:r>
      <w:r>
        <w:t xml:space="preserve"> / </w:t>
      </w:r>
      <w:r w:rsidRPr="00D53A6D">
        <w:rPr>
          <w:i/>
        </w:rPr>
        <w:t>E</w:t>
      </w:r>
      <w:r w:rsidRPr="00D53A6D">
        <w:rPr>
          <w:vertAlign w:val="subscript"/>
        </w:rPr>
        <w:t>max</w:t>
      </w:r>
      <w:r>
        <w:t xml:space="preserve"> ≤ </w:t>
      </w:r>
      <w:del w:id="412" w:author="DixonP" w:date="2023-12-15T11:23:00Z">
        <w:r w:rsidR="00AC6240" w:rsidRPr="00D53A6D" w:rsidDel="002E0D28">
          <w:rPr>
            <w:i/>
          </w:rPr>
          <w:delText>e</w:delText>
        </w:r>
        <w:r w:rsidR="00AC6240" w:rsidRPr="00D53A6D" w:rsidDel="002E0D28">
          <w:rPr>
            <w:vertAlign w:val="subscript"/>
          </w:rPr>
          <w:delText>1</w:delText>
        </w:r>
      </w:del>
      <w:ins w:id="413" w:author="DixonP" w:date="2023-12-15T11:23:00Z">
        <w:r w:rsidR="002E0D28" w:rsidRPr="00D53A6D">
          <w:rPr>
            <w:i/>
          </w:rPr>
          <w:t>e</w:t>
        </w:r>
        <w:r w:rsidR="002E0D28">
          <w:rPr>
            <w:vertAlign w:val="subscript"/>
          </w:rPr>
          <w:t>i</w:t>
        </w:r>
      </w:ins>
      <w:r w:rsidR="00AC6240">
        <w:t>·</w:t>
      </w:r>
      <w:r>
        <w:t>×</w:t>
      </w:r>
      <w:r w:rsidR="00AC6240">
        <w:t xml:space="preserve"> </w:t>
      </w:r>
      <w:r w:rsidR="00AC6240" w:rsidRPr="00D53A6D">
        <w:rPr>
          <w:i/>
        </w:rPr>
        <w:t>R</w:t>
      </w:r>
      <w:r w:rsidR="00AC6240">
        <w:t xml:space="preserve"> / </w:t>
      </w:r>
      <w:r w:rsidR="00AC6240" w:rsidRPr="00D53A6D">
        <w:rPr>
          <w:i/>
        </w:rPr>
        <w:t>N</w:t>
      </w:r>
      <w:r w:rsidR="00AC6240">
        <w:t xml:space="preserve">, or DR / </w:t>
      </w:r>
      <w:r w:rsidR="00AC6240" w:rsidRPr="00D53A6D">
        <w:rPr>
          <w:i/>
        </w:rPr>
        <w:t>E</w:t>
      </w:r>
      <w:r w:rsidR="00AC6240" w:rsidRPr="00D53A6D">
        <w:rPr>
          <w:vertAlign w:val="subscript"/>
        </w:rPr>
        <w:t>max</w:t>
      </w:r>
      <w:r w:rsidR="00AC6240">
        <w:t xml:space="preserve"> </w:t>
      </w:r>
      <w:r>
        <w:t>≤</w:t>
      </w:r>
      <w:r w:rsidR="00AC6240">
        <w:t xml:space="preserve"> </w:t>
      </w:r>
      <w:del w:id="414" w:author="DixonP" w:date="2023-12-15T11:23:00Z">
        <w:r w:rsidR="00AC6240" w:rsidRPr="00D53A6D" w:rsidDel="002E0D28">
          <w:rPr>
            <w:i/>
          </w:rPr>
          <w:delText>e</w:delText>
        </w:r>
        <w:r w:rsidR="00AC6240" w:rsidRPr="00D53A6D" w:rsidDel="002E0D28">
          <w:rPr>
            <w:vertAlign w:val="subscript"/>
          </w:rPr>
          <w:delText>1</w:delText>
        </w:r>
        <w:r w:rsidR="00AC6240" w:rsidDel="002E0D28">
          <w:delText xml:space="preserve"> </w:delText>
        </w:r>
      </w:del>
      <w:ins w:id="415" w:author="DixonP" w:date="2023-12-15T11:23:00Z">
        <w:r w:rsidR="002E0D28" w:rsidRPr="00D53A6D">
          <w:rPr>
            <w:i/>
          </w:rPr>
          <w:t>e</w:t>
        </w:r>
        <w:r w:rsidR="002E0D28">
          <w:rPr>
            <w:vertAlign w:val="subscript"/>
          </w:rPr>
          <w:t>i</w:t>
        </w:r>
        <w:r w:rsidR="002E0D28">
          <w:t xml:space="preserve"> </w:t>
        </w:r>
      </w:ins>
      <w:r w:rsidR="00AC6240">
        <w:t>/ Max</w:t>
      </w:r>
      <w:ins w:id="416" w:author="DixonP" w:date="2023-12-15T11:13:00Z">
        <w:r w:rsidR="00D30B7A" w:rsidRPr="00D30B7A">
          <w:rPr>
            <w:vertAlign w:val="subscript"/>
          </w:rPr>
          <w:t>r</w:t>
        </w:r>
      </w:ins>
    </w:p>
    <w:p w14:paraId="1819D8B5" w14:textId="77777777" w:rsidR="00AC6240" w:rsidRDefault="00AC6240" w:rsidP="00367885">
      <w:r>
        <w:t>Acceptable solution:</w:t>
      </w:r>
    </w:p>
    <w:p w14:paraId="484D857E" w14:textId="08C6BDBE" w:rsidR="005B7B79" w:rsidRDefault="00AC6240" w:rsidP="00D53A6D">
      <w:pPr>
        <w:ind w:left="851"/>
      </w:pPr>
      <w:r>
        <w:t xml:space="preserve">Where DR is not known, the condition </w:t>
      </w:r>
      <w:r w:rsidRPr="00D53A6D">
        <w:rPr>
          <w:i/>
        </w:rPr>
        <w:t>n</w:t>
      </w:r>
      <w:r w:rsidRPr="00D53A6D">
        <w:rPr>
          <w:vertAlign w:val="subscript"/>
        </w:rPr>
        <w:t>LC</w:t>
      </w:r>
      <w:r>
        <w:t xml:space="preserve"> </w:t>
      </w:r>
      <w:r w:rsidR="00D53A6D">
        <w:t>≥</w:t>
      </w:r>
      <w:r>
        <w:t xml:space="preserve"> 0.4 </w:t>
      </w:r>
      <w:r w:rsidR="00D53A6D">
        <w:t>×</w:t>
      </w:r>
      <w:r>
        <w:t xml:space="preserve"> Max</w:t>
      </w:r>
      <w:r w:rsidRPr="00D53A6D">
        <w:rPr>
          <w:i/>
          <w:vertAlign w:val="subscript"/>
        </w:rPr>
        <w:t>r</w:t>
      </w:r>
      <w:r>
        <w:t xml:space="preserve"> / </w:t>
      </w:r>
      <w:r w:rsidRPr="00D53A6D">
        <w:rPr>
          <w:i/>
        </w:rPr>
        <w:t>e</w:t>
      </w:r>
      <w:r w:rsidRPr="00D53A6D">
        <w:rPr>
          <w:vertAlign w:val="subscript"/>
        </w:rPr>
        <w:t>1</w:t>
      </w:r>
      <w:r>
        <w:t xml:space="preserve"> is satisfied.</w:t>
      </w:r>
    </w:p>
    <w:p w14:paraId="6661754C" w14:textId="3EFD4F25" w:rsidR="00AC6240" w:rsidRDefault="00AC6240" w:rsidP="00D53A6D">
      <w:pPr>
        <w:pStyle w:val="Heading3"/>
      </w:pPr>
      <w:bookmarkStart w:id="417" w:name="_Toc139242846"/>
      <w:r>
        <w:t>Minimum load cell verification interval</w:t>
      </w:r>
      <w:bookmarkEnd w:id="417"/>
    </w:p>
    <w:p w14:paraId="43DDD0A8" w14:textId="3807761C" w:rsidR="00AC6240" w:rsidRDefault="00AC6240" w:rsidP="00367885">
      <w:r>
        <w:t xml:space="preserve">The minimum load verification interval, </w:t>
      </w:r>
      <w:r w:rsidRPr="00D53A6D">
        <w:rPr>
          <w:i/>
        </w:rPr>
        <w:t>v</w:t>
      </w:r>
      <w:r w:rsidRPr="00D53A6D">
        <w:rPr>
          <w:vertAlign w:val="subscript"/>
        </w:rPr>
        <w:t>min</w:t>
      </w:r>
      <w:r>
        <w:t>, (</w:t>
      </w:r>
      <w:r w:rsidRPr="00D53A6D">
        <w:rPr>
          <w:highlight w:val="yellow"/>
        </w:rPr>
        <w:t>see OIML R 60</w:t>
      </w:r>
      <w:r>
        <w:t>) shall not be greater</w:t>
      </w:r>
      <w:r w:rsidR="002E5577">
        <w:t xml:space="preserve"> </w:t>
      </w:r>
      <w:r>
        <w:t>than</w:t>
      </w:r>
      <w:r w:rsidR="002E5577">
        <w:t xml:space="preserve"> </w:t>
      </w:r>
      <w:r>
        <w:t>the</w:t>
      </w:r>
      <w:r w:rsidR="002E5577">
        <w:t xml:space="preserve"> </w:t>
      </w:r>
      <w:r>
        <w:t xml:space="preserve">verification scale interval, </w:t>
      </w:r>
      <w:r w:rsidRPr="00D53A6D">
        <w:rPr>
          <w:i/>
        </w:rPr>
        <w:t>e</w:t>
      </w:r>
      <w:r>
        <w:t xml:space="preserve">, multiplied by the reduction ratio, </w:t>
      </w:r>
      <w:r w:rsidRPr="00D53A6D">
        <w:rPr>
          <w:i/>
        </w:rPr>
        <w:t>R</w:t>
      </w:r>
      <w:r>
        <w:t xml:space="preserve">, of the load transmitting device and divided by the square root of the number, </w:t>
      </w:r>
      <w:r w:rsidRPr="00D53A6D">
        <w:rPr>
          <w:i/>
        </w:rPr>
        <w:t>N</w:t>
      </w:r>
      <w:r>
        <w:t>, of load cells, as applicable:</w:t>
      </w:r>
    </w:p>
    <w:p w14:paraId="2F9A9406" w14:textId="44AFA3E1" w:rsidR="00AC6240" w:rsidRDefault="00AC6240" w:rsidP="00D53A6D">
      <w:pPr>
        <w:jc w:val="center"/>
      </w:pPr>
      <w:r w:rsidRPr="00D53A6D">
        <w:rPr>
          <w:i/>
        </w:rPr>
        <w:t>v</w:t>
      </w:r>
      <w:r w:rsidRPr="00D53A6D">
        <w:rPr>
          <w:vertAlign w:val="subscript"/>
        </w:rPr>
        <w:t>min</w:t>
      </w:r>
      <w:r>
        <w:t xml:space="preserve"> </w:t>
      </w:r>
      <w:r w:rsidR="002B4A85">
        <w:t>≤</w:t>
      </w:r>
      <w:r>
        <w:t xml:space="preserve"> </w:t>
      </w:r>
      <w:r w:rsidRPr="002B4A85">
        <w:rPr>
          <w:i/>
        </w:rPr>
        <w:t>e</w:t>
      </w:r>
      <w:r w:rsidRPr="002B4A85">
        <w:rPr>
          <w:vertAlign w:val="subscript"/>
        </w:rPr>
        <w:t>1</w:t>
      </w:r>
      <w:r>
        <w:t xml:space="preserve"> </w:t>
      </w:r>
      <w:r w:rsidR="002B4A85">
        <w:t>×</w:t>
      </w:r>
      <w:r>
        <w:t>·</w:t>
      </w:r>
      <w:r w:rsidRPr="002B4A85">
        <w:rPr>
          <w:i/>
        </w:rPr>
        <w:t>R</w:t>
      </w:r>
      <w:r>
        <w:t xml:space="preserve"> / </w:t>
      </w:r>
      <w:r w:rsidR="002B4A85">
        <w:t>√</w:t>
      </w:r>
      <w:r w:rsidRPr="002B4A85">
        <w:rPr>
          <w:i/>
        </w:rPr>
        <w:t>N</w:t>
      </w:r>
    </w:p>
    <w:p w14:paraId="582D7F99" w14:textId="1B16A456" w:rsidR="00AC6240" w:rsidRDefault="00AC6240" w:rsidP="002B4A85">
      <w:pPr>
        <w:pStyle w:val="Note"/>
      </w:pPr>
      <w:r w:rsidRPr="002B4A85">
        <w:rPr>
          <w:i/>
        </w:rPr>
        <w:t>Note:</w:t>
      </w:r>
      <w:r w:rsidR="002B4A85">
        <w:tab/>
      </w:r>
      <w:r w:rsidRPr="002B4A85">
        <w:rPr>
          <w:i/>
        </w:rPr>
        <w:t>v</w:t>
      </w:r>
      <w:r w:rsidRPr="002B4A85">
        <w:rPr>
          <w:vertAlign w:val="subscript"/>
        </w:rPr>
        <w:t>min</w:t>
      </w:r>
      <w:r>
        <w:t xml:space="preserve"> is measured in mass units. The formula applies to both </w:t>
      </w:r>
      <w:r w:rsidR="00586C2F">
        <w:t xml:space="preserve">analogue </w:t>
      </w:r>
      <w:r>
        <w:t>and digital load cells.</w:t>
      </w:r>
    </w:p>
    <w:p w14:paraId="69951103" w14:textId="77777777" w:rsidR="005B7B79" w:rsidRDefault="00AC6240" w:rsidP="00367885">
      <w:r>
        <w:t xml:space="preserve">On a multiple range instrument where the same load cell(s) is (are) used for more than one range, or a multi-interval instrument, </w:t>
      </w:r>
      <w:r w:rsidRPr="002B4A85">
        <w:rPr>
          <w:i/>
        </w:rPr>
        <w:t>e</w:t>
      </w:r>
      <w:r>
        <w:t xml:space="preserve"> is to be replaced by </w:t>
      </w:r>
      <w:r w:rsidRPr="002B4A85">
        <w:rPr>
          <w:i/>
        </w:rPr>
        <w:t>e</w:t>
      </w:r>
      <w:r w:rsidRPr="002B4A85">
        <w:rPr>
          <w:vertAlign w:val="subscript"/>
        </w:rPr>
        <w:t>1</w:t>
      </w:r>
      <w:r>
        <w:t>.</w:t>
      </w:r>
    </w:p>
    <w:p w14:paraId="67BD3BBC" w14:textId="3D5E952F" w:rsidR="00AC6240" w:rsidRDefault="00AC6240" w:rsidP="002B4A85">
      <w:pPr>
        <w:pStyle w:val="Heading3"/>
      </w:pPr>
      <w:bookmarkStart w:id="418" w:name="_Toc139242847"/>
      <w:r>
        <w:t>Input resistance of a load cell</w:t>
      </w:r>
      <w:bookmarkEnd w:id="418"/>
    </w:p>
    <w:p w14:paraId="61A97702" w14:textId="77777777" w:rsidR="00AC6240" w:rsidRDefault="00AC6240" w:rsidP="00367885">
      <w:r>
        <w:t xml:space="preserve">The input resistance of a load cell, </w:t>
      </w:r>
      <w:r w:rsidRPr="002B4A85">
        <w:rPr>
          <w:i/>
        </w:rPr>
        <w:t>R</w:t>
      </w:r>
      <w:r w:rsidRPr="002B4A85">
        <w:rPr>
          <w:vertAlign w:val="subscript"/>
        </w:rPr>
        <w:t>LC</w:t>
      </w:r>
      <w:r>
        <w:t>, is limited by the indicator:</w:t>
      </w:r>
    </w:p>
    <w:p w14:paraId="0CD89AA2" w14:textId="77777777" w:rsidR="005B7B79" w:rsidRDefault="00AC6240" w:rsidP="002B4A85">
      <w:pPr>
        <w:jc w:val="center"/>
      </w:pPr>
      <w:r w:rsidRPr="002B4A85">
        <w:rPr>
          <w:i/>
        </w:rPr>
        <w:t>R</w:t>
      </w:r>
      <w:r w:rsidRPr="002B4A85">
        <w:rPr>
          <w:vertAlign w:val="subscript"/>
        </w:rPr>
        <w:t>LC</w:t>
      </w:r>
      <w:r>
        <w:t xml:space="preserve"> / </w:t>
      </w:r>
      <w:r w:rsidRPr="002B4A85">
        <w:rPr>
          <w:i/>
        </w:rPr>
        <w:t>N</w:t>
      </w:r>
      <w:r>
        <w:t xml:space="preserve"> has to be within the range for the indicator </w:t>
      </w:r>
      <w:r w:rsidRPr="002B4A85">
        <w:rPr>
          <w:i/>
        </w:rPr>
        <w:t>R</w:t>
      </w:r>
      <w:r w:rsidRPr="002B4A85">
        <w:rPr>
          <w:vertAlign w:val="subscript"/>
        </w:rPr>
        <w:t>Lmin</w:t>
      </w:r>
      <w:r>
        <w:t xml:space="preserve"> to </w:t>
      </w:r>
      <w:r w:rsidRPr="002B4A85">
        <w:rPr>
          <w:i/>
        </w:rPr>
        <w:t>R</w:t>
      </w:r>
      <w:r w:rsidRPr="002B4A85">
        <w:rPr>
          <w:vertAlign w:val="subscript"/>
        </w:rPr>
        <w:t>Lmax</w:t>
      </w:r>
    </w:p>
    <w:p w14:paraId="7207898E" w14:textId="0A606515" w:rsidR="00AC6240" w:rsidRDefault="00AC6240" w:rsidP="002B4A85">
      <w:pPr>
        <w:pStyle w:val="Heading2"/>
      </w:pPr>
      <w:bookmarkStart w:id="419" w:name="_Toc139242848"/>
      <w:r>
        <w:t xml:space="preserve">Separately tested indicators and </w:t>
      </w:r>
      <w:r w:rsidR="00586C2F">
        <w:t xml:space="preserve">analogue </w:t>
      </w:r>
      <w:r>
        <w:t>data processing devices</w:t>
      </w:r>
      <w:bookmarkEnd w:id="419"/>
    </w:p>
    <w:p w14:paraId="5C1C1087" w14:textId="51AB1B2A" w:rsidR="005B7B79" w:rsidRDefault="00AC6240" w:rsidP="00367885">
      <w:r>
        <w:t xml:space="preserve">Indicators and </w:t>
      </w:r>
      <w:r w:rsidR="00586C2F">
        <w:t xml:space="preserve">analogue </w:t>
      </w:r>
      <w:r>
        <w:t xml:space="preserve">data processing devices that have been tested separately according to </w:t>
      </w:r>
      <w:r w:rsidR="00D128BF">
        <w:t xml:space="preserve">clause </w:t>
      </w:r>
      <w:r w:rsidR="00D128BF">
        <w:rPr>
          <w:highlight w:val="yellow"/>
        </w:rPr>
        <w:fldChar w:fldCharType="begin"/>
      </w:r>
      <w:r w:rsidR="00D128BF">
        <w:instrText xml:space="preserve"> REF _Ref138371094 \r \h </w:instrText>
      </w:r>
      <w:r w:rsidR="00D128BF">
        <w:rPr>
          <w:highlight w:val="yellow"/>
        </w:rPr>
      </w:r>
      <w:r w:rsidR="00D128BF">
        <w:rPr>
          <w:highlight w:val="yellow"/>
        </w:rPr>
        <w:fldChar w:fldCharType="separate"/>
      </w:r>
      <w:r w:rsidR="00D128BF">
        <w:t>9</w:t>
      </w:r>
      <w:r w:rsidR="00D128BF">
        <w:rPr>
          <w:highlight w:val="yellow"/>
        </w:rPr>
        <w:fldChar w:fldCharType="end"/>
      </w:r>
      <w:r>
        <w:t xml:space="preserve"> may be used without repeated testing if a respective OIML </w:t>
      </w:r>
      <w:r w:rsidR="00120992">
        <w:t>certificate</w:t>
      </w:r>
      <w:r>
        <w:t xml:space="preserve"> exists and the requirements in </w:t>
      </w:r>
      <w:r w:rsidR="00D128BF">
        <w:t>R 76-1,  5.9.2.1</w:t>
      </w:r>
      <w:r w:rsidR="00D128BF">
        <w:noBreakHyphen/>
      </w:r>
      <w:r w:rsidR="00D128BF" w:rsidRPr="00D128BF">
        <w:t xml:space="preserve"> </w:t>
      </w:r>
      <w:r w:rsidR="00D128BF">
        <w:t>R 76-1, 5.9.2.3</w:t>
      </w:r>
      <w:r>
        <w:t xml:space="preserve"> are met.</w:t>
      </w:r>
    </w:p>
    <w:p w14:paraId="5789C347" w14:textId="40FA6534" w:rsidR="00AC6240" w:rsidRDefault="00AC6240" w:rsidP="002B4A85">
      <w:pPr>
        <w:pStyle w:val="Heading3"/>
      </w:pPr>
      <w:bookmarkStart w:id="420" w:name="_Toc139242849"/>
      <w:r>
        <w:t>Accuracy class</w:t>
      </w:r>
      <w:bookmarkEnd w:id="420"/>
    </w:p>
    <w:p w14:paraId="5B15542E" w14:textId="2E721709" w:rsidR="00AC6240" w:rsidRDefault="00AC6240" w:rsidP="00367885">
      <w:r>
        <w:t>The accuracy classes including temperature ranges and the evaluation of</w:t>
      </w:r>
      <w:r w:rsidR="002E5577">
        <w:t xml:space="preserve"> </w:t>
      </w:r>
      <w:r>
        <w:t>stability</w:t>
      </w:r>
      <w:r w:rsidR="002E5577">
        <w:t xml:space="preserve"> </w:t>
      </w:r>
      <w:r>
        <w:t>against</w:t>
      </w:r>
      <w:r w:rsidR="002E5577">
        <w:t xml:space="preserve"> </w:t>
      </w:r>
      <w:r>
        <w:t>humidity must meet the requirements for the weighing instrument (WI).</w:t>
      </w:r>
    </w:p>
    <w:p w14:paraId="5CD4D7CD" w14:textId="77777777" w:rsidR="005B7B79" w:rsidRDefault="00AC6240" w:rsidP="002B4A85">
      <w:pPr>
        <w:pStyle w:val="Tablecaption"/>
      </w:pPr>
      <w:r>
        <w:t>Table 14 – Corresponding accuracy classes</w:t>
      </w:r>
    </w:p>
    <w:tbl>
      <w:tblPr>
        <w:tblStyle w:val="TableGrid"/>
        <w:tblW w:w="0" w:type="auto"/>
        <w:jc w:val="center"/>
        <w:tblLook w:val="04A0" w:firstRow="1" w:lastRow="0" w:firstColumn="1" w:lastColumn="0" w:noHBand="0" w:noVBand="1"/>
      </w:tblPr>
      <w:tblGrid>
        <w:gridCol w:w="1603"/>
        <w:gridCol w:w="1603"/>
        <w:gridCol w:w="1603"/>
        <w:gridCol w:w="1604"/>
        <w:gridCol w:w="1604"/>
        <w:gridCol w:w="1604"/>
      </w:tblGrid>
      <w:tr w:rsidR="002B4A85" w:rsidRPr="002B4A85" w14:paraId="017209F0" w14:textId="77777777" w:rsidTr="001F3687">
        <w:trPr>
          <w:cantSplit/>
          <w:trHeight w:val="397"/>
          <w:jc w:val="center"/>
        </w:trPr>
        <w:tc>
          <w:tcPr>
            <w:tcW w:w="1603" w:type="dxa"/>
            <w:vAlign w:val="center"/>
          </w:tcPr>
          <w:p w14:paraId="7B452C5A" w14:textId="77777777" w:rsidR="002B4A85" w:rsidRPr="002B4A85" w:rsidRDefault="002B4A85" w:rsidP="002B4A85">
            <w:pPr>
              <w:pStyle w:val="TableParagraph"/>
              <w:jc w:val="center"/>
              <w:rPr>
                <w:b/>
              </w:rPr>
            </w:pPr>
          </w:p>
        </w:tc>
        <w:tc>
          <w:tcPr>
            <w:tcW w:w="6414" w:type="dxa"/>
            <w:gridSpan w:val="4"/>
            <w:vAlign w:val="center"/>
          </w:tcPr>
          <w:p w14:paraId="2605F949" w14:textId="7AEE6694" w:rsidR="002B4A85" w:rsidRPr="002B4A85" w:rsidRDefault="002B4A85" w:rsidP="002B4A85">
            <w:pPr>
              <w:pStyle w:val="TableParagraph"/>
              <w:jc w:val="center"/>
              <w:rPr>
                <w:b/>
              </w:rPr>
            </w:pPr>
            <w:r w:rsidRPr="002B4A85">
              <w:rPr>
                <w:b/>
              </w:rPr>
              <w:t>Accuracy</w:t>
            </w:r>
          </w:p>
        </w:tc>
        <w:tc>
          <w:tcPr>
            <w:tcW w:w="1604" w:type="dxa"/>
            <w:vAlign w:val="center"/>
          </w:tcPr>
          <w:p w14:paraId="4E3925F5" w14:textId="41145E29" w:rsidR="002B4A85" w:rsidRPr="002B4A85" w:rsidRDefault="002B4A85" w:rsidP="002B4A85">
            <w:pPr>
              <w:pStyle w:val="TableParagraph"/>
              <w:jc w:val="center"/>
              <w:rPr>
                <w:b/>
              </w:rPr>
            </w:pPr>
            <w:r w:rsidRPr="002B4A85">
              <w:rPr>
                <w:b/>
              </w:rPr>
              <w:t>Reference</w:t>
            </w:r>
          </w:p>
        </w:tc>
      </w:tr>
      <w:tr w:rsidR="002B4A85" w:rsidRPr="002B4A85" w14:paraId="69D0BEA3" w14:textId="77777777" w:rsidTr="002B4A85">
        <w:trPr>
          <w:cantSplit/>
          <w:trHeight w:val="397"/>
          <w:jc w:val="center"/>
        </w:trPr>
        <w:tc>
          <w:tcPr>
            <w:tcW w:w="1603" w:type="dxa"/>
            <w:vAlign w:val="center"/>
          </w:tcPr>
          <w:p w14:paraId="0EF3FF2D" w14:textId="77777777" w:rsidR="002B4A85" w:rsidRPr="002B4A85" w:rsidRDefault="002B4A85" w:rsidP="002B4A85">
            <w:pPr>
              <w:pStyle w:val="TableParagraph"/>
              <w:jc w:val="center"/>
            </w:pPr>
            <w:r w:rsidRPr="002B4A85">
              <w:t>WI</w:t>
            </w:r>
          </w:p>
        </w:tc>
        <w:tc>
          <w:tcPr>
            <w:tcW w:w="1603" w:type="dxa"/>
            <w:vAlign w:val="center"/>
          </w:tcPr>
          <w:p w14:paraId="419123A9" w14:textId="77777777" w:rsidR="002B4A85" w:rsidRPr="002B4A85" w:rsidRDefault="002B4A85" w:rsidP="002B4A85">
            <w:pPr>
              <w:pStyle w:val="TableParagraph"/>
              <w:jc w:val="center"/>
            </w:pPr>
            <w:r w:rsidRPr="002B4A85">
              <w:t>I</w:t>
            </w:r>
          </w:p>
        </w:tc>
        <w:tc>
          <w:tcPr>
            <w:tcW w:w="1603" w:type="dxa"/>
            <w:vAlign w:val="center"/>
          </w:tcPr>
          <w:p w14:paraId="7811E637" w14:textId="77777777" w:rsidR="002B4A85" w:rsidRPr="002B4A85" w:rsidRDefault="002B4A85" w:rsidP="002B4A85">
            <w:pPr>
              <w:pStyle w:val="TableParagraph"/>
              <w:jc w:val="center"/>
            </w:pPr>
            <w:r w:rsidRPr="002B4A85">
              <w:t>II</w:t>
            </w:r>
          </w:p>
        </w:tc>
        <w:tc>
          <w:tcPr>
            <w:tcW w:w="1604" w:type="dxa"/>
            <w:vAlign w:val="center"/>
          </w:tcPr>
          <w:p w14:paraId="61B9D001" w14:textId="77777777" w:rsidR="002B4A85" w:rsidRPr="002B4A85" w:rsidRDefault="002B4A85" w:rsidP="002B4A85">
            <w:pPr>
              <w:pStyle w:val="TableParagraph"/>
              <w:jc w:val="center"/>
            </w:pPr>
            <w:r w:rsidRPr="002B4A85">
              <w:t>III</w:t>
            </w:r>
          </w:p>
        </w:tc>
        <w:tc>
          <w:tcPr>
            <w:tcW w:w="1604" w:type="dxa"/>
            <w:vAlign w:val="center"/>
          </w:tcPr>
          <w:p w14:paraId="306D924D" w14:textId="77777777" w:rsidR="002B4A85" w:rsidRPr="002B4A85" w:rsidRDefault="002B4A85" w:rsidP="002B4A85">
            <w:pPr>
              <w:pStyle w:val="TableParagraph"/>
              <w:jc w:val="center"/>
            </w:pPr>
            <w:r w:rsidRPr="002B4A85">
              <w:t>IIII</w:t>
            </w:r>
          </w:p>
        </w:tc>
        <w:tc>
          <w:tcPr>
            <w:tcW w:w="1604" w:type="dxa"/>
            <w:vAlign w:val="center"/>
          </w:tcPr>
          <w:p w14:paraId="769268F0" w14:textId="77777777" w:rsidR="002B4A85" w:rsidRPr="002B4A85" w:rsidRDefault="002B4A85" w:rsidP="002B4A85">
            <w:pPr>
              <w:pStyle w:val="TableParagraph"/>
              <w:jc w:val="center"/>
            </w:pPr>
            <w:r w:rsidRPr="002B4A85">
              <w:t>OIML R 76</w:t>
            </w:r>
          </w:p>
        </w:tc>
      </w:tr>
      <w:tr w:rsidR="002B4A85" w:rsidRPr="002B4A85" w14:paraId="38E40BBC" w14:textId="77777777" w:rsidTr="002B4A85">
        <w:trPr>
          <w:cantSplit/>
          <w:trHeight w:val="397"/>
          <w:jc w:val="center"/>
        </w:trPr>
        <w:tc>
          <w:tcPr>
            <w:tcW w:w="1603" w:type="dxa"/>
            <w:vAlign w:val="center"/>
          </w:tcPr>
          <w:p w14:paraId="082E725F" w14:textId="77777777" w:rsidR="002B4A85" w:rsidRPr="002B4A85" w:rsidRDefault="002B4A85" w:rsidP="002B4A85">
            <w:pPr>
              <w:pStyle w:val="TableParagraph"/>
              <w:jc w:val="center"/>
            </w:pPr>
            <w:r w:rsidRPr="002B4A85">
              <w:t>IND</w:t>
            </w:r>
          </w:p>
        </w:tc>
        <w:tc>
          <w:tcPr>
            <w:tcW w:w="1603" w:type="dxa"/>
            <w:vAlign w:val="center"/>
          </w:tcPr>
          <w:p w14:paraId="78E6635A" w14:textId="77777777" w:rsidR="002B4A85" w:rsidRPr="002B4A85" w:rsidRDefault="002B4A85" w:rsidP="002B4A85">
            <w:pPr>
              <w:pStyle w:val="TableParagraph"/>
              <w:jc w:val="center"/>
            </w:pPr>
            <w:r w:rsidRPr="002B4A85">
              <w:t>I</w:t>
            </w:r>
          </w:p>
        </w:tc>
        <w:tc>
          <w:tcPr>
            <w:tcW w:w="1603" w:type="dxa"/>
            <w:vAlign w:val="center"/>
          </w:tcPr>
          <w:p w14:paraId="397E606B" w14:textId="77777777" w:rsidR="002B4A85" w:rsidRPr="002B4A85" w:rsidRDefault="002B4A85" w:rsidP="002B4A85">
            <w:pPr>
              <w:pStyle w:val="TableParagraph"/>
              <w:jc w:val="center"/>
            </w:pPr>
            <w:r w:rsidRPr="002B4A85">
              <w:t>I*, II</w:t>
            </w:r>
          </w:p>
        </w:tc>
        <w:tc>
          <w:tcPr>
            <w:tcW w:w="1604" w:type="dxa"/>
            <w:vAlign w:val="center"/>
          </w:tcPr>
          <w:p w14:paraId="4045B1ED" w14:textId="77777777" w:rsidR="002B4A85" w:rsidRPr="002B4A85" w:rsidRDefault="002B4A85" w:rsidP="002B4A85">
            <w:pPr>
              <w:pStyle w:val="TableParagraph"/>
              <w:jc w:val="center"/>
            </w:pPr>
            <w:r w:rsidRPr="002B4A85">
              <w:t>II*, III</w:t>
            </w:r>
          </w:p>
        </w:tc>
        <w:tc>
          <w:tcPr>
            <w:tcW w:w="1604" w:type="dxa"/>
            <w:vAlign w:val="center"/>
          </w:tcPr>
          <w:p w14:paraId="4CC7AEC2" w14:textId="77777777" w:rsidR="002B4A85" w:rsidRPr="002B4A85" w:rsidRDefault="002B4A85" w:rsidP="002B4A85">
            <w:pPr>
              <w:pStyle w:val="TableParagraph"/>
              <w:jc w:val="center"/>
            </w:pPr>
            <w:r w:rsidRPr="002B4A85">
              <w:t>III, IIII</w:t>
            </w:r>
          </w:p>
        </w:tc>
        <w:tc>
          <w:tcPr>
            <w:tcW w:w="1604" w:type="dxa"/>
            <w:vAlign w:val="center"/>
          </w:tcPr>
          <w:p w14:paraId="23882444" w14:textId="77777777" w:rsidR="002B4A85" w:rsidRPr="002B4A85" w:rsidRDefault="002B4A85" w:rsidP="002B4A85">
            <w:pPr>
              <w:pStyle w:val="TableParagraph"/>
              <w:jc w:val="center"/>
            </w:pPr>
            <w:r w:rsidRPr="002B4A85">
              <w:t>OIML R 76</w:t>
            </w:r>
          </w:p>
        </w:tc>
      </w:tr>
    </w:tbl>
    <w:p w14:paraId="631CC8F4" w14:textId="77777777" w:rsidR="005B7B79" w:rsidRPr="002B4A85" w:rsidRDefault="00AC6240" w:rsidP="002B4A85">
      <w:pPr>
        <w:pStyle w:val="Note"/>
        <w:ind w:left="284" w:hanging="284"/>
        <w:rPr>
          <w:rStyle w:val="NoteChar"/>
        </w:rPr>
      </w:pPr>
      <w:r>
        <w:t>*</w:t>
      </w:r>
      <w:r>
        <w:tab/>
        <w:t xml:space="preserve">if the </w:t>
      </w:r>
      <w:r w:rsidRPr="002B4A85">
        <w:rPr>
          <w:rStyle w:val="NoteChar"/>
        </w:rPr>
        <w:t>temperature ranges are sufficient and the evaluation of stability against humidity correspond to the requirement in the lower class.</w:t>
      </w:r>
    </w:p>
    <w:p w14:paraId="2E024B86" w14:textId="4A707467" w:rsidR="00AC6240" w:rsidRDefault="00AC6240" w:rsidP="002B4A85">
      <w:pPr>
        <w:pStyle w:val="Heading3"/>
      </w:pPr>
      <w:bookmarkStart w:id="421" w:name="_Toc139242850"/>
      <w:r>
        <w:t>Fraction of the maximum permissible error</w:t>
      </w:r>
      <w:bookmarkEnd w:id="421"/>
    </w:p>
    <w:p w14:paraId="1D7CAE6C" w14:textId="243A8EB0" w:rsidR="005B7B79" w:rsidRDefault="00AC6240" w:rsidP="00367885">
      <w:r>
        <w:t xml:space="preserve">If no value for the indicator is indicated in the OIML </w:t>
      </w:r>
      <w:r w:rsidR="00120992">
        <w:t>certificate</w:t>
      </w:r>
      <w:r>
        <w:t xml:space="preserve">, then </w:t>
      </w:r>
      <w:r w:rsidRPr="002B4A85">
        <w:rPr>
          <w:i/>
        </w:rPr>
        <w:t>p</w:t>
      </w:r>
      <w:r w:rsidRPr="002B4A85">
        <w:rPr>
          <w:vertAlign w:val="subscript"/>
        </w:rPr>
        <w:t>ind</w:t>
      </w:r>
      <w:r>
        <w:t xml:space="preserve"> = 0.5.</w:t>
      </w:r>
      <w:r w:rsidR="002E5577">
        <w:t xml:space="preserve"> </w:t>
      </w:r>
      <w:r>
        <w:t>The fraction</w:t>
      </w:r>
      <w:r w:rsidR="002E5577">
        <w:t xml:space="preserve"> </w:t>
      </w:r>
      <w:r>
        <w:t>may be 0.3</w:t>
      </w:r>
      <w:r w:rsidR="002B4A85">
        <w:t> ≤ </w:t>
      </w:r>
      <w:r w:rsidRPr="002B4A85">
        <w:rPr>
          <w:i/>
        </w:rPr>
        <w:t>p</w:t>
      </w:r>
      <w:r w:rsidRPr="002B4A85">
        <w:rPr>
          <w:vertAlign w:val="subscript"/>
        </w:rPr>
        <w:t>ind</w:t>
      </w:r>
      <w:r w:rsidR="002B4A85">
        <w:t> ≤ </w:t>
      </w:r>
      <w:r>
        <w:t xml:space="preserve">0.8 in accordance with </w:t>
      </w:r>
      <w:r w:rsidR="00D128BF">
        <w:t>R 76-1, 5.9.2.1</w:t>
      </w:r>
      <w:r>
        <w:t>.</w:t>
      </w:r>
    </w:p>
    <w:p w14:paraId="21008CDD" w14:textId="5F451C00" w:rsidR="00AC6240" w:rsidRDefault="00AC6240" w:rsidP="002B4A85">
      <w:pPr>
        <w:pStyle w:val="Heading3"/>
      </w:pPr>
      <w:bookmarkStart w:id="422" w:name="_Toc139242851"/>
      <w:r>
        <w:t>Temperature limits</w:t>
      </w:r>
      <w:bookmarkEnd w:id="422"/>
    </w:p>
    <w:p w14:paraId="48105BCD" w14:textId="5FD68D37" w:rsidR="005B7B79" w:rsidRDefault="00AC6240" w:rsidP="00367885">
      <w:r>
        <w:t xml:space="preserve">If no value for the load cell is indicated in the OIML </w:t>
      </w:r>
      <w:r w:rsidR="00120992">
        <w:t>certificate</w:t>
      </w:r>
      <w:r>
        <w:t xml:space="preserve">, then </w:t>
      </w:r>
      <w:r w:rsidRPr="002B4A85">
        <w:rPr>
          <w:i/>
        </w:rPr>
        <w:t>T</w:t>
      </w:r>
      <w:r w:rsidRPr="002B4A85">
        <w:rPr>
          <w:vertAlign w:val="subscript"/>
        </w:rPr>
        <w:t>min</w:t>
      </w:r>
      <w:r>
        <w:t xml:space="preserve"> = –10</w:t>
      </w:r>
      <w:r w:rsidR="002B4A85">
        <w:t> </w:t>
      </w:r>
      <w:r>
        <w:t xml:space="preserve">°C and </w:t>
      </w:r>
      <w:r w:rsidRPr="002B4A85">
        <w:rPr>
          <w:i/>
        </w:rPr>
        <w:t>T</w:t>
      </w:r>
      <w:r>
        <w:t>max = 40</w:t>
      </w:r>
      <w:r w:rsidR="002B4A85">
        <w:t> </w:t>
      </w:r>
      <w:r>
        <w:t xml:space="preserve">°C. The </w:t>
      </w:r>
      <w:r>
        <w:lastRenderedPageBreak/>
        <w:t xml:space="preserve">temperature range may be limited in accordance with </w:t>
      </w:r>
      <w:r w:rsidR="00D128BF">
        <w:t>R 76-1, 5.9.2.2</w:t>
      </w:r>
      <w:r>
        <w:t>.</w:t>
      </w:r>
    </w:p>
    <w:p w14:paraId="59CE14D5" w14:textId="1121F11C" w:rsidR="00AC6240" w:rsidRDefault="00AC6240" w:rsidP="002B4A85">
      <w:pPr>
        <w:pStyle w:val="Heading3"/>
      </w:pPr>
      <w:bookmarkStart w:id="423" w:name="_Toc139242852"/>
      <w:r>
        <w:t>Maximum number of verification intervals</w:t>
      </w:r>
      <w:bookmarkEnd w:id="423"/>
    </w:p>
    <w:p w14:paraId="5202070B" w14:textId="0ECD3AC8" w:rsidR="00AC6240" w:rsidRDefault="00AC6240" w:rsidP="00367885">
      <w:r>
        <w:t xml:space="preserve">For each indicator the maximum number of verification intervals, </w:t>
      </w:r>
      <w:r w:rsidRPr="002B4A85">
        <w:rPr>
          <w:i/>
        </w:rPr>
        <w:t>n</w:t>
      </w:r>
      <w:r w:rsidRPr="002B4A85">
        <w:rPr>
          <w:vertAlign w:val="subscript"/>
        </w:rPr>
        <w:t>ind</w:t>
      </w:r>
      <w:r>
        <w:t>, shall not be</w:t>
      </w:r>
      <w:r w:rsidR="002E5577">
        <w:t xml:space="preserve"> </w:t>
      </w:r>
      <w:r>
        <w:t>less</w:t>
      </w:r>
      <w:r w:rsidR="002E5577">
        <w:t xml:space="preserve"> </w:t>
      </w:r>
      <w:r>
        <w:t>than</w:t>
      </w:r>
      <w:r w:rsidR="002E5577">
        <w:t xml:space="preserve"> </w:t>
      </w:r>
      <w:r>
        <w:t xml:space="preserve">the number of verification scale intervals, </w:t>
      </w:r>
      <w:r w:rsidRPr="002B4A85">
        <w:rPr>
          <w:i/>
        </w:rPr>
        <w:t>n</w:t>
      </w:r>
      <w:r>
        <w:t>, of the weighing instrument:</w:t>
      </w:r>
    </w:p>
    <w:p w14:paraId="32D51EC4" w14:textId="602019F7" w:rsidR="00AC6240" w:rsidRDefault="00AC6240" w:rsidP="002B4A85">
      <w:pPr>
        <w:jc w:val="center"/>
      </w:pPr>
      <w:r w:rsidRPr="002B4A85">
        <w:rPr>
          <w:i/>
        </w:rPr>
        <w:t>n</w:t>
      </w:r>
      <w:r w:rsidRPr="002B4A85">
        <w:rPr>
          <w:vertAlign w:val="subscript"/>
        </w:rPr>
        <w:t>ind</w:t>
      </w:r>
      <w:r w:rsidR="002E5577">
        <w:t xml:space="preserve"> </w:t>
      </w:r>
      <w:r w:rsidR="002B4A85">
        <w:t>≥</w:t>
      </w:r>
      <w:r>
        <w:t xml:space="preserve"> </w:t>
      </w:r>
      <w:r w:rsidRPr="002B4A85">
        <w:rPr>
          <w:i/>
        </w:rPr>
        <w:t>n</w:t>
      </w:r>
    </w:p>
    <w:p w14:paraId="350A2304" w14:textId="317039E8" w:rsidR="00AC6240" w:rsidRDefault="00AC6240" w:rsidP="00367885">
      <w:r>
        <w:t>On a multiple range or multi-interval instrument, this applies to any individual weighing range</w:t>
      </w:r>
      <w:r w:rsidR="002E5577">
        <w:t xml:space="preserve"> </w:t>
      </w:r>
      <w:r>
        <w:t>or</w:t>
      </w:r>
      <w:r w:rsidR="002E5577">
        <w:t xml:space="preserve"> </w:t>
      </w:r>
      <w:r>
        <w:t>partial weighing range:</w:t>
      </w:r>
    </w:p>
    <w:p w14:paraId="60EE13D0" w14:textId="3A6DE665" w:rsidR="00AC6240" w:rsidRDefault="00AC6240" w:rsidP="002B4A85">
      <w:pPr>
        <w:jc w:val="center"/>
      </w:pPr>
      <w:r w:rsidRPr="002B4A85">
        <w:rPr>
          <w:i/>
        </w:rPr>
        <w:t>n</w:t>
      </w:r>
      <w:r w:rsidRPr="002B4A85">
        <w:rPr>
          <w:vertAlign w:val="subscript"/>
        </w:rPr>
        <w:t>ind</w:t>
      </w:r>
      <w:r w:rsidR="002E5577">
        <w:t xml:space="preserve"> </w:t>
      </w:r>
      <w:r w:rsidR="002B4A85">
        <w:t>≥</w:t>
      </w:r>
      <w:r>
        <w:t xml:space="preserve"> </w:t>
      </w:r>
      <w:r w:rsidRPr="002B4A85">
        <w:rPr>
          <w:i/>
        </w:rPr>
        <w:t>n</w:t>
      </w:r>
      <w:r w:rsidRPr="002B4A85">
        <w:rPr>
          <w:i/>
          <w:vertAlign w:val="subscript"/>
        </w:rPr>
        <w:t>i</w:t>
      </w:r>
    </w:p>
    <w:p w14:paraId="7D7FD8AA" w14:textId="77777777" w:rsidR="005B7B79" w:rsidRDefault="00AC6240" w:rsidP="00367885">
      <w:r>
        <w:t>In case of multi-interval or multiple range applications, these functions must be included</w:t>
      </w:r>
      <w:r w:rsidR="002E5577">
        <w:t xml:space="preserve"> </w:t>
      </w:r>
      <w:r>
        <w:t>in</w:t>
      </w:r>
      <w:r w:rsidR="002E5577">
        <w:t xml:space="preserve"> </w:t>
      </w:r>
      <w:r>
        <w:t>the</w:t>
      </w:r>
      <w:r w:rsidR="002E5577">
        <w:t xml:space="preserve"> </w:t>
      </w:r>
      <w:r>
        <w:t>certified indicator.</w:t>
      </w:r>
    </w:p>
    <w:p w14:paraId="4E41AA3C" w14:textId="4911356D" w:rsidR="00AC6240" w:rsidRDefault="00AC6240" w:rsidP="00676F50">
      <w:pPr>
        <w:pStyle w:val="Heading3"/>
      </w:pPr>
      <w:bookmarkStart w:id="424" w:name="_Toc139242853"/>
      <w:r>
        <w:t>Electrical data with regard to the weighing instrument</w:t>
      </w:r>
      <w:bookmarkEnd w:id="424"/>
    </w:p>
    <w:p w14:paraId="482CA03B" w14:textId="77777777" w:rsidR="00AC6240" w:rsidRDefault="00AC6240" w:rsidP="000A47A0">
      <w:pPr>
        <w:tabs>
          <w:tab w:val="left" w:pos="1418"/>
        </w:tabs>
        <w:ind w:left="2268" w:hanging="1701"/>
      </w:pPr>
      <w:r w:rsidRPr="000A47A0">
        <w:rPr>
          <w:i/>
        </w:rPr>
        <w:t>U</w:t>
      </w:r>
      <w:r w:rsidRPr="000A47A0">
        <w:rPr>
          <w:vertAlign w:val="subscript"/>
        </w:rPr>
        <w:t>exc</w:t>
      </w:r>
      <w:r>
        <w:tab/>
        <w:t>(V)</w:t>
      </w:r>
      <w:r>
        <w:tab/>
        <w:t>Load cell excitation voltage</w:t>
      </w:r>
    </w:p>
    <w:p w14:paraId="730BC881" w14:textId="09499B7D" w:rsidR="00AC6240" w:rsidRDefault="00AC6240" w:rsidP="000A47A0">
      <w:pPr>
        <w:tabs>
          <w:tab w:val="left" w:pos="1418"/>
        </w:tabs>
        <w:ind w:left="2268" w:hanging="1701"/>
      </w:pPr>
      <w:r w:rsidRPr="000A47A0">
        <w:rPr>
          <w:i/>
        </w:rPr>
        <w:t>U</w:t>
      </w:r>
      <w:r w:rsidRPr="000A47A0">
        <w:rPr>
          <w:vertAlign w:val="subscript"/>
        </w:rPr>
        <w:t>min</w:t>
      </w:r>
      <w:r>
        <w:tab/>
        <w:t>(mV)</w:t>
      </w:r>
      <w:r w:rsidR="000A47A0">
        <w:tab/>
      </w:r>
      <w:r>
        <w:t>General minimum input voltage for indicator</w:t>
      </w:r>
    </w:p>
    <w:p w14:paraId="406D8DF6" w14:textId="1522BD9E" w:rsidR="005B7B79" w:rsidRDefault="000A47A0" w:rsidP="000A47A0">
      <w:pPr>
        <w:tabs>
          <w:tab w:val="left" w:pos="1418"/>
        </w:tabs>
        <w:ind w:left="2268" w:hanging="1701"/>
      </w:pPr>
      <w:r>
        <w:t>Δ</w:t>
      </w:r>
      <w:r w:rsidR="00AC6240" w:rsidRPr="000A47A0">
        <w:rPr>
          <w:i/>
        </w:rPr>
        <w:t>u</w:t>
      </w:r>
      <w:r w:rsidR="00AC6240" w:rsidRPr="000A47A0">
        <w:rPr>
          <w:vertAlign w:val="subscript"/>
        </w:rPr>
        <w:t>min</w:t>
      </w:r>
      <w:r w:rsidR="00AC6240">
        <w:tab/>
        <w:t>(</w:t>
      </w:r>
      <w:r>
        <w:t>μ</w:t>
      </w:r>
      <w:r w:rsidR="00AC6240">
        <w:t>V)</w:t>
      </w:r>
      <w:r w:rsidR="00AC6240">
        <w:tab/>
        <w:t xml:space="preserve">Minimum input voltage per verification scale interval for the indicator The signal per verification scale interval, </w:t>
      </w:r>
      <w:r>
        <w:t>Δ</w:t>
      </w:r>
      <w:r w:rsidR="00AC6240">
        <w:t>u, is calculated as follows:</w:t>
      </w:r>
    </w:p>
    <w:p w14:paraId="70D1018E" w14:textId="4D8F3627" w:rsidR="000A47A0" w:rsidRDefault="000A47A0" w:rsidP="000A47A0">
      <w:pPr>
        <w:tabs>
          <w:tab w:val="left" w:pos="1418"/>
        </w:tabs>
        <w:ind w:left="2268"/>
      </w:pPr>
      <m:oMathPara>
        <m:oMath>
          <m:r>
            <w:rPr>
              <w:rFonts w:ascii="Cambria Math" w:hAnsi="Cambria Math"/>
            </w:rPr>
            <m:t>∆u=</m:t>
          </m:r>
          <m:f>
            <m:fPr>
              <m:ctrlPr>
                <w:rPr>
                  <w:rFonts w:ascii="Cambria Math" w:hAnsi="Cambria Math"/>
                  <w:i/>
                </w:rPr>
              </m:ctrlPr>
            </m:fPr>
            <m:num>
              <m:r>
                <w:rPr>
                  <w:rFonts w:ascii="Cambria Math" w:hAnsi="Cambria Math"/>
                </w:rPr>
                <m:t>C</m:t>
              </m:r>
            </m:num>
            <m:den>
              <m:sSub>
                <m:sSubPr>
                  <m:ctrlPr>
                    <w:rPr>
                      <w:rFonts w:ascii="Cambria Math" w:hAnsi="Cambria Math"/>
                      <w:i/>
                    </w:rPr>
                  </m:ctrlPr>
                </m:sSubPr>
                <m:e>
                  <m:r>
                    <w:rPr>
                      <w:rFonts w:ascii="Cambria Math" w:hAnsi="Cambria Math"/>
                    </w:rPr>
                    <m:t>E</m:t>
                  </m:r>
                </m:e>
                <m:sub>
                  <m:r>
                    <m:rPr>
                      <m:sty m:val="p"/>
                    </m:rPr>
                    <w:rPr>
                      <w:rFonts w:ascii="Cambria Math" w:hAnsi="Cambria Math"/>
                    </w:rPr>
                    <m:t>max</m:t>
                  </m:r>
                </m:sub>
              </m:sSub>
            </m:den>
          </m:f>
          <m:r>
            <w:rPr>
              <w:rFonts w:ascii="Cambria Math" w:hAnsi="Cambria Math"/>
            </w:rPr>
            <m:t>×</m:t>
          </m:r>
          <m:sSub>
            <m:sSubPr>
              <m:ctrlPr>
                <w:rPr>
                  <w:rFonts w:ascii="Cambria Math" w:hAnsi="Cambria Math"/>
                  <w:i/>
                </w:rPr>
              </m:ctrlPr>
            </m:sSubPr>
            <m:e>
              <m:r>
                <w:rPr>
                  <w:rFonts w:ascii="Cambria Math" w:hAnsi="Cambria Math"/>
                </w:rPr>
                <m:t>U</m:t>
              </m:r>
            </m:e>
            <m:sub>
              <m:r>
                <m:rPr>
                  <m:sty m:val="p"/>
                </m:rPr>
                <w:rPr>
                  <w:rFonts w:ascii="Cambria Math" w:hAnsi="Cambria Math"/>
                </w:rPr>
                <m:t>exc</m:t>
              </m:r>
            </m:sub>
          </m:sSub>
          <m:r>
            <w:rPr>
              <w:rFonts w:ascii="Cambria Math" w:hAnsi="Cambria Math"/>
            </w:rPr>
            <m:t>×</m:t>
          </m:r>
          <m:f>
            <m:fPr>
              <m:ctrlPr>
                <w:rPr>
                  <w:rFonts w:ascii="Cambria Math" w:hAnsi="Cambria Math"/>
                  <w:i/>
                </w:rPr>
              </m:ctrlPr>
            </m:fPr>
            <m:num>
              <m:r>
                <w:rPr>
                  <w:rFonts w:ascii="Cambria Math" w:hAnsi="Cambria Math"/>
                </w:rPr>
                <m:t>R</m:t>
              </m:r>
            </m:num>
            <m:den>
              <m:r>
                <w:rPr>
                  <w:rFonts w:ascii="Cambria Math" w:hAnsi="Cambria Math"/>
                </w:rPr>
                <m:t>N</m:t>
              </m:r>
            </m:den>
          </m:f>
          <m:r>
            <w:rPr>
              <w:rFonts w:ascii="Cambria Math" w:hAnsi="Cambria Math"/>
            </w:rPr>
            <m:t>×e</m:t>
          </m:r>
        </m:oMath>
      </m:oMathPara>
    </w:p>
    <w:p w14:paraId="50966BF8" w14:textId="1BBC35FD" w:rsidR="00AC6240" w:rsidRDefault="00AC6240" w:rsidP="000A47A0">
      <w:pPr>
        <w:tabs>
          <w:tab w:val="left" w:pos="1418"/>
        </w:tabs>
        <w:ind w:left="2268"/>
      </w:pPr>
      <w:r>
        <w:t xml:space="preserve">For multiple range or multi-interval WIs, </w:t>
      </w:r>
      <w:r w:rsidRPr="000A47A0">
        <w:rPr>
          <w:i/>
        </w:rPr>
        <w:t>e</w:t>
      </w:r>
      <w:r>
        <w:t xml:space="preserve"> = </w:t>
      </w:r>
      <w:r w:rsidRPr="000A47A0">
        <w:rPr>
          <w:i/>
        </w:rPr>
        <w:t>e</w:t>
      </w:r>
      <w:r w:rsidRPr="000A47A0">
        <w:rPr>
          <w:vertAlign w:val="subscript"/>
        </w:rPr>
        <w:t>1</w:t>
      </w:r>
    </w:p>
    <w:p w14:paraId="0C49148F" w14:textId="7771E9A2" w:rsidR="005B7B79" w:rsidRDefault="00AC6240" w:rsidP="000A47A0">
      <w:pPr>
        <w:tabs>
          <w:tab w:val="left" w:pos="1418"/>
        </w:tabs>
        <w:ind w:left="2268" w:hanging="1701"/>
      </w:pPr>
      <w:r>
        <w:t>U</w:t>
      </w:r>
      <w:r w:rsidRPr="000A47A0">
        <w:rPr>
          <w:vertAlign w:val="subscript"/>
        </w:rPr>
        <w:t>MRmin</w:t>
      </w:r>
      <w:r>
        <w:tab/>
        <w:t>(mV)</w:t>
      </w:r>
      <w:r w:rsidR="000A47A0">
        <w:tab/>
      </w:r>
      <w:r>
        <w:t>Measuring range minimum voltage</w:t>
      </w:r>
    </w:p>
    <w:p w14:paraId="2F064CD8" w14:textId="77777777" w:rsidR="000A47A0" w:rsidRDefault="00AC6240" w:rsidP="000A47A0">
      <w:pPr>
        <w:tabs>
          <w:tab w:val="left" w:pos="1418"/>
        </w:tabs>
        <w:ind w:left="2268" w:hanging="1701"/>
      </w:pPr>
      <w:r>
        <w:t>U</w:t>
      </w:r>
      <w:r w:rsidRPr="000A47A0">
        <w:rPr>
          <w:vertAlign w:val="subscript"/>
        </w:rPr>
        <w:t>MRmax</w:t>
      </w:r>
      <w:r>
        <w:tab/>
        <w:t>(mV)</w:t>
      </w:r>
      <w:r w:rsidR="000A47A0">
        <w:tab/>
      </w:r>
      <w:r>
        <w:t>Measuring range maximum voltage</w:t>
      </w:r>
    </w:p>
    <w:p w14:paraId="7E60C2DB" w14:textId="7B4CD1CF" w:rsidR="000A47A0" w:rsidRDefault="00AC6240" w:rsidP="000A47A0">
      <w:pPr>
        <w:tabs>
          <w:tab w:val="left" w:pos="1418"/>
        </w:tabs>
        <w:ind w:left="2268" w:hanging="1701"/>
      </w:pPr>
      <w:r w:rsidRPr="000A47A0">
        <w:rPr>
          <w:i/>
        </w:rPr>
        <w:t>R</w:t>
      </w:r>
      <w:r w:rsidRPr="000A47A0">
        <w:rPr>
          <w:vertAlign w:val="subscript"/>
        </w:rPr>
        <w:t>Lmin</w:t>
      </w:r>
      <w:r>
        <w:tab/>
        <w:t>(</w:t>
      </w:r>
      <w:r w:rsidR="000A47A0">
        <w:t>Ω</w:t>
      </w:r>
      <w:r>
        <w:t>)</w:t>
      </w:r>
      <w:r>
        <w:tab/>
        <w:t>Minimum load cell impedance</w:t>
      </w:r>
    </w:p>
    <w:p w14:paraId="000830BC" w14:textId="6D985B77" w:rsidR="00AC6240" w:rsidRDefault="00AC6240" w:rsidP="000A47A0">
      <w:pPr>
        <w:tabs>
          <w:tab w:val="left" w:pos="1418"/>
        </w:tabs>
        <w:ind w:left="2268" w:hanging="1701"/>
      </w:pPr>
      <w:r w:rsidRPr="000A47A0">
        <w:rPr>
          <w:i/>
        </w:rPr>
        <w:t>R</w:t>
      </w:r>
      <w:r w:rsidRPr="000A47A0">
        <w:rPr>
          <w:vertAlign w:val="subscript"/>
        </w:rPr>
        <w:t>Lmax</w:t>
      </w:r>
      <w:r>
        <w:tab/>
        <w:t>(</w:t>
      </w:r>
      <w:r w:rsidR="000A47A0">
        <w:t>Ω</w:t>
      </w:r>
      <w:r>
        <w:t>)</w:t>
      </w:r>
      <w:r>
        <w:tab/>
        <w:t>Maximum load cell impedance</w:t>
      </w:r>
    </w:p>
    <w:p w14:paraId="55425923" w14:textId="0063D937" w:rsidR="00AC6240" w:rsidRDefault="00AC6240" w:rsidP="000A47A0">
      <w:pPr>
        <w:pStyle w:val="Note"/>
      </w:pPr>
      <w:r w:rsidRPr="000A47A0">
        <w:rPr>
          <w:i/>
        </w:rPr>
        <w:t>Note:</w:t>
      </w:r>
      <w:r>
        <w:tab/>
      </w:r>
      <w:r w:rsidRPr="000A47A0">
        <w:rPr>
          <w:i/>
        </w:rPr>
        <w:t>R</w:t>
      </w:r>
      <w:r w:rsidRPr="000A47A0">
        <w:rPr>
          <w:vertAlign w:val="subscript"/>
        </w:rPr>
        <w:t>Lmin</w:t>
      </w:r>
      <w:r>
        <w:t xml:space="preserve"> and </w:t>
      </w:r>
      <w:r w:rsidRPr="000A47A0">
        <w:rPr>
          <w:i/>
        </w:rPr>
        <w:t>R</w:t>
      </w:r>
      <w:r w:rsidRPr="000A47A0">
        <w:rPr>
          <w:vertAlign w:val="subscript"/>
        </w:rPr>
        <w:t>Lmax</w:t>
      </w:r>
      <w:r>
        <w:t xml:space="preserve"> are the limits of the allowed impedance range for</w:t>
      </w:r>
      <w:r w:rsidR="002E5577">
        <w:t xml:space="preserve"> </w:t>
      </w:r>
      <w:r>
        <w:t>the</w:t>
      </w:r>
      <w:r w:rsidR="002E5577">
        <w:t xml:space="preserve"> </w:t>
      </w:r>
      <w:r>
        <w:t>electronic indicator for the actual applied load cell input impedance(s).</w:t>
      </w:r>
    </w:p>
    <w:p w14:paraId="6D62806F" w14:textId="7280B3B7" w:rsidR="00AC6240" w:rsidRDefault="00AC6240" w:rsidP="000A47A0">
      <w:pPr>
        <w:pStyle w:val="Heading4"/>
      </w:pPr>
      <w:r>
        <w:t>Connection cable</w:t>
      </w:r>
    </w:p>
    <w:p w14:paraId="76E61F4D" w14:textId="460C49D7" w:rsidR="00AC6240" w:rsidRDefault="00AC6240" w:rsidP="00367885">
      <w:r>
        <w:t>Additional cable between the indicator</w:t>
      </w:r>
      <w:r w:rsidR="002E5577">
        <w:t xml:space="preserve"> </w:t>
      </w:r>
      <w:r>
        <w:t>and the load cell</w:t>
      </w:r>
      <w:r w:rsidR="002E5577">
        <w:t xml:space="preserve"> </w:t>
      </w:r>
      <w:r>
        <w:t>or</w:t>
      </w:r>
      <w:r w:rsidR="002E5577">
        <w:t xml:space="preserve"> </w:t>
      </w:r>
      <w:r>
        <w:t>the load cell junction box respectively</w:t>
      </w:r>
      <w:r w:rsidR="002E5577">
        <w:t xml:space="preserve"> </w:t>
      </w:r>
      <w:r>
        <w:t xml:space="preserve">(only allowed with indicators using six wire system, i.e. sense system) must have been specified in the OIML </w:t>
      </w:r>
      <w:r w:rsidR="00120992">
        <w:t>certificate</w:t>
      </w:r>
      <w:r>
        <w:t xml:space="preserve"> for the indicator.</w:t>
      </w:r>
    </w:p>
    <w:p w14:paraId="754BCC46" w14:textId="72730E09" w:rsidR="00AC6240" w:rsidRDefault="00AC6240" w:rsidP="00367885">
      <w:r>
        <w:t>The most simple procedure is to specify a value for the ratio of the cable length to the cross section of one wire (m/mm</w:t>
      </w:r>
      <w:r w:rsidR="000A47A0" w:rsidRPr="000A47A0">
        <w:rPr>
          <w:vertAlign w:val="superscript"/>
        </w:rPr>
        <w:t>2</w:t>
      </w:r>
      <w:r>
        <w:t xml:space="preserve">) for a given material (copper, aluminium, etc.) in the indicator </w:t>
      </w:r>
      <w:r w:rsidR="00120992">
        <w:t>certificate</w:t>
      </w:r>
      <w:r>
        <w:t>.</w:t>
      </w:r>
    </w:p>
    <w:p w14:paraId="77E88AA5" w14:textId="4F37724A" w:rsidR="00AC6240" w:rsidRDefault="00AC6240" w:rsidP="00367885">
      <w:r>
        <w:t>In other cases it must be calculated from length (m), cross section (mm</w:t>
      </w:r>
      <w:r w:rsidRPr="000A47A0">
        <w:rPr>
          <w:vertAlign w:val="superscript"/>
        </w:rPr>
        <w:t>2</w:t>
      </w:r>
      <w:r>
        <w:t>), the conductor material data and the maximum ohmic resistance (</w:t>
      </w:r>
      <w:r w:rsidR="000A47A0">
        <w:t>Ω</w:t>
      </w:r>
      <w:r>
        <w:t>) per single wire.</w:t>
      </w:r>
    </w:p>
    <w:p w14:paraId="0F0BFB90" w14:textId="2FABE2B3" w:rsidR="005B7B79" w:rsidRDefault="00AC6240" w:rsidP="000A47A0">
      <w:pPr>
        <w:pStyle w:val="Note"/>
      </w:pPr>
      <w:r w:rsidRPr="000A47A0">
        <w:rPr>
          <w:i/>
        </w:rPr>
        <w:t>Note:</w:t>
      </w:r>
      <w:r w:rsidR="000A47A0">
        <w:tab/>
      </w:r>
      <w:r>
        <w:t>For cable with different wire cross sections, the connection for the sense-wire is of interest.</w:t>
      </w:r>
      <w:r w:rsidR="002E5577">
        <w:t xml:space="preserve"> </w:t>
      </w:r>
      <w:r>
        <w:t>When using lightning barriers or barriers for explosion-proof applications, the excitation voltage at the load cells must be checked, to prove conditions are met for the minimum input voltage per verification scale interval of the indicator.</w:t>
      </w:r>
    </w:p>
    <w:p w14:paraId="78EF6CF8" w14:textId="687402AC" w:rsidR="00AC6240" w:rsidRDefault="00AC6240" w:rsidP="000A47A0">
      <w:pPr>
        <w:pStyle w:val="Heading2"/>
      </w:pPr>
      <w:bookmarkStart w:id="425" w:name="_Ref138370471"/>
      <w:bookmarkStart w:id="426" w:name="_Ref138371175"/>
      <w:bookmarkStart w:id="427" w:name="_Toc139242854"/>
      <w:r>
        <w:t xml:space="preserve">Compatibility checks for modules with </w:t>
      </w:r>
      <w:r w:rsidR="00586C2F">
        <w:t xml:space="preserve">analogue </w:t>
      </w:r>
      <w:r>
        <w:t>output</w:t>
      </w:r>
      <w:bookmarkEnd w:id="425"/>
      <w:bookmarkEnd w:id="426"/>
      <w:bookmarkEnd w:id="427"/>
    </w:p>
    <w:p w14:paraId="14346241" w14:textId="555CD4F1" w:rsidR="00AC6240" w:rsidRDefault="00AC6240" w:rsidP="00367885">
      <w:r>
        <w:t xml:space="preserve">The relevant quantities and characteristics identified which together establish compatibility have been included </w:t>
      </w:r>
      <w:r>
        <w:lastRenderedPageBreak/>
        <w:t xml:space="preserve">in the following form. If all conditions are met, the compatibility requirements of </w:t>
      </w:r>
      <w:r w:rsidR="005A360C">
        <w:t>R 76</w:t>
      </w:r>
      <w:r w:rsidR="002E5577">
        <w:t xml:space="preserve"> </w:t>
      </w:r>
      <w:r>
        <w:t>are met. The Tables in which data may be entered allow decisions to be taken easily as to whether or not the conditions are satisfied.</w:t>
      </w:r>
    </w:p>
    <w:p w14:paraId="38AA0A57" w14:textId="77777777" w:rsidR="00AC6240" w:rsidRDefault="00AC6240" w:rsidP="00367885">
      <w:r>
        <w:t>The manufacturer of the weighing instrument can check and prove this compatibility by filling in the form on the following page.</w:t>
      </w:r>
    </w:p>
    <w:p w14:paraId="45365D8D" w14:textId="3E88F98A" w:rsidR="005B7B79" w:rsidRDefault="00D128BF" w:rsidP="00367885">
      <w:r w:rsidRPr="00D128BF">
        <w:t xml:space="preserve">Clause </w:t>
      </w:r>
      <w:r>
        <w:rPr>
          <w:highlight w:val="yellow"/>
        </w:rPr>
        <w:fldChar w:fldCharType="begin"/>
      </w:r>
      <w:r>
        <w:instrText xml:space="preserve"> REF _Ref138371142 \r \h </w:instrText>
      </w:r>
      <w:r>
        <w:rPr>
          <w:highlight w:val="yellow"/>
        </w:rPr>
      </w:r>
      <w:r>
        <w:rPr>
          <w:highlight w:val="yellow"/>
        </w:rPr>
        <w:fldChar w:fldCharType="separate"/>
      </w:r>
      <w:r>
        <w:t>12.6</w:t>
      </w:r>
      <w:r>
        <w:rPr>
          <w:highlight w:val="yellow"/>
        </w:rPr>
        <w:fldChar w:fldCharType="end"/>
      </w:r>
      <w:r w:rsidR="00AC6240">
        <w:t xml:space="preserve"> provides typical examples of filled-in forms for compatibility checks.</w:t>
      </w:r>
    </w:p>
    <w:p w14:paraId="0B25BC01" w14:textId="77777777" w:rsidR="00F135FF" w:rsidRDefault="00F135FF">
      <w:pPr>
        <w:spacing w:before="0" w:line="240" w:lineRule="auto"/>
        <w:jc w:val="left"/>
      </w:pPr>
      <w:r>
        <w:br w:type="page"/>
      </w:r>
    </w:p>
    <w:p w14:paraId="4E772A4E" w14:textId="40334D35" w:rsidR="00AC6240" w:rsidRPr="00F135FF" w:rsidRDefault="00AC6240" w:rsidP="00367885">
      <w:pPr>
        <w:rPr>
          <w:b/>
        </w:rPr>
      </w:pPr>
      <w:r w:rsidRPr="00F135FF">
        <w:rPr>
          <w:b/>
        </w:rPr>
        <w:lastRenderedPageBreak/>
        <w:t>Form:</w:t>
      </w:r>
      <w:r w:rsidRPr="00F135FF">
        <w:rPr>
          <w:b/>
        </w:rPr>
        <w:tab/>
        <w:t>Compatibility check</w:t>
      </w:r>
    </w:p>
    <w:p w14:paraId="4C9EDF22" w14:textId="0C18BF88" w:rsidR="00AC6240" w:rsidRDefault="00AC6240" w:rsidP="00FF06D1">
      <w:pPr>
        <w:spacing w:after="120"/>
        <w:ind w:left="567" w:hanging="567"/>
      </w:pPr>
      <w:r>
        <w:t>1)</w:t>
      </w:r>
      <w:r>
        <w:tab/>
        <w:t>Accuracy class of load cell (LC), indicator (IND) and weighing instrument (WI)</w:t>
      </w:r>
    </w:p>
    <w:tbl>
      <w:tblPr>
        <w:tblStyle w:val="TableGrid"/>
        <w:tblW w:w="4634" w:type="pct"/>
        <w:tblInd w:w="704" w:type="dxa"/>
        <w:tblLook w:val="04A0" w:firstRow="1" w:lastRow="0" w:firstColumn="1" w:lastColumn="0" w:noHBand="0" w:noVBand="1"/>
      </w:tblPr>
      <w:tblGrid>
        <w:gridCol w:w="1266"/>
        <w:gridCol w:w="1266"/>
        <w:gridCol w:w="1266"/>
        <w:gridCol w:w="2530"/>
        <w:gridCol w:w="1265"/>
        <w:gridCol w:w="237"/>
        <w:gridCol w:w="569"/>
        <w:gridCol w:w="518"/>
      </w:tblGrid>
      <w:tr w:rsidR="00C96A71" w14:paraId="1F4573B2" w14:textId="77777777" w:rsidTr="001F3687">
        <w:trPr>
          <w:trHeight w:val="397"/>
        </w:trPr>
        <w:tc>
          <w:tcPr>
            <w:tcW w:w="1266" w:type="dxa"/>
            <w:vAlign w:val="center"/>
          </w:tcPr>
          <w:p w14:paraId="01C253B1" w14:textId="7541BE13" w:rsidR="00C96A71" w:rsidRDefault="00C96A71" w:rsidP="001F3687">
            <w:pPr>
              <w:pStyle w:val="TableParagraph"/>
              <w:jc w:val="center"/>
            </w:pPr>
            <w:r>
              <w:t>LC</w:t>
            </w:r>
          </w:p>
        </w:tc>
        <w:tc>
          <w:tcPr>
            <w:tcW w:w="1266" w:type="dxa"/>
            <w:vAlign w:val="center"/>
          </w:tcPr>
          <w:p w14:paraId="171154B7" w14:textId="7793B380" w:rsidR="00C96A71" w:rsidRDefault="00C96A71" w:rsidP="001F3687">
            <w:pPr>
              <w:pStyle w:val="TableParagraph"/>
              <w:jc w:val="center"/>
            </w:pPr>
            <w:r>
              <w:t>&amp;</w:t>
            </w:r>
          </w:p>
        </w:tc>
        <w:tc>
          <w:tcPr>
            <w:tcW w:w="1266" w:type="dxa"/>
            <w:vAlign w:val="center"/>
          </w:tcPr>
          <w:p w14:paraId="0EEBB8CB" w14:textId="7C23E7DE" w:rsidR="00C96A71" w:rsidRDefault="00C96A71" w:rsidP="001F3687">
            <w:pPr>
              <w:pStyle w:val="TableParagraph"/>
              <w:jc w:val="center"/>
            </w:pPr>
            <w:r>
              <w:t>IND</w:t>
            </w:r>
          </w:p>
        </w:tc>
        <w:tc>
          <w:tcPr>
            <w:tcW w:w="2530" w:type="dxa"/>
            <w:vAlign w:val="center"/>
          </w:tcPr>
          <w:p w14:paraId="65989F23" w14:textId="62E157D9" w:rsidR="00C96A71" w:rsidRDefault="00C96A71" w:rsidP="001F3687">
            <w:pPr>
              <w:pStyle w:val="TableParagraph"/>
              <w:jc w:val="center"/>
            </w:pPr>
            <w:r>
              <w:t>equal or better</w:t>
            </w:r>
          </w:p>
        </w:tc>
        <w:tc>
          <w:tcPr>
            <w:tcW w:w="1265" w:type="dxa"/>
            <w:vAlign w:val="center"/>
          </w:tcPr>
          <w:p w14:paraId="2B1DEC31" w14:textId="77777777" w:rsidR="00C96A71" w:rsidRDefault="00C96A71" w:rsidP="001F3687">
            <w:pPr>
              <w:pStyle w:val="TableParagraph"/>
              <w:jc w:val="center"/>
            </w:pPr>
            <w:r>
              <w:t>WI</w:t>
            </w:r>
          </w:p>
        </w:tc>
        <w:tc>
          <w:tcPr>
            <w:tcW w:w="237" w:type="dxa"/>
            <w:tcBorders>
              <w:top w:val="nil"/>
              <w:bottom w:val="nil"/>
            </w:tcBorders>
            <w:vAlign w:val="center"/>
          </w:tcPr>
          <w:p w14:paraId="35FACB8C" w14:textId="77777777" w:rsidR="00C96A71" w:rsidRDefault="00C96A71" w:rsidP="001F3687">
            <w:pPr>
              <w:pStyle w:val="TableParagraph"/>
              <w:jc w:val="center"/>
            </w:pPr>
          </w:p>
        </w:tc>
        <w:tc>
          <w:tcPr>
            <w:tcW w:w="569" w:type="dxa"/>
            <w:vAlign w:val="center"/>
          </w:tcPr>
          <w:p w14:paraId="715F9917" w14:textId="77777777" w:rsidR="00C96A71" w:rsidRDefault="00C96A71" w:rsidP="001F3687">
            <w:pPr>
              <w:pStyle w:val="TableParagraph"/>
              <w:jc w:val="center"/>
            </w:pPr>
            <w:r>
              <w:t>pass</w:t>
            </w:r>
          </w:p>
        </w:tc>
        <w:tc>
          <w:tcPr>
            <w:tcW w:w="518" w:type="dxa"/>
            <w:vAlign w:val="center"/>
          </w:tcPr>
          <w:p w14:paraId="7B810262" w14:textId="77777777" w:rsidR="00C96A71" w:rsidRDefault="00C96A71" w:rsidP="001F3687">
            <w:pPr>
              <w:pStyle w:val="TableParagraph"/>
              <w:jc w:val="center"/>
            </w:pPr>
            <w:r>
              <w:t>fail</w:t>
            </w:r>
          </w:p>
        </w:tc>
      </w:tr>
      <w:tr w:rsidR="00C96A71" w14:paraId="59D45F6C" w14:textId="77777777" w:rsidTr="001F3687">
        <w:trPr>
          <w:trHeight w:val="397"/>
        </w:trPr>
        <w:tc>
          <w:tcPr>
            <w:tcW w:w="1266" w:type="dxa"/>
            <w:vAlign w:val="center"/>
          </w:tcPr>
          <w:p w14:paraId="46744483" w14:textId="08832165" w:rsidR="00C96A71" w:rsidRPr="00C96A71" w:rsidRDefault="00C96A71" w:rsidP="001F3687">
            <w:pPr>
              <w:pStyle w:val="TableParagraph"/>
              <w:jc w:val="center"/>
            </w:pPr>
          </w:p>
        </w:tc>
        <w:tc>
          <w:tcPr>
            <w:tcW w:w="1266" w:type="dxa"/>
            <w:vAlign w:val="center"/>
          </w:tcPr>
          <w:p w14:paraId="75752F0D" w14:textId="29A4C8FB" w:rsidR="00C96A71" w:rsidRDefault="00C96A71" w:rsidP="001F3687">
            <w:pPr>
              <w:pStyle w:val="TableParagraph"/>
              <w:jc w:val="center"/>
            </w:pPr>
            <w:r>
              <w:t>&amp;</w:t>
            </w:r>
          </w:p>
        </w:tc>
        <w:tc>
          <w:tcPr>
            <w:tcW w:w="1266" w:type="dxa"/>
            <w:vAlign w:val="center"/>
          </w:tcPr>
          <w:p w14:paraId="2B9B0148" w14:textId="31BEFBE2" w:rsidR="00C96A71" w:rsidRDefault="00C96A71" w:rsidP="001F3687">
            <w:pPr>
              <w:pStyle w:val="TableParagraph"/>
              <w:jc w:val="center"/>
            </w:pPr>
          </w:p>
        </w:tc>
        <w:tc>
          <w:tcPr>
            <w:tcW w:w="2530" w:type="dxa"/>
            <w:vAlign w:val="center"/>
          </w:tcPr>
          <w:p w14:paraId="5DB4679B" w14:textId="45B28729" w:rsidR="00C96A71" w:rsidRDefault="00C96A71" w:rsidP="001F3687">
            <w:pPr>
              <w:pStyle w:val="TableParagraph"/>
              <w:jc w:val="center"/>
            </w:pPr>
            <w:r>
              <w:t>equal or better</w:t>
            </w:r>
          </w:p>
        </w:tc>
        <w:tc>
          <w:tcPr>
            <w:tcW w:w="1265" w:type="dxa"/>
            <w:vAlign w:val="center"/>
          </w:tcPr>
          <w:p w14:paraId="6CF77E8C" w14:textId="77777777" w:rsidR="00C96A71" w:rsidRDefault="00C96A71" w:rsidP="001F3687">
            <w:pPr>
              <w:pStyle w:val="TableParagraph"/>
              <w:jc w:val="center"/>
            </w:pPr>
          </w:p>
        </w:tc>
        <w:tc>
          <w:tcPr>
            <w:tcW w:w="237" w:type="dxa"/>
            <w:tcBorders>
              <w:top w:val="nil"/>
              <w:bottom w:val="nil"/>
            </w:tcBorders>
            <w:vAlign w:val="center"/>
          </w:tcPr>
          <w:p w14:paraId="6DBEA782" w14:textId="77777777" w:rsidR="00C96A71" w:rsidRDefault="00C96A71" w:rsidP="001F3687">
            <w:pPr>
              <w:pStyle w:val="TableParagraph"/>
              <w:jc w:val="center"/>
            </w:pPr>
          </w:p>
        </w:tc>
        <w:sdt>
          <w:sdtPr>
            <w:id w:val="1168898601"/>
            <w14:checkbox>
              <w14:checked w14:val="0"/>
              <w14:checkedState w14:val="2612" w14:font="MS Gothic"/>
              <w14:uncheckedState w14:val="2610" w14:font="MS Gothic"/>
            </w14:checkbox>
          </w:sdtPr>
          <w:sdtEndPr/>
          <w:sdtContent>
            <w:tc>
              <w:tcPr>
                <w:tcW w:w="569" w:type="dxa"/>
                <w:vAlign w:val="center"/>
              </w:tcPr>
              <w:p w14:paraId="462D20BC" w14:textId="26146ED3" w:rsidR="00C96A71" w:rsidRDefault="00C96A71" w:rsidP="001F3687">
                <w:pPr>
                  <w:pStyle w:val="TableParagraph"/>
                  <w:jc w:val="center"/>
                </w:pPr>
                <w:r>
                  <w:rPr>
                    <w:rFonts w:ascii="MS Gothic" w:eastAsia="MS Gothic" w:hAnsi="MS Gothic" w:hint="eastAsia"/>
                  </w:rPr>
                  <w:t>☐</w:t>
                </w:r>
              </w:p>
            </w:tc>
          </w:sdtContent>
        </w:sdt>
        <w:sdt>
          <w:sdtPr>
            <w:id w:val="1622727113"/>
            <w14:checkbox>
              <w14:checked w14:val="0"/>
              <w14:checkedState w14:val="2612" w14:font="MS Gothic"/>
              <w14:uncheckedState w14:val="2610" w14:font="MS Gothic"/>
            </w14:checkbox>
          </w:sdtPr>
          <w:sdtEndPr/>
          <w:sdtContent>
            <w:tc>
              <w:tcPr>
                <w:tcW w:w="518" w:type="dxa"/>
                <w:vAlign w:val="center"/>
              </w:tcPr>
              <w:p w14:paraId="4C4DA589" w14:textId="77777777" w:rsidR="00C96A71" w:rsidRDefault="00C96A71" w:rsidP="001F3687">
                <w:pPr>
                  <w:pStyle w:val="TableParagraph"/>
                  <w:jc w:val="center"/>
                </w:pPr>
                <w:r>
                  <w:rPr>
                    <w:rFonts w:ascii="MS Gothic" w:eastAsia="MS Gothic" w:hAnsi="MS Gothic" w:hint="eastAsia"/>
                  </w:rPr>
                  <w:t>☐</w:t>
                </w:r>
              </w:p>
            </w:tc>
          </w:sdtContent>
        </w:sdt>
      </w:tr>
    </w:tbl>
    <w:p w14:paraId="134AC22C" w14:textId="56ECFA5C" w:rsidR="00C96A71" w:rsidRDefault="00AC6240" w:rsidP="00C96A71">
      <w:pPr>
        <w:spacing w:after="120"/>
        <w:ind w:left="567" w:hanging="567"/>
      </w:pPr>
      <w:r>
        <w:t>2)</w:t>
      </w:r>
      <w:r>
        <w:tab/>
        <w:t>Temp</w:t>
      </w:r>
      <w:r w:rsidR="001F3008">
        <w:t>erature</w:t>
      </w:r>
      <w:r>
        <w:t xml:space="preserve"> limits of the weighing instr</w:t>
      </w:r>
      <w:r w:rsidR="001F3008">
        <w:t xml:space="preserve">ument </w:t>
      </w:r>
      <w:r>
        <w:t>(WI) compared with the temp</w:t>
      </w:r>
      <w:r w:rsidR="001F3008">
        <w:t>erature</w:t>
      </w:r>
      <w:r>
        <w:t xml:space="preserve"> limits of the load cell (LC) and the indicator (IND) in °C</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C96A71" w14:paraId="6BA617C1" w14:textId="77777777" w:rsidTr="00C96A71">
        <w:trPr>
          <w:trHeight w:val="397"/>
        </w:trPr>
        <w:tc>
          <w:tcPr>
            <w:tcW w:w="1247" w:type="dxa"/>
            <w:shd w:val="clear" w:color="auto" w:fill="A6A6A6" w:themeFill="background1" w:themeFillShade="A6"/>
            <w:vAlign w:val="center"/>
          </w:tcPr>
          <w:p w14:paraId="3607CB01" w14:textId="1593AC32" w:rsidR="00C96A71" w:rsidRDefault="00C96A71" w:rsidP="001F3687">
            <w:pPr>
              <w:pStyle w:val="TableParagraph"/>
              <w:jc w:val="center"/>
            </w:pPr>
          </w:p>
        </w:tc>
        <w:tc>
          <w:tcPr>
            <w:tcW w:w="1247" w:type="dxa"/>
            <w:vAlign w:val="center"/>
          </w:tcPr>
          <w:p w14:paraId="6403C7F8" w14:textId="55A0D18B" w:rsidR="00C96A71" w:rsidRDefault="00C96A71" w:rsidP="001F3687">
            <w:pPr>
              <w:pStyle w:val="TableParagraph"/>
              <w:jc w:val="center"/>
            </w:pPr>
            <w:r>
              <w:t>LC</w:t>
            </w:r>
          </w:p>
        </w:tc>
        <w:tc>
          <w:tcPr>
            <w:tcW w:w="1247" w:type="dxa"/>
            <w:shd w:val="clear" w:color="auto" w:fill="A6A6A6" w:themeFill="background1" w:themeFillShade="A6"/>
            <w:vAlign w:val="center"/>
          </w:tcPr>
          <w:p w14:paraId="001B5070" w14:textId="5D41C6D0" w:rsidR="00C96A71" w:rsidRDefault="00C96A71" w:rsidP="001F3687">
            <w:pPr>
              <w:pStyle w:val="TableParagraph"/>
              <w:jc w:val="center"/>
            </w:pPr>
          </w:p>
        </w:tc>
        <w:tc>
          <w:tcPr>
            <w:tcW w:w="1247" w:type="dxa"/>
            <w:vAlign w:val="center"/>
          </w:tcPr>
          <w:p w14:paraId="6E311A09" w14:textId="622BD82F" w:rsidR="00C96A71" w:rsidRDefault="00C96A71" w:rsidP="001F3687">
            <w:pPr>
              <w:pStyle w:val="TableParagraph"/>
              <w:jc w:val="center"/>
            </w:pPr>
            <w:r>
              <w:t>IND</w:t>
            </w:r>
          </w:p>
        </w:tc>
        <w:tc>
          <w:tcPr>
            <w:tcW w:w="1247" w:type="dxa"/>
            <w:shd w:val="clear" w:color="auto" w:fill="A6A6A6" w:themeFill="background1" w:themeFillShade="A6"/>
            <w:vAlign w:val="center"/>
          </w:tcPr>
          <w:p w14:paraId="32E975E9" w14:textId="01818DDC" w:rsidR="00C96A71" w:rsidRDefault="00C96A71" w:rsidP="001F3687">
            <w:pPr>
              <w:pStyle w:val="TableParagraph"/>
              <w:jc w:val="center"/>
            </w:pPr>
          </w:p>
        </w:tc>
        <w:tc>
          <w:tcPr>
            <w:tcW w:w="1247" w:type="dxa"/>
            <w:vAlign w:val="center"/>
          </w:tcPr>
          <w:p w14:paraId="415D3F57" w14:textId="77777777" w:rsidR="00C96A71" w:rsidRDefault="00C96A71" w:rsidP="001F3687">
            <w:pPr>
              <w:pStyle w:val="TableParagraph"/>
              <w:jc w:val="center"/>
            </w:pPr>
            <w:r>
              <w:t>WI</w:t>
            </w:r>
          </w:p>
        </w:tc>
        <w:tc>
          <w:tcPr>
            <w:tcW w:w="234" w:type="dxa"/>
            <w:tcBorders>
              <w:top w:val="nil"/>
              <w:bottom w:val="nil"/>
            </w:tcBorders>
            <w:vAlign w:val="center"/>
          </w:tcPr>
          <w:p w14:paraId="3153D0B6" w14:textId="77777777" w:rsidR="00C96A71" w:rsidRDefault="00C96A71" w:rsidP="001F3687">
            <w:pPr>
              <w:pStyle w:val="TableParagraph"/>
              <w:jc w:val="center"/>
            </w:pPr>
          </w:p>
        </w:tc>
        <w:tc>
          <w:tcPr>
            <w:tcW w:w="510" w:type="dxa"/>
            <w:vAlign w:val="center"/>
          </w:tcPr>
          <w:p w14:paraId="777AA35D" w14:textId="77777777" w:rsidR="00C96A71" w:rsidRDefault="00C96A71" w:rsidP="001F3687">
            <w:pPr>
              <w:pStyle w:val="TableParagraph"/>
              <w:jc w:val="center"/>
            </w:pPr>
            <w:r>
              <w:t>pass</w:t>
            </w:r>
          </w:p>
        </w:tc>
        <w:tc>
          <w:tcPr>
            <w:tcW w:w="510" w:type="dxa"/>
            <w:vAlign w:val="center"/>
          </w:tcPr>
          <w:p w14:paraId="36DA3167" w14:textId="77777777" w:rsidR="00C96A71" w:rsidRDefault="00C96A71" w:rsidP="001F3687">
            <w:pPr>
              <w:pStyle w:val="TableParagraph"/>
              <w:jc w:val="center"/>
            </w:pPr>
            <w:r>
              <w:t>fail</w:t>
            </w:r>
          </w:p>
        </w:tc>
      </w:tr>
      <w:tr w:rsidR="00C96A71" w14:paraId="27DC3C12" w14:textId="77777777" w:rsidTr="00C96A71">
        <w:trPr>
          <w:trHeight w:val="397"/>
        </w:trPr>
        <w:tc>
          <w:tcPr>
            <w:tcW w:w="1247" w:type="dxa"/>
            <w:vAlign w:val="center"/>
          </w:tcPr>
          <w:p w14:paraId="5DEA310F" w14:textId="1E5DF666" w:rsidR="00C96A71" w:rsidRPr="00C96A71" w:rsidRDefault="00C96A71" w:rsidP="001F3687">
            <w:pPr>
              <w:pStyle w:val="TableParagraph"/>
              <w:jc w:val="center"/>
            </w:pPr>
            <w:proofErr w:type="spellStart"/>
            <w:r>
              <w:rPr>
                <w:i/>
              </w:rPr>
              <w:t>T</w:t>
            </w:r>
            <w:r w:rsidRPr="00C96A71">
              <w:rPr>
                <w:vertAlign w:val="subscript"/>
              </w:rPr>
              <w:t>min</w:t>
            </w:r>
            <w:proofErr w:type="spellEnd"/>
          </w:p>
        </w:tc>
        <w:tc>
          <w:tcPr>
            <w:tcW w:w="1247" w:type="dxa"/>
            <w:vAlign w:val="center"/>
          </w:tcPr>
          <w:p w14:paraId="7C6906A7" w14:textId="3D2B012B" w:rsidR="00C96A71" w:rsidRDefault="00C96A71" w:rsidP="001F3687">
            <w:pPr>
              <w:pStyle w:val="TableParagraph"/>
              <w:jc w:val="center"/>
            </w:pPr>
          </w:p>
        </w:tc>
        <w:tc>
          <w:tcPr>
            <w:tcW w:w="1247" w:type="dxa"/>
            <w:vAlign w:val="center"/>
          </w:tcPr>
          <w:p w14:paraId="64313EAF" w14:textId="35D892BB" w:rsidR="00C96A71" w:rsidRDefault="00C96A71" w:rsidP="001F3687">
            <w:pPr>
              <w:pStyle w:val="TableParagraph"/>
              <w:jc w:val="center"/>
            </w:pPr>
            <w:r>
              <w:t>&amp;</w:t>
            </w:r>
          </w:p>
        </w:tc>
        <w:tc>
          <w:tcPr>
            <w:tcW w:w="1247" w:type="dxa"/>
            <w:vAlign w:val="center"/>
          </w:tcPr>
          <w:p w14:paraId="36F524A0" w14:textId="77777777" w:rsidR="00C96A71" w:rsidRDefault="00C96A71" w:rsidP="001F3687">
            <w:pPr>
              <w:pStyle w:val="TableParagraph"/>
              <w:jc w:val="center"/>
            </w:pPr>
          </w:p>
        </w:tc>
        <w:tc>
          <w:tcPr>
            <w:tcW w:w="1247" w:type="dxa"/>
            <w:vAlign w:val="center"/>
          </w:tcPr>
          <w:p w14:paraId="503EAFE4" w14:textId="38F289DA" w:rsidR="00C96A71" w:rsidRDefault="00C96A71" w:rsidP="001F3687">
            <w:pPr>
              <w:pStyle w:val="TableParagraph"/>
              <w:jc w:val="center"/>
            </w:pPr>
            <w:r>
              <w:t>≤</w:t>
            </w:r>
          </w:p>
        </w:tc>
        <w:tc>
          <w:tcPr>
            <w:tcW w:w="1247" w:type="dxa"/>
            <w:vAlign w:val="center"/>
          </w:tcPr>
          <w:p w14:paraId="0FEEA263" w14:textId="77777777" w:rsidR="00C96A71" w:rsidRDefault="00C96A71" w:rsidP="001F3687">
            <w:pPr>
              <w:pStyle w:val="TableParagraph"/>
              <w:jc w:val="center"/>
            </w:pPr>
          </w:p>
        </w:tc>
        <w:tc>
          <w:tcPr>
            <w:tcW w:w="234" w:type="dxa"/>
            <w:tcBorders>
              <w:top w:val="nil"/>
              <w:bottom w:val="nil"/>
            </w:tcBorders>
            <w:vAlign w:val="center"/>
          </w:tcPr>
          <w:p w14:paraId="50D85A4C" w14:textId="77777777" w:rsidR="00C96A71" w:rsidRDefault="00C96A71" w:rsidP="001F3687">
            <w:pPr>
              <w:pStyle w:val="TableParagraph"/>
              <w:jc w:val="center"/>
            </w:pPr>
          </w:p>
        </w:tc>
        <w:sdt>
          <w:sdtPr>
            <w:id w:val="-961422404"/>
            <w14:checkbox>
              <w14:checked w14:val="0"/>
              <w14:checkedState w14:val="2612" w14:font="MS Gothic"/>
              <w14:uncheckedState w14:val="2610" w14:font="MS Gothic"/>
            </w14:checkbox>
          </w:sdtPr>
          <w:sdtEndPr/>
          <w:sdtContent>
            <w:tc>
              <w:tcPr>
                <w:tcW w:w="510" w:type="dxa"/>
                <w:vAlign w:val="center"/>
              </w:tcPr>
              <w:p w14:paraId="170D0781" w14:textId="6285B4AF" w:rsidR="00C96A71" w:rsidRDefault="00C96A71" w:rsidP="001F3687">
                <w:pPr>
                  <w:pStyle w:val="TableParagraph"/>
                  <w:jc w:val="center"/>
                </w:pPr>
                <w:r>
                  <w:rPr>
                    <w:rFonts w:ascii="MS Gothic" w:eastAsia="MS Gothic" w:hAnsi="MS Gothic" w:hint="eastAsia"/>
                  </w:rPr>
                  <w:t>☐</w:t>
                </w:r>
              </w:p>
            </w:tc>
          </w:sdtContent>
        </w:sdt>
        <w:sdt>
          <w:sdtPr>
            <w:id w:val="458697534"/>
            <w14:checkbox>
              <w14:checked w14:val="0"/>
              <w14:checkedState w14:val="2612" w14:font="MS Gothic"/>
              <w14:uncheckedState w14:val="2610" w14:font="MS Gothic"/>
            </w14:checkbox>
          </w:sdtPr>
          <w:sdtEndPr/>
          <w:sdtContent>
            <w:tc>
              <w:tcPr>
                <w:tcW w:w="510" w:type="dxa"/>
                <w:vAlign w:val="center"/>
              </w:tcPr>
              <w:p w14:paraId="69E596EF" w14:textId="6BF4C05D" w:rsidR="00C96A71" w:rsidRDefault="00C96A71" w:rsidP="001F3687">
                <w:pPr>
                  <w:pStyle w:val="TableParagraph"/>
                  <w:jc w:val="center"/>
                </w:pPr>
                <w:r>
                  <w:rPr>
                    <w:rFonts w:ascii="MS Gothic" w:eastAsia="MS Gothic" w:hAnsi="MS Gothic" w:hint="eastAsia"/>
                  </w:rPr>
                  <w:t>☐</w:t>
                </w:r>
              </w:p>
            </w:tc>
          </w:sdtContent>
        </w:sdt>
      </w:tr>
      <w:tr w:rsidR="00C96A71" w14:paraId="522EA623" w14:textId="77777777" w:rsidTr="00C96A71">
        <w:trPr>
          <w:trHeight w:val="397"/>
        </w:trPr>
        <w:tc>
          <w:tcPr>
            <w:tcW w:w="1247" w:type="dxa"/>
            <w:vAlign w:val="center"/>
          </w:tcPr>
          <w:p w14:paraId="58711BB3" w14:textId="7BD1DD7D" w:rsidR="00C96A71" w:rsidRPr="00C96A71" w:rsidRDefault="00C96A71" w:rsidP="00C96A71">
            <w:pPr>
              <w:pStyle w:val="TableParagraph"/>
              <w:jc w:val="center"/>
            </w:pPr>
            <w:proofErr w:type="spellStart"/>
            <w:r>
              <w:rPr>
                <w:i/>
              </w:rPr>
              <w:t>T</w:t>
            </w:r>
            <w:r w:rsidRPr="00C96A71">
              <w:rPr>
                <w:vertAlign w:val="subscript"/>
              </w:rPr>
              <w:t>max</w:t>
            </w:r>
            <w:proofErr w:type="spellEnd"/>
          </w:p>
        </w:tc>
        <w:tc>
          <w:tcPr>
            <w:tcW w:w="1247" w:type="dxa"/>
            <w:vAlign w:val="center"/>
          </w:tcPr>
          <w:p w14:paraId="064075E0" w14:textId="77777777" w:rsidR="00C96A71" w:rsidRDefault="00C96A71" w:rsidP="00C96A71">
            <w:pPr>
              <w:pStyle w:val="TableParagraph"/>
              <w:jc w:val="center"/>
            </w:pPr>
          </w:p>
        </w:tc>
        <w:tc>
          <w:tcPr>
            <w:tcW w:w="1247" w:type="dxa"/>
            <w:vAlign w:val="center"/>
          </w:tcPr>
          <w:p w14:paraId="71F6CFAA" w14:textId="5081EE0B" w:rsidR="00C96A71" w:rsidRDefault="00C96A71" w:rsidP="00C96A71">
            <w:pPr>
              <w:pStyle w:val="TableParagraph"/>
              <w:jc w:val="center"/>
            </w:pPr>
            <w:r>
              <w:t>&amp;</w:t>
            </w:r>
          </w:p>
        </w:tc>
        <w:tc>
          <w:tcPr>
            <w:tcW w:w="1247" w:type="dxa"/>
            <w:vAlign w:val="center"/>
          </w:tcPr>
          <w:p w14:paraId="6ADB1874" w14:textId="77777777" w:rsidR="00C96A71" w:rsidRDefault="00C96A71" w:rsidP="00C96A71">
            <w:pPr>
              <w:pStyle w:val="TableParagraph"/>
              <w:jc w:val="center"/>
            </w:pPr>
          </w:p>
        </w:tc>
        <w:tc>
          <w:tcPr>
            <w:tcW w:w="1247" w:type="dxa"/>
            <w:vAlign w:val="center"/>
          </w:tcPr>
          <w:p w14:paraId="24899CED" w14:textId="105BB4BF" w:rsidR="00C96A71" w:rsidRDefault="00C96A71" w:rsidP="00C96A71">
            <w:pPr>
              <w:pStyle w:val="TableParagraph"/>
              <w:jc w:val="center"/>
            </w:pPr>
            <w:r>
              <w:t>≤</w:t>
            </w:r>
          </w:p>
        </w:tc>
        <w:tc>
          <w:tcPr>
            <w:tcW w:w="1247" w:type="dxa"/>
            <w:vAlign w:val="center"/>
          </w:tcPr>
          <w:p w14:paraId="4E5606CA" w14:textId="77777777" w:rsidR="00C96A71" w:rsidRDefault="00C96A71" w:rsidP="00C96A71">
            <w:pPr>
              <w:pStyle w:val="TableParagraph"/>
              <w:jc w:val="center"/>
            </w:pPr>
          </w:p>
        </w:tc>
        <w:tc>
          <w:tcPr>
            <w:tcW w:w="234" w:type="dxa"/>
            <w:tcBorders>
              <w:top w:val="nil"/>
              <w:bottom w:val="nil"/>
            </w:tcBorders>
            <w:vAlign w:val="center"/>
          </w:tcPr>
          <w:p w14:paraId="554F534A" w14:textId="77777777" w:rsidR="00C96A71" w:rsidRDefault="00C96A71" w:rsidP="00C96A71">
            <w:pPr>
              <w:pStyle w:val="TableParagraph"/>
              <w:jc w:val="center"/>
            </w:pPr>
          </w:p>
        </w:tc>
        <w:sdt>
          <w:sdtPr>
            <w:id w:val="46571516"/>
            <w14:checkbox>
              <w14:checked w14:val="0"/>
              <w14:checkedState w14:val="2612" w14:font="MS Gothic"/>
              <w14:uncheckedState w14:val="2610" w14:font="MS Gothic"/>
            </w14:checkbox>
          </w:sdtPr>
          <w:sdtEndPr/>
          <w:sdtContent>
            <w:tc>
              <w:tcPr>
                <w:tcW w:w="510" w:type="dxa"/>
                <w:vAlign w:val="center"/>
              </w:tcPr>
              <w:p w14:paraId="5F3B2AE7" w14:textId="1F8FFF91" w:rsidR="00C96A71" w:rsidRDefault="00C96A71" w:rsidP="00C96A71">
                <w:pPr>
                  <w:pStyle w:val="TableParagraph"/>
                  <w:jc w:val="center"/>
                </w:pPr>
                <w:r>
                  <w:rPr>
                    <w:rFonts w:ascii="MS Gothic" w:eastAsia="MS Gothic" w:hAnsi="MS Gothic" w:hint="eastAsia"/>
                  </w:rPr>
                  <w:t>☐</w:t>
                </w:r>
              </w:p>
            </w:tc>
          </w:sdtContent>
        </w:sdt>
        <w:sdt>
          <w:sdtPr>
            <w:id w:val="-551700798"/>
            <w14:checkbox>
              <w14:checked w14:val="0"/>
              <w14:checkedState w14:val="2612" w14:font="MS Gothic"/>
              <w14:uncheckedState w14:val="2610" w14:font="MS Gothic"/>
            </w14:checkbox>
          </w:sdtPr>
          <w:sdtEndPr/>
          <w:sdtContent>
            <w:tc>
              <w:tcPr>
                <w:tcW w:w="510" w:type="dxa"/>
                <w:vAlign w:val="center"/>
              </w:tcPr>
              <w:p w14:paraId="7BE9C4C5" w14:textId="7ECC5EF0" w:rsidR="00C96A71" w:rsidRDefault="00C96A71" w:rsidP="00C96A71">
                <w:pPr>
                  <w:pStyle w:val="TableParagraph"/>
                  <w:jc w:val="center"/>
                </w:pPr>
                <w:r>
                  <w:rPr>
                    <w:rFonts w:ascii="MS Gothic" w:eastAsia="MS Gothic" w:hAnsi="MS Gothic" w:hint="eastAsia"/>
                  </w:rPr>
                  <w:t>☐</w:t>
                </w:r>
              </w:p>
            </w:tc>
          </w:sdtContent>
        </w:sdt>
      </w:tr>
    </w:tbl>
    <w:p w14:paraId="30685BE8" w14:textId="2D545B84" w:rsidR="00C96A71" w:rsidRDefault="00AC6240" w:rsidP="00C96A71">
      <w:pPr>
        <w:spacing w:after="120"/>
        <w:ind w:left="567" w:hanging="567"/>
      </w:pPr>
      <w:r>
        <w:t>3)</w:t>
      </w:r>
      <w:r>
        <w:tab/>
        <w:t xml:space="preserve">Sum of the squares of the fractions </w:t>
      </w:r>
      <w:r w:rsidRPr="00C96A71">
        <w:rPr>
          <w:i/>
        </w:rPr>
        <w:t>p</w:t>
      </w:r>
      <w:r w:rsidRPr="00C96A71">
        <w:rPr>
          <w:i/>
          <w:vertAlign w:val="subscript"/>
        </w:rPr>
        <w:t>i</w:t>
      </w:r>
      <w:r>
        <w:t xml:space="preserve"> of the max</w:t>
      </w:r>
      <w:r w:rsidR="00D32B55">
        <w:t>imum</w:t>
      </w:r>
      <w:r>
        <w:t xml:space="preserve"> permissible errors of connecting elements, indicator and load cells</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C96A71" w14:paraId="7203A2E7" w14:textId="77777777" w:rsidTr="00C96A71">
        <w:trPr>
          <w:trHeight w:val="397"/>
        </w:trPr>
        <w:tc>
          <w:tcPr>
            <w:tcW w:w="1266" w:type="dxa"/>
            <w:vAlign w:val="center"/>
          </w:tcPr>
          <w:p w14:paraId="2E9AA7A7" w14:textId="6F49C444" w:rsidR="00C96A71" w:rsidRDefault="00C96A71" w:rsidP="001F3687">
            <w:pPr>
              <w:pStyle w:val="TableParagraph"/>
              <w:jc w:val="center"/>
            </w:pPr>
            <w:r w:rsidRPr="00C96A71">
              <w:rPr>
                <w:i/>
              </w:rPr>
              <w:t>p</w:t>
            </w:r>
            <w:r w:rsidRPr="00C96A71">
              <w:rPr>
                <w:vertAlign w:val="subscript"/>
              </w:rPr>
              <w:t>con</w:t>
            </w:r>
            <w:r w:rsidRPr="00C96A71">
              <w:rPr>
                <w:vertAlign w:val="superscript"/>
              </w:rPr>
              <w:t>2</w:t>
            </w:r>
          </w:p>
        </w:tc>
        <w:tc>
          <w:tcPr>
            <w:tcW w:w="1266" w:type="dxa"/>
            <w:vAlign w:val="center"/>
          </w:tcPr>
          <w:p w14:paraId="7E1E795F" w14:textId="7BFB48BB" w:rsidR="00C96A71" w:rsidRDefault="00C96A71" w:rsidP="001F3687">
            <w:pPr>
              <w:pStyle w:val="TableParagraph"/>
              <w:jc w:val="center"/>
            </w:pPr>
            <w:r>
              <w:t>+</w:t>
            </w:r>
          </w:p>
        </w:tc>
        <w:tc>
          <w:tcPr>
            <w:tcW w:w="1266" w:type="dxa"/>
            <w:vAlign w:val="center"/>
          </w:tcPr>
          <w:p w14:paraId="72232B31" w14:textId="26E418C2" w:rsidR="00C96A71" w:rsidRDefault="00C42FF0" w:rsidP="001F3687">
            <w:pPr>
              <w:pStyle w:val="TableParagraph"/>
              <w:jc w:val="center"/>
            </w:pPr>
            <w:r w:rsidRPr="00C96A71">
              <w:rPr>
                <w:i/>
              </w:rPr>
              <w:t>p</w:t>
            </w:r>
            <w:r>
              <w:rPr>
                <w:vertAlign w:val="subscript"/>
              </w:rPr>
              <w:t>ind</w:t>
            </w:r>
            <w:r w:rsidRPr="00C96A71">
              <w:rPr>
                <w:vertAlign w:val="superscript"/>
              </w:rPr>
              <w:t>2</w:t>
            </w:r>
          </w:p>
        </w:tc>
        <w:tc>
          <w:tcPr>
            <w:tcW w:w="1265" w:type="dxa"/>
            <w:vAlign w:val="center"/>
          </w:tcPr>
          <w:p w14:paraId="4A3CF667" w14:textId="17969662" w:rsidR="00C96A71" w:rsidRDefault="00C42FF0" w:rsidP="001F3687">
            <w:pPr>
              <w:pStyle w:val="TableParagraph"/>
              <w:jc w:val="center"/>
            </w:pPr>
            <w:r>
              <w:t>+</w:t>
            </w:r>
          </w:p>
        </w:tc>
        <w:tc>
          <w:tcPr>
            <w:tcW w:w="1265" w:type="dxa"/>
            <w:vAlign w:val="center"/>
          </w:tcPr>
          <w:p w14:paraId="1FC5B426" w14:textId="4120EA36" w:rsidR="00C96A71" w:rsidRDefault="00C42FF0" w:rsidP="001F3687">
            <w:pPr>
              <w:pStyle w:val="TableParagraph"/>
              <w:jc w:val="center"/>
            </w:pPr>
            <w:r w:rsidRPr="00C96A71">
              <w:rPr>
                <w:i/>
              </w:rPr>
              <w:t>p</w:t>
            </w:r>
            <w:r w:rsidRPr="00C42FF0">
              <w:rPr>
                <w:vertAlign w:val="subscript"/>
              </w:rPr>
              <w:t>LC</w:t>
            </w:r>
            <w:r w:rsidRPr="00C96A71">
              <w:rPr>
                <w:vertAlign w:val="superscript"/>
              </w:rPr>
              <w:t>2</w:t>
            </w:r>
          </w:p>
        </w:tc>
        <w:tc>
          <w:tcPr>
            <w:tcW w:w="1265" w:type="dxa"/>
            <w:vAlign w:val="center"/>
          </w:tcPr>
          <w:p w14:paraId="7E9CCA67" w14:textId="49BE4C5B" w:rsidR="00C96A71" w:rsidRDefault="009D4727" w:rsidP="001F3687">
            <w:pPr>
              <w:pStyle w:val="TableParagraph"/>
              <w:jc w:val="center"/>
            </w:pPr>
            <w:r>
              <w:t>≤ 1</w:t>
            </w:r>
          </w:p>
        </w:tc>
        <w:tc>
          <w:tcPr>
            <w:tcW w:w="237" w:type="dxa"/>
            <w:tcBorders>
              <w:top w:val="nil"/>
              <w:bottom w:val="nil"/>
            </w:tcBorders>
            <w:vAlign w:val="center"/>
          </w:tcPr>
          <w:p w14:paraId="600DBEE3" w14:textId="77777777" w:rsidR="00C96A71" w:rsidRDefault="00C96A71" w:rsidP="001F3687">
            <w:pPr>
              <w:pStyle w:val="TableParagraph"/>
              <w:jc w:val="center"/>
            </w:pPr>
          </w:p>
        </w:tc>
        <w:tc>
          <w:tcPr>
            <w:tcW w:w="569" w:type="dxa"/>
            <w:vAlign w:val="center"/>
          </w:tcPr>
          <w:p w14:paraId="0A60F2D8" w14:textId="77777777" w:rsidR="00C96A71" w:rsidRDefault="00C96A71" w:rsidP="001F3687">
            <w:pPr>
              <w:pStyle w:val="TableParagraph"/>
              <w:jc w:val="center"/>
            </w:pPr>
            <w:r>
              <w:t>pass</w:t>
            </w:r>
          </w:p>
        </w:tc>
        <w:tc>
          <w:tcPr>
            <w:tcW w:w="518" w:type="dxa"/>
            <w:vAlign w:val="center"/>
          </w:tcPr>
          <w:p w14:paraId="4450FCEB" w14:textId="77777777" w:rsidR="00C96A71" w:rsidRDefault="00C96A71" w:rsidP="001F3687">
            <w:pPr>
              <w:pStyle w:val="TableParagraph"/>
              <w:jc w:val="center"/>
            </w:pPr>
            <w:r>
              <w:t>fail</w:t>
            </w:r>
          </w:p>
        </w:tc>
      </w:tr>
      <w:tr w:rsidR="00C96A71" w14:paraId="1CC782F5" w14:textId="77777777" w:rsidTr="00C96A71">
        <w:trPr>
          <w:trHeight w:val="397"/>
        </w:trPr>
        <w:tc>
          <w:tcPr>
            <w:tcW w:w="1266" w:type="dxa"/>
            <w:vAlign w:val="center"/>
          </w:tcPr>
          <w:p w14:paraId="108D6877" w14:textId="7A7A6F12" w:rsidR="00C96A71" w:rsidRPr="00C96A71" w:rsidRDefault="00C96A71" w:rsidP="001F3687">
            <w:pPr>
              <w:pStyle w:val="TableParagraph"/>
              <w:jc w:val="center"/>
            </w:pPr>
          </w:p>
        </w:tc>
        <w:tc>
          <w:tcPr>
            <w:tcW w:w="1266" w:type="dxa"/>
            <w:vAlign w:val="center"/>
          </w:tcPr>
          <w:p w14:paraId="1BED4A1D" w14:textId="72221AA7" w:rsidR="00C96A71" w:rsidRDefault="00C96A71" w:rsidP="001F3687">
            <w:pPr>
              <w:pStyle w:val="TableParagraph"/>
              <w:jc w:val="center"/>
            </w:pPr>
            <w:r>
              <w:t>+</w:t>
            </w:r>
          </w:p>
        </w:tc>
        <w:tc>
          <w:tcPr>
            <w:tcW w:w="1266" w:type="dxa"/>
            <w:vAlign w:val="center"/>
          </w:tcPr>
          <w:p w14:paraId="79410CCE" w14:textId="72387200" w:rsidR="00C96A71" w:rsidRDefault="00C96A71" w:rsidP="001F3687">
            <w:pPr>
              <w:pStyle w:val="TableParagraph"/>
              <w:jc w:val="center"/>
            </w:pPr>
          </w:p>
        </w:tc>
        <w:tc>
          <w:tcPr>
            <w:tcW w:w="1265" w:type="dxa"/>
            <w:vAlign w:val="center"/>
          </w:tcPr>
          <w:p w14:paraId="4F95259C" w14:textId="0713E128" w:rsidR="00C96A71" w:rsidRDefault="00C42FF0" w:rsidP="001F3687">
            <w:pPr>
              <w:pStyle w:val="TableParagraph"/>
              <w:jc w:val="center"/>
            </w:pPr>
            <w:r>
              <w:t>+</w:t>
            </w:r>
          </w:p>
        </w:tc>
        <w:tc>
          <w:tcPr>
            <w:tcW w:w="1265" w:type="dxa"/>
            <w:vAlign w:val="center"/>
          </w:tcPr>
          <w:p w14:paraId="27D0A55E" w14:textId="5080A4A0" w:rsidR="00C96A71" w:rsidRDefault="00C96A71" w:rsidP="001F3687">
            <w:pPr>
              <w:pStyle w:val="TableParagraph"/>
              <w:jc w:val="center"/>
            </w:pPr>
          </w:p>
        </w:tc>
        <w:tc>
          <w:tcPr>
            <w:tcW w:w="1265" w:type="dxa"/>
            <w:vAlign w:val="center"/>
          </w:tcPr>
          <w:p w14:paraId="0A64DCDF" w14:textId="4EF2E400" w:rsidR="00C96A71" w:rsidRDefault="009D4727" w:rsidP="001F3687">
            <w:pPr>
              <w:pStyle w:val="TableParagraph"/>
              <w:jc w:val="center"/>
            </w:pPr>
            <w:r>
              <w:t>≤ 1</w:t>
            </w:r>
          </w:p>
        </w:tc>
        <w:tc>
          <w:tcPr>
            <w:tcW w:w="237" w:type="dxa"/>
            <w:tcBorders>
              <w:top w:val="nil"/>
              <w:bottom w:val="nil"/>
            </w:tcBorders>
            <w:vAlign w:val="center"/>
          </w:tcPr>
          <w:p w14:paraId="5A7A02B2" w14:textId="77777777" w:rsidR="00C96A71" w:rsidRDefault="00C96A71" w:rsidP="001F3687">
            <w:pPr>
              <w:pStyle w:val="TableParagraph"/>
              <w:jc w:val="center"/>
            </w:pPr>
          </w:p>
        </w:tc>
        <w:sdt>
          <w:sdtPr>
            <w:id w:val="835270279"/>
            <w14:checkbox>
              <w14:checked w14:val="0"/>
              <w14:checkedState w14:val="2612" w14:font="MS Gothic"/>
              <w14:uncheckedState w14:val="2610" w14:font="MS Gothic"/>
            </w14:checkbox>
          </w:sdtPr>
          <w:sdtEndPr/>
          <w:sdtContent>
            <w:tc>
              <w:tcPr>
                <w:tcW w:w="569" w:type="dxa"/>
                <w:vAlign w:val="center"/>
              </w:tcPr>
              <w:p w14:paraId="15C63C89" w14:textId="77777777" w:rsidR="00C96A71" w:rsidRDefault="00C96A71" w:rsidP="001F3687">
                <w:pPr>
                  <w:pStyle w:val="TableParagraph"/>
                  <w:jc w:val="center"/>
                </w:pPr>
                <w:r>
                  <w:rPr>
                    <w:rFonts w:ascii="MS Gothic" w:eastAsia="MS Gothic" w:hAnsi="MS Gothic" w:hint="eastAsia"/>
                  </w:rPr>
                  <w:t>☐</w:t>
                </w:r>
              </w:p>
            </w:tc>
          </w:sdtContent>
        </w:sdt>
        <w:sdt>
          <w:sdtPr>
            <w:id w:val="478815313"/>
            <w14:checkbox>
              <w14:checked w14:val="0"/>
              <w14:checkedState w14:val="2612" w14:font="MS Gothic"/>
              <w14:uncheckedState w14:val="2610" w14:font="MS Gothic"/>
            </w14:checkbox>
          </w:sdtPr>
          <w:sdtEndPr/>
          <w:sdtContent>
            <w:tc>
              <w:tcPr>
                <w:tcW w:w="518" w:type="dxa"/>
                <w:vAlign w:val="center"/>
              </w:tcPr>
              <w:p w14:paraId="710D0D63" w14:textId="77777777" w:rsidR="00C96A71" w:rsidRDefault="00C96A71" w:rsidP="001F3687">
                <w:pPr>
                  <w:pStyle w:val="TableParagraph"/>
                  <w:jc w:val="center"/>
                </w:pPr>
                <w:r>
                  <w:rPr>
                    <w:rFonts w:ascii="MS Gothic" w:eastAsia="MS Gothic" w:hAnsi="MS Gothic" w:hint="eastAsia"/>
                  </w:rPr>
                  <w:t>☐</w:t>
                </w:r>
              </w:p>
            </w:tc>
          </w:sdtContent>
        </w:sdt>
      </w:tr>
    </w:tbl>
    <w:p w14:paraId="3DE9EE16" w14:textId="710C14DA" w:rsidR="009D4727" w:rsidRDefault="00AC6240" w:rsidP="009D4727">
      <w:pPr>
        <w:spacing w:after="120"/>
        <w:ind w:left="567" w:hanging="567"/>
      </w:pPr>
      <w:r>
        <w:t>4)</w:t>
      </w:r>
      <w:r>
        <w:tab/>
        <w:t>Maximum number of verification scale intervals of the indicator and number of scale intervals</w:t>
      </w:r>
      <w:r w:rsidR="009D4727">
        <w:t xml:space="preserve"> </w:t>
      </w:r>
      <w:r>
        <w:t>of the weighing instrument</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9D4727" w14:paraId="307DF5F1" w14:textId="77777777" w:rsidTr="009D4727">
        <w:trPr>
          <w:trHeight w:val="397"/>
        </w:trPr>
        <w:tc>
          <w:tcPr>
            <w:tcW w:w="1266" w:type="dxa"/>
            <w:vAlign w:val="center"/>
          </w:tcPr>
          <w:p w14:paraId="525F8BCC" w14:textId="3C10B725" w:rsidR="009D4727" w:rsidRDefault="009D4727" w:rsidP="001F3687">
            <w:pPr>
              <w:pStyle w:val="TableParagraph"/>
              <w:jc w:val="center"/>
            </w:pPr>
          </w:p>
        </w:tc>
        <w:tc>
          <w:tcPr>
            <w:tcW w:w="1266" w:type="dxa"/>
            <w:vAlign w:val="center"/>
          </w:tcPr>
          <w:p w14:paraId="3682E7BA" w14:textId="2680F3AB" w:rsidR="009D4727" w:rsidRDefault="009D4727" w:rsidP="001F3687">
            <w:pPr>
              <w:pStyle w:val="TableParagraph"/>
              <w:jc w:val="center"/>
            </w:pPr>
          </w:p>
        </w:tc>
        <w:tc>
          <w:tcPr>
            <w:tcW w:w="1266" w:type="dxa"/>
            <w:vAlign w:val="center"/>
          </w:tcPr>
          <w:p w14:paraId="5700A382" w14:textId="1A22075B" w:rsidR="009D4727" w:rsidRDefault="009D4727" w:rsidP="001F3687">
            <w:pPr>
              <w:pStyle w:val="TableParagraph"/>
              <w:jc w:val="center"/>
            </w:pPr>
          </w:p>
        </w:tc>
        <w:tc>
          <w:tcPr>
            <w:tcW w:w="1265" w:type="dxa"/>
            <w:vAlign w:val="center"/>
          </w:tcPr>
          <w:p w14:paraId="4E8DA35E" w14:textId="63D19793" w:rsidR="009D4727" w:rsidRDefault="009D4727" w:rsidP="001F3687">
            <w:pPr>
              <w:pStyle w:val="TableParagraph"/>
              <w:jc w:val="center"/>
            </w:pPr>
            <w:proofErr w:type="spellStart"/>
            <w:r w:rsidRPr="009D4727">
              <w:rPr>
                <w:i/>
              </w:rPr>
              <w:t>n</w:t>
            </w:r>
            <w:r w:rsidRPr="009D4727">
              <w:rPr>
                <w:vertAlign w:val="subscript"/>
              </w:rPr>
              <w:t>ind</w:t>
            </w:r>
            <w:proofErr w:type="spellEnd"/>
          </w:p>
        </w:tc>
        <w:tc>
          <w:tcPr>
            <w:tcW w:w="1265" w:type="dxa"/>
            <w:vAlign w:val="center"/>
          </w:tcPr>
          <w:p w14:paraId="2AC131A1" w14:textId="0BE879CB" w:rsidR="009D4727" w:rsidRDefault="009D4727" w:rsidP="001F3687">
            <w:pPr>
              <w:pStyle w:val="TableParagraph"/>
              <w:jc w:val="center"/>
            </w:pPr>
            <w:r>
              <w:t>≥</w:t>
            </w:r>
          </w:p>
        </w:tc>
        <w:tc>
          <w:tcPr>
            <w:tcW w:w="1265" w:type="dxa"/>
            <w:vAlign w:val="center"/>
          </w:tcPr>
          <w:p w14:paraId="5099B738" w14:textId="14F4BC4C" w:rsidR="009D4727" w:rsidRPr="009D4727" w:rsidRDefault="009D4727" w:rsidP="001F3687">
            <w:pPr>
              <w:pStyle w:val="TableParagraph"/>
              <w:jc w:val="center"/>
              <w:rPr>
                <w:i/>
              </w:rPr>
            </w:pPr>
            <w:proofErr w:type="spellStart"/>
            <w:r>
              <w:rPr>
                <w:i/>
              </w:rPr>
              <w:t>n</w:t>
            </w:r>
            <w:r w:rsidRPr="009D4727">
              <w:rPr>
                <w:i/>
                <w:vertAlign w:val="subscript"/>
              </w:rPr>
              <w:t>i</w:t>
            </w:r>
            <w:proofErr w:type="spellEnd"/>
            <w:r w:rsidRPr="009D4727">
              <w:rPr>
                <w:i/>
              </w:rPr>
              <w:t xml:space="preserve"> </w:t>
            </w:r>
            <w:r w:rsidRPr="009D4727">
              <w:t>=</w:t>
            </w:r>
            <w:r>
              <w:t xml:space="preserve"> </w:t>
            </w:r>
            <w:r w:rsidRPr="009D4727">
              <w:t>Max</w:t>
            </w:r>
            <w:r w:rsidRPr="009D4727">
              <w:rPr>
                <w:vertAlign w:val="subscript"/>
              </w:rPr>
              <w:t>i</w:t>
            </w:r>
            <w:r>
              <w:t xml:space="preserve"> / </w:t>
            </w:r>
            <w:proofErr w:type="spellStart"/>
            <w:r w:rsidRPr="009D4727">
              <w:rPr>
                <w:i/>
              </w:rPr>
              <w:t>e</w:t>
            </w:r>
            <w:r w:rsidRPr="009D4727">
              <w:rPr>
                <w:i/>
                <w:vertAlign w:val="subscript"/>
              </w:rPr>
              <w:t>i</w:t>
            </w:r>
            <w:proofErr w:type="spellEnd"/>
          </w:p>
        </w:tc>
        <w:tc>
          <w:tcPr>
            <w:tcW w:w="237" w:type="dxa"/>
            <w:tcBorders>
              <w:top w:val="nil"/>
              <w:bottom w:val="nil"/>
            </w:tcBorders>
            <w:vAlign w:val="center"/>
          </w:tcPr>
          <w:p w14:paraId="3416AEFE" w14:textId="77777777" w:rsidR="009D4727" w:rsidRDefault="009D4727" w:rsidP="001F3687">
            <w:pPr>
              <w:pStyle w:val="TableParagraph"/>
              <w:jc w:val="center"/>
            </w:pPr>
          </w:p>
        </w:tc>
        <w:tc>
          <w:tcPr>
            <w:tcW w:w="569" w:type="dxa"/>
            <w:vAlign w:val="center"/>
          </w:tcPr>
          <w:p w14:paraId="65442355" w14:textId="77777777" w:rsidR="009D4727" w:rsidRDefault="009D4727" w:rsidP="001F3687">
            <w:pPr>
              <w:pStyle w:val="TableParagraph"/>
              <w:jc w:val="center"/>
            </w:pPr>
            <w:r>
              <w:t>pass</w:t>
            </w:r>
          </w:p>
        </w:tc>
        <w:tc>
          <w:tcPr>
            <w:tcW w:w="518" w:type="dxa"/>
            <w:vAlign w:val="center"/>
          </w:tcPr>
          <w:p w14:paraId="020C64A6" w14:textId="77777777" w:rsidR="009D4727" w:rsidRDefault="009D4727" w:rsidP="001F3687">
            <w:pPr>
              <w:pStyle w:val="TableParagraph"/>
              <w:jc w:val="center"/>
            </w:pPr>
            <w:r>
              <w:t>fail</w:t>
            </w:r>
          </w:p>
        </w:tc>
      </w:tr>
      <w:tr w:rsidR="009D4727" w14:paraId="404C712B" w14:textId="77777777" w:rsidTr="009D4727">
        <w:trPr>
          <w:trHeight w:val="397"/>
        </w:trPr>
        <w:tc>
          <w:tcPr>
            <w:tcW w:w="3798" w:type="dxa"/>
            <w:gridSpan w:val="3"/>
            <w:vAlign w:val="center"/>
          </w:tcPr>
          <w:p w14:paraId="0258B135" w14:textId="2895D96C" w:rsidR="009D4727" w:rsidRDefault="009D4727" w:rsidP="009D4727">
            <w:pPr>
              <w:pStyle w:val="TableParagraph"/>
              <w:jc w:val="left"/>
            </w:pPr>
            <w:r>
              <w:t>Single range weighing instrument</w:t>
            </w:r>
          </w:p>
        </w:tc>
        <w:tc>
          <w:tcPr>
            <w:tcW w:w="1265" w:type="dxa"/>
            <w:vAlign w:val="center"/>
          </w:tcPr>
          <w:p w14:paraId="1F92DE07" w14:textId="34F37C59" w:rsidR="009D4727" w:rsidRDefault="009D4727" w:rsidP="009D4727">
            <w:pPr>
              <w:pStyle w:val="TableParagraph"/>
              <w:jc w:val="center"/>
            </w:pPr>
          </w:p>
        </w:tc>
        <w:tc>
          <w:tcPr>
            <w:tcW w:w="1265" w:type="dxa"/>
            <w:vAlign w:val="center"/>
          </w:tcPr>
          <w:p w14:paraId="605C669E" w14:textId="0C3A541C" w:rsidR="009D4727" w:rsidRDefault="009D4727" w:rsidP="009D4727">
            <w:pPr>
              <w:pStyle w:val="TableParagraph"/>
              <w:jc w:val="center"/>
            </w:pPr>
            <w:r w:rsidRPr="00092C40">
              <w:t>≥</w:t>
            </w:r>
          </w:p>
        </w:tc>
        <w:tc>
          <w:tcPr>
            <w:tcW w:w="1265" w:type="dxa"/>
            <w:vAlign w:val="center"/>
          </w:tcPr>
          <w:p w14:paraId="53D9B575" w14:textId="684EDFFB" w:rsidR="009D4727" w:rsidRDefault="009D4727" w:rsidP="009D4727">
            <w:pPr>
              <w:pStyle w:val="TableParagraph"/>
              <w:jc w:val="center"/>
            </w:pPr>
          </w:p>
        </w:tc>
        <w:tc>
          <w:tcPr>
            <w:tcW w:w="237" w:type="dxa"/>
            <w:tcBorders>
              <w:top w:val="nil"/>
              <w:bottom w:val="nil"/>
            </w:tcBorders>
            <w:vAlign w:val="center"/>
          </w:tcPr>
          <w:p w14:paraId="62131F38" w14:textId="77777777" w:rsidR="009D4727" w:rsidRDefault="009D4727" w:rsidP="009D4727">
            <w:pPr>
              <w:pStyle w:val="TableParagraph"/>
              <w:jc w:val="center"/>
            </w:pPr>
          </w:p>
        </w:tc>
        <w:sdt>
          <w:sdtPr>
            <w:id w:val="-1097794104"/>
            <w14:checkbox>
              <w14:checked w14:val="0"/>
              <w14:checkedState w14:val="2612" w14:font="MS Gothic"/>
              <w14:uncheckedState w14:val="2610" w14:font="MS Gothic"/>
            </w14:checkbox>
          </w:sdtPr>
          <w:sdtEndPr/>
          <w:sdtContent>
            <w:tc>
              <w:tcPr>
                <w:tcW w:w="569" w:type="dxa"/>
                <w:vAlign w:val="center"/>
              </w:tcPr>
              <w:p w14:paraId="12A19FC2" w14:textId="19D3F9E1" w:rsidR="009D4727" w:rsidRDefault="009D4727" w:rsidP="009D4727">
                <w:pPr>
                  <w:pStyle w:val="TableParagraph"/>
                  <w:jc w:val="center"/>
                </w:pPr>
                <w:r>
                  <w:rPr>
                    <w:rFonts w:ascii="MS Gothic" w:eastAsia="MS Gothic" w:hAnsi="MS Gothic" w:hint="eastAsia"/>
                  </w:rPr>
                  <w:t>☐</w:t>
                </w:r>
              </w:p>
            </w:tc>
          </w:sdtContent>
        </w:sdt>
        <w:sdt>
          <w:sdtPr>
            <w:id w:val="1149569139"/>
            <w14:checkbox>
              <w14:checked w14:val="0"/>
              <w14:checkedState w14:val="2612" w14:font="MS Gothic"/>
              <w14:uncheckedState w14:val="2610" w14:font="MS Gothic"/>
            </w14:checkbox>
          </w:sdtPr>
          <w:sdtEndPr/>
          <w:sdtContent>
            <w:tc>
              <w:tcPr>
                <w:tcW w:w="518" w:type="dxa"/>
                <w:vAlign w:val="center"/>
              </w:tcPr>
              <w:p w14:paraId="5D7A84FB" w14:textId="77777777" w:rsidR="009D4727" w:rsidRDefault="009D4727" w:rsidP="009D4727">
                <w:pPr>
                  <w:pStyle w:val="TableParagraph"/>
                  <w:jc w:val="center"/>
                </w:pPr>
                <w:r>
                  <w:rPr>
                    <w:rFonts w:ascii="MS Gothic" w:eastAsia="MS Gothic" w:hAnsi="MS Gothic" w:hint="eastAsia"/>
                  </w:rPr>
                  <w:t>☐</w:t>
                </w:r>
              </w:p>
            </w:tc>
          </w:sdtContent>
        </w:sdt>
      </w:tr>
      <w:tr w:rsidR="009D4727" w14:paraId="331A732D" w14:textId="77777777" w:rsidTr="009D4727">
        <w:trPr>
          <w:trHeight w:val="397"/>
        </w:trPr>
        <w:tc>
          <w:tcPr>
            <w:tcW w:w="2532" w:type="dxa"/>
            <w:gridSpan w:val="2"/>
            <w:vMerge w:val="restart"/>
            <w:vAlign w:val="center"/>
          </w:tcPr>
          <w:p w14:paraId="16EFFC12" w14:textId="3DD0CB2D" w:rsidR="009D4727" w:rsidRDefault="009D4727" w:rsidP="009D4727">
            <w:pPr>
              <w:pStyle w:val="TableParagraph"/>
              <w:jc w:val="left"/>
            </w:pPr>
            <w:r>
              <w:t>Multi interval, or multi range weighing instrument</w:t>
            </w:r>
          </w:p>
        </w:tc>
        <w:tc>
          <w:tcPr>
            <w:tcW w:w="1266" w:type="dxa"/>
            <w:vAlign w:val="center"/>
          </w:tcPr>
          <w:p w14:paraId="0FA5F218" w14:textId="5931AF44" w:rsidR="009D4727" w:rsidRDefault="009D4727" w:rsidP="009D4727">
            <w:pPr>
              <w:pStyle w:val="TableParagraph"/>
              <w:jc w:val="center"/>
            </w:pPr>
            <w:proofErr w:type="spellStart"/>
            <w:r w:rsidRPr="009D4727">
              <w:rPr>
                <w:i/>
              </w:rPr>
              <w:t>i</w:t>
            </w:r>
            <w:proofErr w:type="spellEnd"/>
            <w:r>
              <w:t xml:space="preserve"> = 1</w:t>
            </w:r>
          </w:p>
        </w:tc>
        <w:tc>
          <w:tcPr>
            <w:tcW w:w="1265" w:type="dxa"/>
            <w:vAlign w:val="center"/>
          </w:tcPr>
          <w:p w14:paraId="6C4534FE" w14:textId="77777777" w:rsidR="009D4727" w:rsidRDefault="009D4727" w:rsidP="009D4727">
            <w:pPr>
              <w:pStyle w:val="TableParagraph"/>
              <w:jc w:val="center"/>
            </w:pPr>
          </w:p>
        </w:tc>
        <w:tc>
          <w:tcPr>
            <w:tcW w:w="1265" w:type="dxa"/>
            <w:vAlign w:val="center"/>
          </w:tcPr>
          <w:p w14:paraId="360EEFE8" w14:textId="34B97842" w:rsidR="009D4727" w:rsidRDefault="009D4727" w:rsidP="009D4727">
            <w:pPr>
              <w:pStyle w:val="TableParagraph"/>
              <w:jc w:val="center"/>
            </w:pPr>
            <w:r w:rsidRPr="00092C40">
              <w:t>≥</w:t>
            </w:r>
          </w:p>
        </w:tc>
        <w:tc>
          <w:tcPr>
            <w:tcW w:w="1265" w:type="dxa"/>
            <w:vAlign w:val="center"/>
          </w:tcPr>
          <w:p w14:paraId="76166607" w14:textId="77777777" w:rsidR="009D4727" w:rsidRDefault="009D4727" w:rsidP="009D4727">
            <w:pPr>
              <w:pStyle w:val="TableParagraph"/>
              <w:jc w:val="center"/>
            </w:pPr>
          </w:p>
        </w:tc>
        <w:tc>
          <w:tcPr>
            <w:tcW w:w="237" w:type="dxa"/>
            <w:tcBorders>
              <w:top w:val="nil"/>
              <w:bottom w:val="nil"/>
            </w:tcBorders>
            <w:vAlign w:val="center"/>
          </w:tcPr>
          <w:p w14:paraId="54551713" w14:textId="77777777" w:rsidR="009D4727" w:rsidRDefault="009D4727" w:rsidP="009D4727">
            <w:pPr>
              <w:pStyle w:val="TableParagraph"/>
              <w:jc w:val="center"/>
            </w:pPr>
          </w:p>
        </w:tc>
        <w:sdt>
          <w:sdtPr>
            <w:id w:val="-1055464"/>
            <w14:checkbox>
              <w14:checked w14:val="0"/>
              <w14:checkedState w14:val="2612" w14:font="MS Gothic"/>
              <w14:uncheckedState w14:val="2610" w14:font="MS Gothic"/>
            </w14:checkbox>
          </w:sdtPr>
          <w:sdtEndPr/>
          <w:sdtContent>
            <w:tc>
              <w:tcPr>
                <w:tcW w:w="569" w:type="dxa"/>
                <w:vAlign w:val="center"/>
              </w:tcPr>
              <w:p w14:paraId="5F63098B" w14:textId="6E8CF354" w:rsidR="009D4727" w:rsidRDefault="009D4727" w:rsidP="009D4727">
                <w:pPr>
                  <w:pStyle w:val="TableParagraph"/>
                  <w:jc w:val="center"/>
                </w:pPr>
                <w:r>
                  <w:rPr>
                    <w:rFonts w:ascii="MS Gothic" w:eastAsia="MS Gothic" w:hAnsi="MS Gothic" w:hint="eastAsia"/>
                  </w:rPr>
                  <w:t>☐</w:t>
                </w:r>
              </w:p>
            </w:tc>
          </w:sdtContent>
        </w:sdt>
        <w:sdt>
          <w:sdtPr>
            <w:id w:val="968564697"/>
            <w14:checkbox>
              <w14:checked w14:val="0"/>
              <w14:checkedState w14:val="2612" w14:font="MS Gothic"/>
              <w14:uncheckedState w14:val="2610" w14:font="MS Gothic"/>
            </w14:checkbox>
          </w:sdtPr>
          <w:sdtEndPr/>
          <w:sdtContent>
            <w:tc>
              <w:tcPr>
                <w:tcW w:w="518" w:type="dxa"/>
                <w:vAlign w:val="center"/>
              </w:tcPr>
              <w:p w14:paraId="75720AEF" w14:textId="14874037" w:rsidR="009D4727" w:rsidRDefault="009D4727" w:rsidP="009D4727">
                <w:pPr>
                  <w:pStyle w:val="TableParagraph"/>
                  <w:jc w:val="center"/>
                </w:pPr>
                <w:r>
                  <w:rPr>
                    <w:rFonts w:ascii="MS Gothic" w:eastAsia="MS Gothic" w:hAnsi="MS Gothic" w:hint="eastAsia"/>
                  </w:rPr>
                  <w:t>☐</w:t>
                </w:r>
              </w:p>
            </w:tc>
          </w:sdtContent>
        </w:sdt>
      </w:tr>
      <w:tr w:rsidR="009D4727" w14:paraId="36702B1A" w14:textId="77777777" w:rsidTr="009D4727">
        <w:trPr>
          <w:trHeight w:val="397"/>
        </w:trPr>
        <w:tc>
          <w:tcPr>
            <w:tcW w:w="2532" w:type="dxa"/>
            <w:gridSpan w:val="2"/>
            <w:vMerge/>
            <w:vAlign w:val="center"/>
          </w:tcPr>
          <w:p w14:paraId="34265EE9" w14:textId="77777777" w:rsidR="009D4727" w:rsidRDefault="009D4727" w:rsidP="009D4727">
            <w:pPr>
              <w:pStyle w:val="TableParagraph"/>
              <w:jc w:val="center"/>
            </w:pPr>
          </w:p>
        </w:tc>
        <w:tc>
          <w:tcPr>
            <w:tcW w:w="1266" w:type="dxa"/>
          </w:tcPr>
          <w:p w14:paraId="3F13EA56" w14:textId="1F4ECE1A" w:rsidR="009D4727" w:rsidRDefault="009D4727" w:rsidP="009D4727">
            <w:pPr>
              <w:pStyle w:val="TableParagraph"/>
              <w:jc w:val="center"/>
            </w:pPr>
            <w:proofErr w:type="spellStart"/>
            <w:r w:rsidRPr="00A833BD">
              <w:rPr>
                <w:i/>
              </w:rPr>
              <w:t>i</w:t>
            </w:r>
            <w:proofErr w:type="spellEnd"/>
            <w:r w:rsidRPr="00A833BD">
              <w:t xml:space="preserve"> = </w:t>
            </w:r>
            <w:r>
              <w:t>2</w:t>
            </w:r>
          </w:p>
        </w:tc>
        <w:tc>
          <w:tcPr>
            <w:tcW w:w="1265" w:type="dxa"/>
            <w:vAlign w:val="center"/>
          </w:tcPr>
          <w:p w14:paraId="7A11A8F9" w14:textId="77777777" w:rsidR="009D4727" w:rsidRDefault="009D4727" w:rsidP="009D4727">
            <w:pPr>
              <w:pStyle w:val="TableParagraph"/>
              <w:jc w:val="center"/>
            </w:pPr>
          </w:p>
        </w:tc>
        <w:tc>
          <w:tcPr>
            <w:tcW w:w="1265" w:type="dxa"/>
            <w:vAlign w:val="center"/>
          </w:tcPr>
          <w:p w14:paraId="128C6074" w14:textId="4A475DC2" w:rsidR="009D4727" w:rsidRDefault="009D4727" w:rsidP="009D4727">
            <w:pPr>
              <w:pStyle w:val="TableParagraph"/>
              <w:jc w:val="center"/>
            </w:pPr>
            <w:r w:rsidRPr="00092C40">
              <w:t>≥</w:t>
            </w:r>
          </w:p>
        </w:tc>
        <w:tc>
          <w:tcPr>
            <w:tcW w:w="1265" w:type="dxa"/>
            <w:vAlign w:val="center"/>
          </w:tcPr>
          <w:p w14:paraId="2E5D0FB1" w14:textId="77777777" w:rsidR="009D4727" w:rsidRDefault="009D4727" w:rsidP="009D4727">
            <w:pPr>
              <w:pStyle w:val="TableParagraph"/>
              <w:jc w:val="center"/>
            </w:pPr>
          </w:p>
        </w:tc>
        <w:tc>
          <w:tcPr>
            <w:tcW w:w="237" w:type="dxa"/>
            <w:tcBorders>
              <w:top w:val="nil"/>
              <w:bottom w:val="nil"/>
            </w:tcBorders>
            <w:vAlign w:val="center"/>
          </w:tcPr>
          <w:p w14:paraId="432FD311" w14:textId="77777777" w:rsidR="009D4727" w:rsidRDefault="009D4727" w:rsidP="009D4727">
            <w:pPr>
              <w:pStyle w:val="TableParagraph"/>
              <w:jc w:val="center"/>
            </w:pPr>
          </w:p>
        </w:tc>
        <w:sdt>
          <w:sdtPr>
            <w:id w:val="1198426352"/>
            <w14:checkbox>
              <w14:checked w14:val="0"/>
              <w14:checkedState w14:val="2612" w14:font="MS Gothic"/>
              <w14:uncheckedState w14:val="2610" w14:font="MS Gothic"/>
            </w14:checkbox>
          </w:sdtPr>
          <w:sdtEndPr/>
          <w:sdtContent>
            <w:tc>
              <w:tcPr>
                <w:tcW w:w="569" w:type="dxa"/>
                <w:vAlign w:val="center"/>
              </w:tcPr>
              <w:p w14:paraId="1CC0FDE2" w14:textId="65B61106" w:rsidR="009D4727" w:rsidRDefault="009D4727" w:rsidP="009D4727">
                <w:pPr>
                  <w:pStyle w:val="TableParagraph"/>
                  <w:jc w:val="center"/>
                </w:pPr>
                <w:r>
                  <w:rPr>
                    <w:rFonts w:ascii="MS Gothic" w:eastAsia="MS Gothic" w:hAnsi="MS Gothic" w:hint="eastAsia"/>
                  </w:rPr>
                  <w:t>☐</w:t>
                </w:r>
              </w:p>
            </w:tc>
          </w:sdtContent>
        </w:sdt>
        <w:sdt>
          <w:sdtPr>
            <w:id w:val="1837954358"/>
            <w14:checkbox>
              <w14:checked w14:val="0"/>
              <w14:checkedState w14:val="2612" w14:font="MS Gothic"/>
              <w14:uncheckedState w14:val="2610" w14:font="MS Gothic"/>
            </w14:checkbox>
          </w:sdtPr>
          <w:sdtEndPr/>
          <w:sdtContent>
            <w:tc>
              <w:tcPr>
                <w:tcW w:w="518" w:type="dxa"/>
                <w:vAlign w:val="center"/>
              </w:tcPr>
              <w:p w14:paraId="32D87E40" w14:textId="3C786D94" w:rsidR="009D4727" w:rsidRDefault="009D4727" w:rsidP="009D4727">
                <w:pPr>
                  <w:pStyle w:val="TableParagraph"/>
                  <w:jc w:val="center"/>
                </w:pPr>
                <w:r>
                  <w:rPr>
                    <w:rFonts w:ascii="MS Gothic" w:eastAsia="MS Gothic" w:hAnsi="MS Gothic" w:hint="eastAsia"/>
                  </w:rPr>
                  <w:t>☐</w:t>
                </w:r>
              </w:p>
            </w:tc>
          </w:sdtContent>
        </w:sdt>
      </w:tr>
      <w:tr w:rsidR="009D4727" w14:paraId="32342D46" w14:textId="77777777" w:rsidTr="009D4727">
        <w:trPr>
          <w:trHeight w:val="397"/>
        </w:trPr>
        <w:tc>
          <w:tcPr>
            <w:tcW w:w="2532" w:type="dxa"/>
            <w:gridSpan w:val="2"/>
            <w:vMerge/>
            <w:vAlign w:val="center"/>
          </w:tcPr>
          <w:p w14:paraId="53733B33" w14:textId="77777777" w:rsidR="009D4727" w:rsidRDefault="009D4727" w:rsidP="009D4727">
            <w:pPr>
              <w:pStyle w:val="TableParagraph"/>
              <w:jc w:val="center"/>
            </w:pPr>
          </w:p>
        </w:tc>
        <w:tc>
          <w:tcPr>
            <w:tcW w:w="1266" w:type="dxa"/>
          </w:tcPr>
          <w:p w14:paraId="06B2F666" w14:textId="5D949032" w:rsidR="009D4727" w:rsidRDefault="009D4727" w:rsidP="009D4727">
            <w:pPr>
              <w:pStyle w:val="TableParagraph"/>
              <w:jc w:val="center"/>
            </w:pPr>
            <w:proofErr w:type="spellStart"/>
            <w:r w:rsidRPr="00A833BD">
              <w:rPr>
                <w:i/>
              </w:rPr>
              <w:t>i</w:t>
            </w:r>
            <w:proofErr w:type="spellEnd"/>
            <w:r w:rsidRPr="00A833BD">
              <w:t xml:space="preserve"> = </w:t>
            </w:r>
            <w:r>
              <w:t>3</w:t>
            </w:r>
          </w:p>
        </w:tc>
        <w:tc>
          <w:tcPr>
            <w:tcW w:w="1265" w:type="dxa"/>
            <w:vAlign w:val="center"/>
          </w:tcPr>
          <w:p w14:paraId="1AA36134" w14:textId="77777777" w:rsidR="009D4727" w:rsidRDefault="009D4727" w:rsidP="009D4727">
            <w:pPr>
              <w:pStyle w:val="TableParagraph"/>
              <w:jc w:val="center"/>
            </w:pPr>
          </w:p>
        </w:tc>
        <w:tc>
          <w:tcPr>
            <w:tcW w:w="1265" w:type="dxa"/>
            <w:vAlign w:val="center"/>
          </w:tcPr>
          <w:p w14:paraId="08D4B992" w14:textId="2EE4B6E4" w:rsidR="009D4727" w:rsidRDefault="009D4727" w:rsidP="009D4727">
            <w:pPr>
              <w:pStyle w:val="TableParagraph"/>
              <w:jc w:val="center"/>
            </w:pPr>
            <w:r w:rsidRPr="00092C40">
              <w:t>≥</w:t>
            </w:r>
          </w:p>
        </w:tc>
        <w:tc>
          <w:tcPr>
            <w:tcW w:w="1265" w:type="dxa"/>
            <w:vAlign w:val="center"/>
          </w:tcPr>
          <w:p w14:paraId="63DFD9EC" w14:textId="77777777" w:rsidR="009D4727" w:rsidRDefault="009D4727" w:rsidP="009D4727">
            <w:pPr>
              <w:pStyle w:val="TableParagraph"/>
              <w:jc w:val="center"/>
            </w:pPr>
          </w:p>
        </w:tc>
        <w:tc>
          <w:tcPr>
            <w:tcW w:w="237" w:type="dxa"/>
            <w:tcBorders>
              <w:top w:val="nil"/>
              <w:bottom w:val="nil"/>
            </w:tcBorders>
            <w:vAlign w:val="center"/>
          </w:tcPr>
          <w:p w14:paraId="1DB8224E" w14:textId="77777777" w:rsidR="009D4727" w:rsidRDefault="009D4727" w:rsidP="009D4727">
            <w:pPr>
              <w:pStyle w:val="TableParagraph"/>
              <w:jc w:val="center"/>
            </w:pPr>
          </w:p>
        </w:tc>
        <w:sdt>
          <w:sdtPr>
            <w:id w:val="-434061970"/>
            <w14:checkbox>
              <w14:checked w14:val="0"/>
              <w14:checkedState w14:val="2612" w14:font="MS Gothic"/>
              <w14:uncheckedState w14:val="2610" w14:font="MS Gothic"/>
            </w14:checkbox>
          </w:sdtPr>
          <w:sdtEndPr/>
          <w:sdtContent>
            <w:tc>
              <w:tcPr>
                <w:tcW w:w="569" w:type="dxa"/>
                <w:vAlign w:val="center"/>
              </w:tcPr>
              <w:p w14:paraId="3C08CF92" w14:textId="7284E286" w:rsidR="009D4727" w:rsidRDefault="009D4727" w:rsidP="009D4727">
                <w:pPr>
                  <w:pStyle w:val="TableParagraph"/>
                  <w:jc w:val="center"/>
                </w:pPr>
                <w:r>
                  <w:rPr>
                    <w:rFonts w:ascii="MS Gothic" w:eastAsia="MS Gothic" w:hAnsi="MS Gothic" w:hint="eastAsia"/>
                  </w:rPr>
                  <w:t>☐</w:t>
                </w:r>
              </w:p>
            </w:tc>
          </w:sdtContent>
        </w:sdt>
        <w:sdt>
          <w:sdtPr>
            <w:id w:val="-1524861393"/>
            <w14:checkbox>
              <w14:checked w14:val="0"/>
              <w14:checkedState w14:val="2612" w14:font="MS Gothic"/>
              <w14:uncheckedState w14:val="2610" w14:font="MS Gothic"/>
            </w14:checkbox>
          </w:sdtPr>
          <w:sdtEndPr/>
          <w:sdtContent>
            <w:tc>
              <w:tcPr>
                <w:tcW w:w="518" w:type="dxa"/>
                <w:vAlign w:val="center"/>
              </w:tcPr>
              <w:p w14:paraId="390FE796" w14:textId="1980DF03" w:rsidR="009D4727" w:rsidRDefault="009D4727" w:rsidP="009D4727">
                <w:pPr>
                  <w:pStyle w:val="TableParagraph"/>
                  <w:jc w:val="center"/>
                </w:pPr>
                <w:r>
                  <w:rPr>
                    <w:rFonts w:ascii="MS Gothic" w:eastAsia="MS Gothic" w:hAnsi="MS Gothic" w:hint="eastAsia"/>
                  </w:rPr>
                  <w:t>☐</w:t>
                </w:r>
              </w:p>
            </w:tc>
          </w:sdtContent>
        </w:sdt>
      </w:tr>
    </w:tbl>
    <w:p w14:paraId="4ADE1E2E" w14:textId="77777777" w:rsidR="009D4727" w:rsidRDefault="00AC6240" w:rsidP="009D4727">
      <w:pPr>
        <w:spacing w:after="120"/>
        <w:ind w:left="567" w:hanging="567"/>
      </w:pPr>
      <w:r>
        <w:t>5)</w:t>
      </w:r>
      <w:r>
        <w:tab/>
        <w:t>Maximum capacity of load cells must be compatible with Max of the weighing instrument</w:t>
      </w:r>
    </w:p>
    <w:p w14:paraId="7F3023F7" w14:textId="1BD013F9" w:rsidR="001F3687" w:rsidRDefault="00AC6240" w:rsidP="001F3687">
      <w:pPr>
        <w:spacing w:after="120"/>
        <w:ind w:left="567"/>
      </w:pPr>
      <w:r>
        <w:t xml:space="preserve">Factor, </w:t>
      </w:r>
      <w:r w:rsidRPr="001F3687">
        <w:rPr>
          <w:i/>
        </w:rPr>
        <w:t>Q</w:t>
      </w:r>
      <w:r>
        <w:t xml:space="preserve">: </w:t>
      </w:r>
      <w:r w:rsidRPr="001F3687">
        <w:rPr>
          <w:i/>
        </w:rPr>
        <w:t>Q</w:t>
      </w:r>
      <w:r>
        <w:t xml:space="preserve"> = (Max + DL + IZSR + NUD + T+) / Max =</w:t>
      </w:r>
      <w:r w:rsidR="001F3687">
        <w:t xml:space="preserve"> .....</w:t>
      </w:r>
      <w:r>
        <w:t>..</w:t>
      </w:r>
      <w:r w:rsidR="001F3687">
        <w:t>.......</w:t>
      </w:r>
      <w:r>
        <w:t>.</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1F3687" w14:paraId="3F767D66" w14:textId="77777777" w:rsidTr="001F3687">
        <w:trPr>
          <w:trHeight w:val="397"/>
        </w:trPr>
        <w:tc>
          <w:tcPr>
            <w:tcW w:w="1266" w:type="dxa"/>
            <w:tcBorders>
              <w:top w:val="nil"/>
              <w:left w:val="nil"/>
              <w:bottom w:val="nil"/>
              <w:right w:val="nil"/>
            </w:tcBorders>
            <w:vAlign w:val="center"/>
          </w:tcPr>
          <w:p w14:paraId="74E0C39F" w14:textId="0462D358" w:rsidR="001F3687" w:rsidRDefault="001F3687" w:rsidP="001F3687">
            <w:pPr>
              <w:pStyle w:val="TableParagraph"/>
              <w:jc w:val="center"/>
            </w:pPr>
          </w:p>
        </w:tc>
        <w:tc>
          <w:tcPr>
            <w:tcW w:w="1266" w:type="dxa"/>
            <w:tcBorders>
              <w:top w:val="nil"/>
              <w:left w:val="nil"/>
              <w:bottom w:val="nil"/>
            </w:tcBorders>
            <w:vAlign w:val="center"/>
          </w:tcPr>
          <w:p w14:paraId="6DBDA591" w14:textId="29AA4697" w:rsidR="001F3687" w:rsidRDefault="001F3687" w:rsidP="001F3687">
            <w:pPr>
              <w:pStyle w:val="TableParagraph"/>
              <w:jc w:val="center"/>
            </w:pPr>
          </w:p>
        </w:tc>
        <w:tc>
          <w:tcPr>
            <w:tcW w:w="2531" w:type="dxa"/>
            <w:vAlign w:val="center"/>
          </w:tcPr>
          <w:p w14:paraId="64763BA0" w14:textId="6F822972" w:rsidR="001F3687" w:rsidRPr="001F3687" w:rsidRDefault="001F3687" w:rsidP="001F3687">
            <w:pPr>
              <w:pStyle w:val="TableParagraph"/>
              <w:jc w:val="center"/>
            </w:pPr>
            <w:r>
              <w:rPr>
                <w:i/>
              </w:rPr>
              <w:t>Q</w:t>
            </w:r>
            <w:r>
              <w:t xml:space="preserve"> × Max × </w:t>
            </w:r>
            <w:r>
              <w:rPr>
                <w:i/>
              </w:rPr>
              <w:t>R</w:t>
            </w:r>
            <w:r>
              <w:t>/</w:t>
            </w:r>
            <w:r>
              <w:rPr>
                <w:i/>
              </w:rPr>
              <w:t>N</w:t>
            </w:r>
          </w:p>
        </w:tc>
        <w:tc>
          <w:tcPr>
            <w:tcW w:w="1265" w:type="dxa"/>
            <w:vAlign w:val="center"/>
          </w:tcPr>
          <w:p w14:paraId="26DA4597" w14:textId="790B77FC" w:rsidR="001F3687" w:rsidRDefault="001F3687" w:rsidP="001F3687">
            <w:pPr>
              <w:pStyle w:val="TableParagraph"/>
              <w:jc w:val="center"/>
            </w:pPr>
            <w:r>
              <w:t>≤</w:t>
            </w:r>
          </w:p>
        </w:tc>
        <w:tc>
          <w:tcPr>
            <w:tcW w:w="1265" w:type="dxa"/>
            <w:vAlign w:val="center"/>
          </w:tcPr>
          <w:p w14:paraId="1EAC6AE1" w14:textId="0668AEED" w:rsidR="001F3687" w:rsidRDefault="001F3687" w:rsidP="001F3687">
            <w:pPr>
              <w:pStyle w:val="TableParagraph"/>
              <w:jc w:val="center"/>
            </w:pPr>
            <w:proofErr w:type="spellStart"/>
            <w:r w:rsidRPr="001F3687">
              <w:rPr>
                <w:i/>
              </w:rPr>
              <w:t>E</w:t>
            </w:r>
            <w:r w:rsidRPr="001F3687">
              <w:rPr>
                <w:vertAlign w:val="subscript"/>
              </w:rPr>
              <w:t>max</w:t>
            </w:r>
            <w:proofErr w:type="spellEnd"/>
          </w:p>
        </w:tc>
        <w:tc>
          <w:tcPr>
            <w:tcW w:w="237" w:type="dxa"/>
            <w:tcBorders>
              <w:top w:val="nil"/>
              <w:bottom w:val="nil"/>
            </w:tcBorders>
            <w:vAlign w:val="center"/>
          </w:tcPr>
          <w:p w14:paraId="578CF5FB" w14:textId="77777777" w:rsidR="001F3687" w:rsidRDefault="001F3687" w:rsidP="001F3687">
            <w:pPr>
              <w:pStyle w:val="TableParagraph"/>
              <w:jc w:val="center"/>
            </w:pPr>
          </w:p>
        </w:tc>
        <w:tc>
          <w:tcPr>
            <w:tcW w:w="569" w:type="dxa"/>
            <w:vAlign w:val="center"/>
          </w:tcPr>
          <w:p w14:paraId="55C57985" w14:textId="77777777" w:rsidR="001F3687" w:rsidRDefault="001F3687" w:rsidP="001F3687">
            <w:pPr>
              <w:pStyle w:val="TableParagraph"/>
              <w:jc w:val="center"/>
            </w:pPr>
            <w:r>
              <w:t>pass</w:t>
            </w:r>
          </w:p>
        </w:tc>
        <w:tc>
          <w:tcPr>
            <w:tcW w:w="518" w:type="dxa"/>
            <w:vAlign w:val="center"/>
          </w:tcPr>
          <w:p w14:paraId="13D3CD45" w14:textId="77777777" w:rsidR="001F3687" w:rsidRDefault="001F3687" w:rsidP="001F3687">
            <w:pPr>
              <w:pStyle w:val="TableParagraph"/>
              <w:jc w:val="center"/>
            </w:pPr>
            <w:r>
              <w:t>fail</w:t>
            </w:r>
          </w:p>
        </w:tc>
      </w:tr>
      <w:tr w:rsidR="001F3687" w14:paraId="4C31AD58" w14:textId="77777777" w:rsidTr="001F3687">
        <w:trPr>
          <w:trHeight w:val="397"/>
        </w:trPr>
        <w:tc>
          <w:tcPr>
            <w:tcW w:w="1266" w:type="dxa"/>
            <w:tcBorders>
              <w:top w:val="nil"/>
              <w:left w:val="nil"/>
              <w:bottom w:val="nil"/>
              <w:right w:val="nil"/>
            </w:tcBorders>
            <w:vAlign w:val="center"/>
          </w:tcPr>
          <w:p w14:paraId="3FB587C6" w14:textId="77777777" w:rsidR="001F3687" w:rsidRPr="00C96A71" w:rsidRDefault="001F3687" w:rsidP="001F3687">
            <w:pPr>
              <w:pStyle w:val="TableParagraph"/>
              <w:jc w:val="center"/>
            </w:pPr>
          </w:p>
        </w:tc>
        <w:tc>
          <w:tcPr>
            <w:tcW w:w="1266" w:type="dxa"/>
            <w:tcBorders>
              <w:top w:val="nil"/>
              <w:left w:val="nil"/>
              <w:bottom w:val="nil"/>
            </w:tcBorders>
            <w:vAlign w:val="center"/>
          </w:tcPr>
          <w:p w14:paraId="322688FA" w14:textId="28A78D4A" w:rsidR="001F3687" w:rsidRDefault="001F3687" w:rsidP="001F3687">
            <w:pPr>
              <w:pStyle w:val="TableParagraph"/>
              <w:jc w:val="center"/>
            </w:pPr>
          </w:p>
        </w:tc>
        <w:tc>
          <w:tcPr>
            <w:tcW w:w="2531" w:type="dxa"/>
            <w:vAlign w:val="center"/>
          </w:tcPr>
          <w:p w14:paraId="3E5DA3EC" w14:textId="1FB2C7CC" w:rsidR="001F3687" w:rsidRDefault="001F3687" w:rsidP="001F3687">
            <w:pPr>
              <w:pStyle w:val="TableParagraph"/>
              <w:jc w:val="center"/>
            </w:pPr>
          </w:p>
        </w:tc>
        <w:tc>
          <w:tcPr>
            <w:tcW w:w="1265" w:type="dxa"/>
            <w:vAlign w:val="center"/>
          </w:tcPr>
          <w:p w14:paraId="2966625D" w14:textId="4F9B9B2B" w:rsidR="001F3687" w:rsidRDefault="001F3687" w:rsidP="001F3687">
            <w:pPr>
              <w:pStyle w:val="TableParagraph"/>
              <w:jc w:val="center"/>
            </w:pPr>
            <w:r>
              <w:t>≤</w:t>
            </w:r>
          </w:p>
        </w:tc>
        <w:tc>
          <w:tcPr>
            <w:tcW w:w="1265" w:type="dxa"/>
            <w:vAlign w:val="center"/>
          </w:tcPr>
          <w:p w14:paraId="57D84427" w14:textId="5E528B31" w:rsidR="001F3687" w:rsidRDefault="001F3687" w:rsidP="001F3687">
            <w:pPr>
              <w:pStyle w:val="TableParagraph"/>
              <w:jc w:val="center"/>
            </w:pPr>
          </w:p>
        </w:tc>
        <w:tc>
          <w:tcPr>
            <w:tcW w:w="237" w:type="dxa"/>
            <w:tcBorders>
              <w:top w:val="nil"/>
              <w:bottom w:val="nil"/>
            </w:tcBorders>
            <w:vAlign w:val="center"/>
          </w:tcPr>
          <w:p w14:paraId="1EBB791E" w14:textId="77777777" w:rsidR="001F3687" w:rsidRDefault="001F3687" w:rsidP="001F3687">
            <w:pPr>
              <w:pStyle w:val="TableParagraph"/>
              <w:jc w:val="center"/>
            </w:pPr>
          </w:p>
        </w:tc>
        <w:sdt>
          <w:sdtPr>
            <w:id w:val="1278372439"/>
            <w14:checkbox>
              <w14:checked w14:val="0"/>
              <w14:checkedState w14:val="2612" w14:font="MS Gothic"/>
              <w14:uncheckedState w14:val="2610" w14:font="MS Gothic"/>
            </w14:checkbox>
          </w:sdtPr>
          <w:sdtEndPr/>
          <w:sdtContent>
            <w:tc>
              <w:tcPr>
                <w:tcW w:w="569" w:type="dxa"/>
                <w:vAlign w:val="center"/>
              </w:tcPr>
              <w:p w14:paraId="19222B6C" w14:textId="77777777" w:rsidR="001F3687" w:rsidRDefault="001F3687" w:rsidP="001F3687">
                <w:pPr>
                  <w:pStyle w:val="TableParagraph"/>
                  <w:jc w:val="center"/>
                </w:pPr>
                <w:r>
                  <w:rPr>
                    <w:rFonts w:ascii="MS Gothic" w:eastAsia="MS Gothic" w:hAnsi="MS Gothic" w:hint="eastAsia"/>
                  </w:rPr>
                  <w:t>☐</w:t>
                </w:r>
              </w:p>
            </w:tc>
          </w:sdtContent>
        </w:sdt>
        <w:sdt>
          <w:sdtPr>
            <w:id w:val="-580987153"/>
            <w14:checkbox>
              <w14:checked w14:val="0"/>
              <w14:checkedState w14:val="2612" w14:font="MS Gothic"/>
              <w14:uncheckedState w14:val="2610" w14:font="MS Gothic"/>
            </w14:checkbox>
          </w:sdtPr>
          <w:sdtEndPr/>
          <w:sdtContent>
            <w:tc>
              <w:tcPr>
                <w:tcW w:w="518" w:type="dxa"/>
                <w:vAlign w:val="center"/>
              </w:tcPr>
              <w:p w14:paraId="4EE89890" w14:textId="77777777" w:rsidR="001F3687" w:rsidRDefault="001F3687" w:rsidP="001F3687">
                <w:pPr>
                  <w:pStyle w:val="TableParagraph"/>
                  <w:jc w:val="center"/>
                </w:pPr>
                <w:r>
                  <w:rPr>
                    <w:rFonts w:ascii="MS Gothic" w:eastAsia="MS Gothic" w:hAnsi="MS Gothic" w:hint="eastAsia"/>
                  </w:rPr>
                  <w:t>☐</w:t>
                </w:r>
              </w:p>
            </w:tc>
          </w:sdtContent>
        </w:sdt>
      </w:tr>
    </w:tbl>
    <w:p w14:paraId="770714FE" w14:textId="77777777" w:rsidR="001F3687" w:rsidRDefault="00AC6240" w:rsidP="001F3687">
      <w:pPr>
        <w:spacing w:after="120"/>
        <w:ind w:left="567" w:hanging="567"/>
      </w:pPr>
      <w:r>
        <w:t>6a)</w:t>
      </w:r>
      <w:r w:rsidR="001F3687">
        <w:tab/>
      </w:r>
      <w:r>
        <w:t>Maximum number of verification scale intervals of the load cell and number of scale intervals</w:t>
      </w:r>
      <w:r w:rsidR="001F3687">
        <w:t xml:space="preserve"> </w:t>
      </w:r>
      <w:r>
        <w:t>of the weighing instrument</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1F3687" w14:paraId="0B2F80B4" w14:textId="77777777" w:rsidTr="001F3687">
        <w:trPr>
          <w:trHeight w:val="397"/>
        </w:trPr>
        <w:tc>
          <w:tcPr>
            <w:tcW w:w="1266" w:type="dxa"/>
            <w:vAlign w:val="center"/>
          </w:tcPr>
          <w:p w14:paraId="65BD46E9" w14:textId="77777777" w:rsidR="001F3687" w:rsidRDefault="001F3687" w:rsidP="001F3687">
            <w:pPr>
              <w:pStyle w:val="TableParagraph"/>
              <w:jc w:val="center"/>
            </w:pPr>
          </w:p>
        </w:tc>
        <w:tc>
          <w:tcPr>
            <w:tcW w:w="1266" w:type="dxa"/>
            <w:vAlign w:val="center"/>
          </w:tcPr>
          <w:p w14:paraId="2956558D" w14:textId="77777777" w:rsidR="001F3687" w:rsidRDefault="001F3687" w:rsidP="001F3687">
            <w:pPr>
              <w:pStyle w:val="TableParagraph"/>
              <w:jc w:val="center"/>
            </w:pPr>
          </w:p>
        </w:tc>
        <w:tc>
          <w:tcPr>
            <w:tcW w:w="1266" w:type="dxa"/>
            <w:vAlign w:val="center"/>
          </w:tcPr>
          <w:p w14:paraId="701CD431" w14:textId="77777777" w:rsidR="001F3687" w:rsidRDefault="001F3687" w:rsidP="001F3687">
            <w:pPr>
              <w:pStyle w:val="TableParagraph"/>
              <w:jc w:val="center"/>
            </w:pPr>
          </w:p>
        </w:tc>
        <w:tc>
          <w:tcPr>
            <w:tcW w:w="1265" w:type="dxa"/>
            <w:vAlign w:val="center"/>
          </w:tcPr>
          <w:p w14:paraId="1D055111" w14:textId="03E5A3F8" w:rsidR="001F3687" w:rsidRDefault="001F3687" w:rsidP="001F3687">
            <w:pPr>
              <w:pStyle w:val="TableParagraph"/>
              <w:jc w:val="center"/>
            </w:pPr>
            <w:proofErr w:type="spellStart"/>
            <w:r w:rsidRPr="009D4727">
              <w:rPr>
                <w:i/>
              </w:rPr>
              <w:t>n</w:t>
            </w:r>
            <w:r>
              <w:rPr>
                <w:vertAlign w:val="subscript"/>
              </w:rPr>
              <w:t>LC</w:t>
            </w:r>
            <w:proofErr w:type="spellEnd"/>
          </w:p>
        </w:tc>
        <w:tc>
          <w:tcPr>
            <w:tcW w:w="1265" w:type="dxa"/>
            <w:vAlign w:val="center"/>
          </w:tcPr>
          <w:p w14:paraId="7003B6FD" w14:textId="77777777" w:rsidR="001F3687" w:rsidRDefault="001F3687" w:rsidP="001F3687">
            <w:pPr>
              <w:pStyle w:val="TableParagraph"/>
              <w:jc w:val="center"/>
            </w:pPr>
            <w:r>
              <w:t>≥</w:t>
            </w:r>
          </w:p>
        </w:tc>
        <w:tc>
          <w:tcPr>
            <w:tcW w:w="1265" w:type="dxa"/>
            <w:vAlign w:val="center"/>
          </w:tcPr>
          <w:p w14:paraId="5990027E" w14:textId="77777777" w:rsidR="001F3687" w:rsidRPr="009D4727" w:rsidRDefault="001F3687" w:rsidP="001F3687">
            <w:pPr>
              <w:pStyle w:val="TableParagraph"/>
              <w:jc w:val="center"/>
              <w:rPr>
                <w:i/>
              </w:rPr>
            </w:pPr>
            <w:proofErr w:type="spellStart"/>
            <w:r>
              <w:rPr>
                <w:i/>
              </w:rPr>
              <w:t>n</w:t>
            </w:r>
            <w:r w:rsidRPr="009D4727">
              <w:rPr>
                <w:i/>
                <w:vertAlign w:val="subscript"/>
              </w:rPr>
              <w:t>i</w:t>
            </w:r>
            <w:proofErr w:type="spellEnd"/>
            <w:r w:rsidRPr="009D4727">
              <w:rPr>
                <w:i/>
              </w:rPr>
              <w:t xml:space="preserve"> </w:t>
            </w:r>
            <w:r w:rsidRPr="009D4727">
              <w:t>=</w:t>
            </w:r>
            <w:r>
              <w:t xml:space="preserve"> </w:t>
            </w:r>
            <w:r w:rsidRPr="009D4727">
              <w:t>Max</w:t>
            </w:r>
            <w:r w:rsidRPr="009D4727">
              <w:rPr>
                <w:vertAlign w:val="subscript"/>
              </w:rPr>
              <w:t>i</w:t>
            </w:r>
            <w:r>
              <w:t xml:space="preserve"> / </w:t>
            </w:r>
            <w:proofErr w:type="spellStart"/>
            <w:r w:rsidRPr="009D4727">
              <w:rPr>
                <w:i/>
              </w:rPr>
              <w:t>e</w:t>
            </w:r>
            <w:r w:rsidRPr="009D4727">
              <w:rPr>
                <w:i/>
                <w:vertAlign w:val="subscript"/>
              </w:rPr>
              <w:t>i</w:t>
            </w:r>
            <w:proofErr w:type="spellEnd"/>
          </w:p>
        </w:tc>
        <w:tc>
          <w:tcPr>
            <w:tcW w:w="237" w:type="dxa"/>
            <w:tcBorders>
              <w:top w:val="nil"/>
              <w:bottom w:val="nil"/>
            </w:tcBorders>
            <w:vAlign w:val="center"/>
          </w:tcPr>
          <w:p w14:paraId="04BC7BE9" w14:textId="77777777" w:rsidR="001F3687" w:rsidRDefault="001F3687" w:rsidP="001F3687">
            <w:pPr>
              <w:pStyle w:val="TableParagraph"/>
              <w:jc w:val="center"/>
            </w:pPr>
          </w:p>
        </w:tc>
        <w:tc>
          <w:tcPr>
            <w:tcW w:w="569" w:type="dxa"/>
            <w:vAlign w:val="center"/>
          </w:tcPr>
          <w:p w14:paraId="4DEA4ED8" w14:textId="77777777" w:rsidR="001F3687" w:rsidRDefault="001F3687" w:rsidP="001F3687">
            <w:pPr>
              <w:pStyle w:val="TableParagraph"/>
              <w:jc w:val="center"/>
            </w:pPr>
            <w:r>
              <w:t>pass</w:t>
            </w:r>
          </w:p>
        </w:tc>
        <w:tc>
          <w:tcPr>
            <w:tcW w:w="518" w:type="dxa"/>
            <w:vAlign w:val="center"/>
          </w:tcPr>
          <w:p w14:paraId="30DF8CF6" w14:textId="77777777" w:rsidR="001F3687" w:rsidRDefault="001F3687" w:rsidP="001F3687">
            <w:pPr>
              <w:pStyle w:val="TableParagraph"/>
              <w:jc w:val="center"/>
            </w:pPr>
            <w:r>
              <w:t>fail</w:t>
            </w:r>
          </w:p>
        </w:tc>
      </w:tr>
      <w:tr w:rsidR="001F3687" w14:paraId="203CC296" w14:textId="77777777" w:rsidTr="001F3687">
        <w:trPr>
          <w:trHeight w:val="397"/>
        </w:trPr>
        <w:tc>
          <w:tcPr>
            <w:tcW w:w="3798" w:type="dxa"/>
            <w:gridSpan w:val="3"/>
            <w:vAlign w:val="center"/>
          </w:tcPr>
          <w:p w14:paraId="386929DF" w14:textId="77777777" w:rsidR="001F3687" w:rsidRDefault="001F3687" w:rsidP="001F3687">
            <w:pPr>
              <w:pStyle w:val="TableParagraph"/>
              <w:jc w:val="left"/>
            </w:pPr>
            <w:r>
              <w:t>Single range weighing instrument</w:t>
            </w:r>
          </w:p>
        </w:tc>
        <w:tc>
          <w:tcPr>
            <w:tcW w:w="1265" w:type="dxa"/>
            <w:vAlign w:val="center"/>
          </w:tcPr>
          <w:p w14:paraId="3578177F" w14:textId="77777777" w:rsidR="001F3687" w:rsidRDefault="001F3687" w:rsidP="001F3687">
            <w:pPr>
              <w:pStyle w:val="TableParagraph"/>
              <w:jc w:val="center"/>
            </w:pPr>
          </w:p>
        </w:tc>
        <w:tc>
          <w:tcPr>
            <w:tcW w:w="1265" w:type="dxa"/>
            <w:vAlign w:val="center"/>
          </w:tcPr>
          <w:p w14:paraId="5B2A218D" w14:textId="77777777" w:rsidR="001F3687" w:rsidRDefault="001F3687" w:rsidP="001F3687">
            <w:pPr>
              <w:pStyle w:val="TableParagraph"/>
              <w:jc w:val="center"/>
            </w:pPr>
            <w:r w:rsidRPr="00092C40">
              <w:t>≥</w:t>
            </w:r>
          </w:p>
        </w:tc>
        <w:tc>
          <w:tcPr>
            <w:tcW w:w="1265" w:type="dxa"/>
            <w:vAlign w:val="center"/>
          </w:tcPr>
          <w:p w14:paraId="7A5603D2" w14:textId="77777777" w:rsidR="001F3687" w:rsidRDefault="001F3687" w:rsidP="001F3687">
            <w:pPr>
              <w:pStyle w:val="TableParagraph"/>
              <w:jc w:val="center"/>
            </w:pPr>
          </w:p>
        </w:tc>
        <w:tc>
          <w:tcPr>
            <w:tcW w:w="237" w:type="dxa"/>
            <w:tcBorders>
              <w:top w:val="nil"/>
              <w:bottom w:val="nil"/>
            </w:tcBorders>
            <w:vAlign w:val="center"/>
          </w:tcPr>
          <w:p w14:paraId="50DD9B2E" w14:textId="77777777" w:rsidR="001F3687" w:rsidRDefault="001F3687" w:rsidP="001F3687">
            <w:pPr>
              <w:pStyle w:val="TableParagraph"/>
              <w:jc w:val="center"/>
            </w:pPr>
          </w:p>
        </w:tc>
        <w:sdt>
          <w:sdtPr>
            <w:id w:val="-1050615334"/>
            <w14:checkbox>
              <w14:checked w14:val="0"/>
              <w14:checkedState w14:val="2612" w14:font="MS Gothic"/>
              <w14:uncheckedState w14:val="2610" w14:font="MS Gothic"/>
            </w14:checkbox>
          </w:sdtPr>
          <w:sdtEndPr/>
          <w:sdtContent>
            <w:tc>
              <w:tcPr>
                <w:tcW w:w="569" w:type="dxa"/>
                <w:vAlign w:val="center"/>
              </w:tcPr>
              <w:p w14:paraId="60971258" w14:textId="77777777" w:rsidR="001F3687" w:rsidRDefault="001F3687" w:rsidP="001F3687">
                <w:pPr>
                  <w:pStyle w:val="TableParagraph"/>
                  <w:jc w:val="center"/>
                </w:pPr>
                <w:r>
                  <w:rPr>
                    <w:rFonts w:ascii="MS Gothic" w:eastAsia="MS Gothic" w:hAnsi="MS Gothic" w:hint="eastAsia"/>
                  </w:rPr>
                  <w:t>☐</w:t>
                </w:r>
              </w:p>
            </w:tc>
          </w:sdtContent>
        </w:sdt>
        <w:sdt>
          <w:sdtPr>
            <w:id w:val="-817875503"/>
            <w14:checkbox>
              <w14:checked w14:val="0"/>
              <w14:checkedState w14:val="2612" w14:font="MS Gothic"/>
              <w14:uncheckedState w14:val="2610" w14:font="MS Gothic"/>
            </w14:checkbox>
          </w:sdtPr>
          <w:sdtEndPr/>
          <w:sdtContent>
            <w:tc>
              <w:tcPr>
                <w:tcW w:w="518" w:type="dxa"/>
                <w:vAlign w:val="center"/>
              </w:tcPr>
              <w:p w14:paraId="1EA7A39F" w14:textId="77777777" w:rsidR="001F3687" w:rsidRDefault="001F3687" w:rsidP="001F3687">
                <w:pPr>
                  <w:pStyle w:val="TableParagraph"/>
                  <w:jc w:val="center"/>
                </w:pPr>
                <w:r>
                  <w:rPr>
                    <w:rFonts w:ascii="MS Gothic" w:eastAsia="MS Gothic" w:hAnsi="MS Gothic" w:hint="eastAsia"/>
                  </w:rPr>
                  <w:t>☐</w:t>
                </w:r>
              </w:p>
            </w:tc>
          </w:sdtContent>
        </w:sdt>
      </w:tr>
      <w:tr w:rsidR="001F3687" w14:paraId="27AD1A6E" w14:textId="77777777" w:rsidTr="001F3687">
        <w:trPr>
          <w:trHeight w:val="397"/>
        </w:trPr>
        <w:tc>
          <w:tcPr>
            <w:tcW w:w="2532" w:type="dxa"/>
            <w:gridSpan w:val="2"/>
            <w:vMerge w:val="restart"/>
            <w:vAlign w:val="center"/>
          </w:tcPr>
          <w:p w14:paraId="5601B454" w14:textId="4C5C0805" w:rsidR="001F3687" w:rsidRDefault="001F3687" w:rsidP="001F3687">
            <w:pPr>
              <w:pStyle w:val="TableParagraph"/>
              <w:jc w:val="left"/>
            </w:pPr>
            <w:r>
              <w:t>Multi-interval, or multiple range weighing instrument</w:t>
            </w:r>
          </w:p>
        </w:tc>
        <w:tc>
          <w:tcPr>
            <w:tcW w:w="1266" w:type="dxa"/>
            <w:vAlign w:val="center"/>
          </w:tcPr>
          <w:p w14:paraId="1A6FF16E" w14:textId="77777777" w:rsidR="001F3687" w:rsidRDefault="001F3687" w:rsidP="001F3687">
            <w:pPr>
              <w:pStyle w:val="TableParagraph"/>
              <w:jc w:val="center"/>
            </w:pPr>
            <w:proofErr w:type="spellStart"/>
            <w:r w:rsidRPr="009D4727">
              <w:rPr>
                <w:i/>
              </w:rPr>
              <w:t>i</w:t>
            </w:r>
            <w:proofErr w:type="spellEnd"/>
            <w:r>
              <w:t xml:space="preserve"> = 1</w:t>
            </w:r>
          </w:p>
        </w:tc>
        <w:tc>
          <w:tcPr>
            <w:tcW w:w="1265" w:type="dxa"/>
            <w:vAlign w:val="center"/>
          </w:tcPr>
          <w:p w14:paraId="538DC68D" w14:textId="77777777" w:rsidR="001F3687" w:rsidRDefault="001F3687" w:rsidP="001F3687">
            <w:pPr>
              <w:pStyle w:val="TableParagraph"/>
              <w:jc w:val="center"/>
            </w:pPr>
          </w:p>
        </w:tc>
        <w:tc>
          <w:tcPr>
            <w:tcW w:w="1265" w:type="dxa"/>
            <w:vAlign w:val="center"/>
          </w:tcPr>
          <w:p w14:paraId="0106F4E8" w14:textId="77777777" w:rsidR="001F3687" w:rsidRDefault="001F3687" w:rsidP="001F3687">
            <w:pPr>
              <w:pStyle w:val="TableParagraph"/>
              <w:jc w:val="center"/>
            </w:pPr>
            <w:r w:rsidRPr="00092C40">
              <w:t>≥</w:t>
            </w:r>
          </w:p>
        </w:tc>
        <w:tc>
          <w:tcPr>
            <w:tcW w:w="1265" w:type="dxa"/>
            <w:vAlign w:val="center"/>
          </w:tcPr>
          <w:p w14:paraId="02EE080E" w14:textId="77777777" w:rsidR="001F3687" w:rsidRDefault="001F3687" w:rsidP="001F3687">
            <w:pPr>
              <w:pStyle w:val="TableParagraph"/>
              <w:jc w:val="center"/>
            </w:pPr>
          </w:p>
        </w:tc>
        <w:tc>
          <w:tcPr>
            <w:tcW w:w="237" w:type="dxa"/>
            <w:tcBorders>
              <w:top w:val="nil"/>
              <w:bottom w:val="nil"/>
            </w:tcBorders>
            <w:vAlign w:val="center"/>
          </w:tcPr>
          <w:p w14:paraId="00B7B52B" w14:textId="77777777" w:rsidR="001F3687" w:rsidRDefault="001F3687" w:rsidP="001F3687">
            <w:pPr>
              <w:pStyle w:val="TableParagraph"/>
              <w:jc w:val="center"/>
            </w:pPr>
          </w:p>
        </w:tc>
        <w:sdt>
          <w:sdtPr>
            <w:id w:val="-505591940"/>
            <w14:checkbox>
              <w14:checked w14:val="0"/>
              <w14:checkedState w14:val="2612" w14:font="MS Gothic"/>
              <w14:uncheckedState w14:val="2610" w14:font="MS Gothic"/>
            </w14:checkbox>
          </w:sdtPr>
          <w:sdtEndPr/>
          <w:sdtContent>
            <w:tc>
              <w:tcPr>
                <w:tcW w:w="569" w:type="dxa"/>
                <w:vAlign w:val="center"/>
              </w:tcPr>
              <w:p w14:paraId="22ADD473" w14:textId="77777777" w:rsidR="001F3687" w:rsidRDefault="001F3687" w:rsidP="001F3687">
                <w:pPr>
                  <w:pStyle w:val="TableParagraph"/>
                  <w:jc w:val="center"/>
                </w:pPr>
                <w:r>
                  <w:rPr>
                    <w:rFonts w:ascii="MS Gothic" w:eastAsia="MS Gothic" w:hAnsi="MS Gothic" w:hint="eastAsia"/>
                  </w:rPr>
                  <w:t>☐</w:t>
                </w:r>
              </w:p>
            </w:tc>
          </w:sdtContent>
        </w:sdt>
        <w:sdt>
          <w:sdtPr>
            <w:id w:val="-1027098509"/>
            <w14:checkbox>
              <w14:checked w14:val="0"/>
              <w14:checkedState w14:val="2612" w14:font="MS Gothic"/>
              <w14:uncheckedState w14:val="2610" w14:font="MS Gothic"/>
            </w14:checkbox>
          </w:sdtPr>
          <w:sdtEndPr/>
          <w:sdtContent>
            <w:tc>
              <w:tcPr>
                <w:tcW w:w="518" w:type="dxa"/>
                <w:vAlign w:val="center"/>
              </w:tcPr>
              <w:p w14:paraId="01BC1638" w14:textId="77777777" w:rsidR="001F3687" w:rsidRDefault="001F3687" w:rsidP="001F3687">
                <w:pPr>
                  <w:pStyle w:val="TableParagraph"/>
                  <w:jc w:val="center"/>
                </w:pPr>
                <w:r>
                  <w:rPr>
                    <w:rFonts w:ascii="MS Gothic" w:eastAsia="MS Gothic" w:hAnsi="MS Gothic" w:hint="eastAsia"/>
                  </w:rPr>
                  <w:t>☐</w:t>
                </w:r>
              </w:p>
            </w:tc>
          </w:sdtContent>
        </w:sdt>
      </w:tr>
      <w:tr w:rsidR="001F3687" w14:paraId="73F2B4A8" w14:textId="77777777" w:rsidTr="001F3687">
        <w:trPr>
          <w:trHeight w:val="397"/>
        </w:trPr>
        <w:tc>
          <w:tcPr>
            <w:tcW w:w="2532" w:type="dxa"/>
            <w:gridSpan w:val="2"/>
            <w:vMerge/>
            <w:vAlign w:val="center"/>
          </w:tcPr>
          <w:p w14:paraId="36DBB303" w14:textId="77777777" w:rsidR="001F3687" w:rsidRDefault="001F3687" w:rsidP="001F3687">
            <w:pPr>
              <w:pStyle w:val="TableParagraph"/>
              <w:jc w:val="center"/>
            </w:pPr>
          </w:p>
        </w:tc>
        <w:tc>
          <w:tcPr>
            <w:tcW w:w="1266" w:type="dxa"/>
          </w:tcPr>
          <w:p w14:paraId="256F400A" w14:textId="77777777" w:rsidR="001F3687" w:rsidRDefault="001F3687" w:rsidP="001F3687">
            <w:pPr>
              <w:pStyle w:val="TableParagraph"/>
              <w:jc w:val="center"/>
            </w:pPr>
            <w:proofErr w:type="spellStart"/>
            <w:r w:rsidRPr="00A833BD">
              <w:rPr>
                <w:i/>
              </w:rPr>
              <w:t>i</w:t>
            </w:r>
            <w:proofErr w:type="spellEnd"/>
            <w:r w:rsidRPr="00A833BD">
              <w:t xml:space="preserve"> = </w:t>
            </w:r>
            <w:r>
              <w:t>2</w:t>
            </w:r>
          </w:p>
        </w:tc>
        <w:tc>
          <w:tcPr>
            <w:tcW w:w="1265" w:type="dxa"/>
            <w:vAlign w:val="center"/>
          </w:tcPr>
          <w:p w14:paraId="37F8756F" w14:textId="77777777" w:rsidR="001F3687" w:rsidRDefault="001F3687" w:rsidP="001F3687">
            <w:pPr>
              <w:pStyle w:val="TableParagraph"/>
              <w:jc w:val="center"/>
            </w:pPr>
          </w:p>
        </w:tc>
        <w:tc>
          <w:tcPr>
            <w:tcW w:w="1265" w:type="dxa"/>
            <w:vAlign w:val="center"/>
          </w:tcPr>
          <w:p w14:paraId="51BDE6D5" w14:textId="77777777" w:rsidR="001F3687" w:rsidRDefault="001F3687" w:rsidP="001F3687">
            <w:pPr>
              <w:pStyle w:val="TableParagraph"/>
              <w:jc w:val="center"/>
            </w:pPr>
            <w:r w:rsidRPr="00092C40">
              <w:t>≥</w:t>
            </w:r>
          </w:p>
        </w:tc>
        <w:tc>
          <w:tcPr>
            <w:tcW w:w="1265" w:type="dxa"/>
            <w:vAlign w:val="center"/>
          </w:tcPr>
          <w:p w14:paraId="7D4D6C77" w14:textId="77777777" w:rsidR="001F3687" w:rsidRDefault="001F3687" w:rsidP="001F3687">
            <w:pPr>
              <w:pStyle w:val="TableParagraph"/>
              <w:jc w:val="center"/>
            </w:pPr>
          </w:p>
        </w:tc>
        <w:tc>
          <w:tcPr>
            <w:tcW w:w="237" w:type="dxa"/>
            <w:tcBorders>
              <w:top w:val="nil"/>
              <w:bottom w:val="nil"/>
            </w:tcBorders>
            <w:vAlign w:val="center"/>
          </w:tcPr>
          <w:p w14:paraId="1E47116F" w14:textId="77777777" w:rsidR="001F3687" w:rsidRDefault="001F3687" w:rsidP="001F3687">
            <w:pPr>
              <w:pStyle w:val="TableParagraph"/>
              <w:jc w:val="center"/>
            </w:pPr>
          </w:p>
        </w:tc>
        <w:sdt>
          <w:sdtPr>
            <w:id w:val="1752545172"/>
            <w14:checkbox>
              <w14:checked w14:val="0"/>
              <w14:checkedState w14:val="2612" w14:font="MS Gothic"/>
              <w14:uncheckedState w14:val="2610" w14:font="MS Gothic"/>
            </w14:checkbox>
          </w:sdtPr>
          <w:sdtEndPr/>
          <w:sdtContent>
            <w:tc>
              <w:tcPr>
                <w:tcW w:w="569" w:type="dxa"/>
                <w:vAlign w:val="center"/>
              </w:tcPr>
              <w:p w14:paraId="2774A113" w14:textId="77777777" w:rsidR="001F3687" w:rsidRDefault="001F3687" w:rsidP="001F3687">
                <w:pPr>
                  <w:pStyle w:val="TableParagraph"/>
                  <w:jc w:val="center"/>
                </w:pPr>
                <w:r>
                  <w:rPr>
                    <w:rFonts w:ascii="MS Gothic" w:eastAsia="MS Gothic" w:hAnsi="MS Gothic" w:hint="eastAsia"/>
                  </w:rPr>
                  <w:t>☐</w:t>
                </w:r>
              </w:p>
            </w:tc>
          </w:sdtContent>
        </w:sdt>
        <w:sdt>
          <w:sdtPr>
            <w:id w:val="43337407"/>
            <w14:checkbox>
              <w14:checked w14:val="0"/>
              <w14:checkedState w14:val="2612" w14:font="MS Gothic"/>
              <w14:uncheckedState w14:val="2610" w14:font="MS Gothic"/>
            </w14:checkbox>
          </w:sdtPr>
          <w:sdtEndPr/>
          <w:sdtContent>
            <w:tc>
              <w:tcPr>
                <w:tcW w:w="518" w:type="dxa"/>
                <w:vAlign w:val="center"/>
              </w:tcPr>
              <w:p w14:paraId="40540FE6" w14:textId="77777777" w:rsidR="001F3687" w:rsidRDefault="001F3687" w:rsidP="001F3687">
                <w:pPr>
                  <w:pStyle w:val="TableParagraph"/>
                  <w:jc w:val="center"/>
                </w:pPr>
                <w:r>
                  <w:rPr>
                    <w:rFonts w:ascii="MS Gothic" w:eastAsia="MS Gothic" w:hAnsi="MS Gothic" w:hint="eastAsia"/>
                  </w:rPr>
                  <w:t>☐</w:t>
                </w:r>
              </w:p>
            </w:tc>
          </w:sdtContent>
        </w:sdt>
      </w:tr>
      <w:tr w:rsidR="001F3687" w14:paraId="3F0D7628" w14:textId="77777777" w:rsidTr="001F3687">
        <w:trPr>
          <w:trHeight w:val="397"/>
        </w:trPr>
        <w:tc>
          <w:tcPr>
            <w:tcW w:w="2532" w:type="dxa"/>
            <w:gridSpan w:val="2"/>
            <w:vMerge/>
            <w:vAlign w:val="center"/>
          </w:tcPr>
          <w:p w14:paraId="41098386" w14:textId="77777777" w:rsidR="001F3687" w:rsidRDefault="001F3687" w:rsidP="001F3687">
            <w:pPr>
              <w:pStyle w:val="TableParagraph"/>
              <w:jc w:val="center"/>
            </w:pPr>
          </w:p>
        </w:tc>
        <w:tc>
          <w:tcPr>
            <w:tcW w:w="1266" w:type="dxa"/>
          </w:tcPr>
          <w:p w14:paraId="25077423" w14:textId="77777777" w:rsidR="001F3687" w:rsidRDefault="001F3687" w:rsidP="001F3687">
            <w:pPr>
              <w:pStyle w:val="TableParagraph"/>
              <w:jc w:val="center"/>
            </w:pPr>
            <w:proofErr w:type="spellStart"/>
            <w:r w:rsidRPr="00A833BD">
              <w:rPr>
                <w:i/>
              </w:rPr>
              <w:t>i</w:t>
            </w:r>
            <w:proofErr w:type="spellEnd"/>
            <w:r w:rsidRPr="00A833BD">
              <w:t xml:space="preserve"> = </w:t>
            </w:r>
            <w:r>
              <w:t>3</w:t>
            </w:r>
          </w:p>
        </w:tc>
        <w:tc>
          <w:tcPr>
            <w:tcW w:w="1265" w:type="dxa"/>
            <w:vAlign w:val="center"/>
          </w:tcPr>
          <w:p w14:paraId="29FF2EFE" w14:textId="77777777" w:rsidR="001F3687" w:rsidRDefault="001F3687" w:rsidP="001F3687">
            <w:pPr>
              <w:pStyle w:val="TableParagraph"/>
              <w:jc w:val="center"/>
            </w:pPr>
          </w:p>
        </w:tc>
        <w:tc>
          <w:tcPr>
            <w:tcW w:w="1265" w:type="dxa"/>
            <w:vAlign w:val="center"/>
          </w:tcPr>
          <w:p w14:paraId="3DBA9CAB" w14:textId="77777777" w:rsidR="001F3687" w:rsidRDefault="001F3687" w:rsidP="001F3687">
            <w:pPr>
              <w:pStyle w:val="TableParagraph"/>
              <w:jc w:val="center"/>
            </w:pPr>
            <w:r w:rsidRPr="00092C40">
              <w:t>≥</w:t>
            </w:r>
          </w:p>
        </w:tc>
        <w:tc>
          <w:tcPr>
            <w:tcW w:w="1265" w:type="dxa"/>
            <w:vAlign w:val="center"/>
          </w:tcPr>
          <w:p w14:paraId="3B191028" w14:textId="77777777" w:rsidR="001F3687" w:rsidRDefault="001F3687" w:rsidP="001F3687">
            <w:pPr>
              <w:pStyle w:val="TableParagraph"/>
              <w:jc w:val="center"/>
            </w:pPr>
          </w:p>
        </w:tc>
        <w:tc>
          <w:tcPr>
            <w:tcW w:w="237" w:type="dxa"/>
            <w:tcBorders>
              <w:top w:val="nil"/>
              <w:bottom w:val="nil"/>
            </w:tcBorders>
            <w:vAlign w:val="center"/>
          </w:tcPr>
          <w:p w14:paraId="4B8DA5AC" w14:textId="77777777" w:rsidR="001F3687" w:rsidRDefault="001F3687" w:rsidP="001F3687">
            <w:pPr>
              <w:pStyle w:val="TableParagraph"/>
              <w:jc w:val="center"/>
            </w:pPr>
          </w:p>
        </w:tc>
        <w:sdt>
          <w:sdtPr>
            <w:id w:val="1671138655"/>
            <w14:checkbox>
              <w14:checked w14:val="0"/>
              <w14:checkedState w14:val="2612" w14:font="MS Gothic"/>
              <w14:uncheckedState w14:val="2610" w14:font="MS Gothic"/>
            </w14:checkbox>
          </w:sdtPr>
          <w:sdtEndPr/>
          <w:sdtContent>
            <w:tc>
              <w:tcPr>
                <w:tcW w:w="569" w:type="dxa"/>
                <w:vAlign w:val="center"/>
              </w:tcPr>
              <w:p w14:paraId="14199AD8" w14:textId="77777777" w:rsidR="001F3687" w:rsidRDefault="001F3687" w:rsidP="001F3687">
                <w:pPr>
                  <w:pStyle w:val="TableParagraph"/>
                  <w:jc w:val="center"/>
                </w:pPr>
                <w:r>
                  <w:rPr>
                    <w:rFonts w:ascii="MS Gothic" w:eastAsia="MS Gothic" w:hAnsi="MS Gothic" w:hint="eastAsia"/>
                  </w:rPr>
                  <w:t>☐</w:t>
                </w:r>
              </w:p>
            </w:tc>
          </w:sdtContent>
        </w:sdt>
        <w:sdt>
          <w:sdtPr>
            <w:id w:val="-467125296"/>
            <w14:checkbox>
              <w14:checked w14:val="0"/>
              <w14:checkedState w14:val="2612" w14:font="MS Gothic"/>
              <w14:uncheckedState w14:val="2610" w14:font="MS Gothic"/>
            </w14:checkbox>
          </w:sdtPr>
          <w:sdtEndPr/>
          <w:sdtContent>
            <w:tc>
              <w:tcPr>
                <w:tcW w:w="518" w:type="dxa"/>
                <w:vAlign w:val="center"/>
              </w:tcPr>
              <w:p w14:paraId="3555FE67" w14:textId="77777777" w:rsidR="001F3687" w:rsidRDefault="001F3687" w:rsidP="001F3687">
                <w:pPr>
                  <w:pStyle w:val="TableParagraph"/>
                  <w:jc w:val="center"/>
                </w:pPr>
                <w:r>
                  <w:rPr>
                    <w:rFonts w:ascii="MS Gothic" w:eastAsia="MS Gothic" w:hAnsi="MS Gothic" w:hint="eastAsia"/>
                  </w:rPr>
                  <w:t>☐</w:t>
                </w:r>
              </w:p>
            </w:tc>
          </w:sdtContent>
        </w:sdt>
      </w:tr>
    </w:tbl>
    <w:p w14:paraId="1DA93716" w14:textId="6E7DCA65" w:rsidR="00AC6240" w:rsidRDefault="00AC6240" w:rsidP="001F3687">
      <w:pPr>
        <w:spacing w:after="120"/>
        <w:ind w:left="567" w:hanging="567"/>
      </w:pPr>
    </w:p>
    <w:p w14:paraId="6ACA7E5F" w14:textId="27D9EAC4" w:rsidR="00F544EA" w:rsidRDefault="00F544EA" w:rsidP="001F3687">
      <w:pPr>
        <w:spacing w:after="120"/>
        <w:ind w:left="567" w:hanging="567"/>
      </w:pPr>
    </w:p>
    <w:p w14:paraId="6E102D8D" w14:textId="7DB07DF1" w:rsidR="00D128BF" w:rsidRDefault="00D128BF" w:rsidP="001F3687">
      <w:pPr>
        <w:spacing w:after="120"/>
        <w:ind w:left="567" w:hanging="567"/>
      </w:pPr>
    </w:p>
    <w:p w14:paraId="76DC9357" w14:textId="77777777" w:rsidR="00D128BF" w:rsidRDefault="00D128BF" w:rsidP="001F3687">
      <w:pPr>
        <w:spacing w:after="120"/>
        <w:ind w:left="567" w:hanging="567"/>
      </w:pPr>
    </w:p>
    <w:p w14:paraId="220D3221" w14:textId="392B646B" w:rsidR="001F3687" w:rsidRDefault="00AC6240" w:rsidP="001F3687">
      <w:pPr>
        <w:spacing w:after="120"/>
        <w:ind w:left="567" w:hanging="567"/>
      </w:pPr>
      <w:r>
        <w:t>6b)</w:t>
      </w:r>
      <w:r w:rsidR="001F3687">
        <w:tab/>
      </w:r>
      <w:r>
        <w:t xml:space="preserve">Minimum dead load output return of the load cell and smallest verification scale interval, </w:t>
      </w:r>
      <w:r w:rsidRPr="001F3687">
        <w:rPr>
          <w:i/>
        </w:rPr>
        <w:t>e</w:t>
      </w:r>
      <w:r w:rsidRPr="001F3687">
        <w:rPr>
          <w:vertAlign w:val="subscript"/>
        </w:rPr>
        <w:t>1</w:t>
      </w:r>
      <w:r>
        <w:t xml:space="preserve">, of a multi-interval </w:t>
      </w:r>
      <w:r w:rsidR="001F3687">
        <w:t>weighing instrument</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1F3687" w14:paraId="04D3DABC" w14:textId="77777777" w:rsidTr="001F3687">
        <w:trPr>
          <w:trHeight w:val="397"/>
        </w:trPr>
        <w:tc>
          <w:tcPr>
            <w:tcW w:w="1266" w:type="dxa"/>
            <w:tcBorders>
              <w:top w:val="nil"/>
              <w:left w:val="nil"/>
              <w:bottom w:val="nil"/>
              <w:right w:val="nil"/>
            </w:tcBorders>
            <w:vAlign w:val="center"/>
          </w:tcPr>
          <w:p w14:paraId="6F48E5A4" w14:textId="019C1CAB" w:rsidR="001F3687" w:rsidRDefault="00B03F4D" w:rsidP="00B03F4D">
            <w:pPr>
              <w:pStyle w:val="TableParagraph"/>
              <w:jc w:val="left"/>
            </w:pPr>
            <w:ins w:id="428" w:author="DixonP" w:date="2023-12-15T10:51:00Z">
              <w:r>
                <w:t>DR known</w:t>
              </w:r>
            </w:ins>
          </w:p>
        </w:tc>
        <w:tc>
          <w:tcPr>
            <w:tcW w:w="1266" w:type="dxa"/>
            <w:tcBorders>
              <w:top w:val="nil"/>
              <w:left w:val="nil"/>
              <w:bottom w:val="nil"/>
            </w:tcBorders>
            <w:vAlign w:val="center"/>
          </w:tcPr>
          <w:p w14:paraId="5A9EB39F" w14:textId="77777777" w:rsidR="001F3687" w:rsidRDefault="001F3687" w:rsidP="001F3687">
            <w:pPr>
              <w:pStyle w:val="TableParagraph"/>
              <w:jc w:val="center"/>
            </w:pPr>
          </w:p>
        </w:tc>
        <w:tc>
          <w:tcPr>
            <w:tcW w:w="2531" w:type="dxa"/>
            <w:vAlign w:val="center"/>
          </w:tcPr>
          <w:p w14:paraId="155DBC19" w14:textId="62DA089D" w:rsidR="001F3687" w:rsidRPr="001F3687" w:rsidRDefault="001F3687" w:rsidP="001F3687">
            <w:pPr>
              <w:pStyle w:val="TableParagraph"/>
              <w:jc w:val="center"/>
            </w:pPr>
            <w:del w:id="429" w:author="DixonP" w:date="2023-12-15T10:52:00Z">
              <w:r w:rsidRPr="001F3687" w:rsidDel="00B03F4D">
                <w:rPr>
                  <w:i/>
                </w:rPr>
                <w:delText>n</w:delText>
              </w:r>
              <w:r w:rsidRPr="001F3687" w:rsidDel="00B03F4D">
                <w:rPr>
                  <w:vertAlign w:val="subscript"/>
                </w:rPr>
                <w:delText>LC</w:delText>
              </w:r>
              <w:r w:rsidDel="00B03F4D">
                <w:delText xml:space="preserve"> or </w:delText>
              </w:r>
            </w:del>
            <w:r w:rsidRPr="001F3687">
              <w:rPr>
                <w:i/>
              </w:rPr>
              <w:t>Z</w:t>
            </w:r>
            <w:r>
              <w:t xml:space="preserve"> = </w:t>
            </w:r>
            <w:proofErr w:type="spellStart"/>
            <w:r w:rsidRPr="001F3687">
              <w:rPr>
                <w:i/>
              </w:rPr>
              <w:t>E</w:t>
            </w:r>
            <w:r w:rsidRPr="001F3687">
              <w:rPr>
                <w:vertAlign w:val="subscript"/>
              </w:rPr>
              <w:t>max</w:t>
            </w:r>
            <w:proofErr w:type="spellEnd"/>
            <w:r>
              <w:t xml:space="preserve"> / (2 × DR)</w:t>
            </w:r>
          </w:p>
        </w:tc>
        <w:tc>
          <w:tcPr>
            <w:tcW w:w="1265" w:type="dxa"/>
            <w:vAlign w:val="center"/>
          </w:tcPr>
          <w:p w14:paraId="4805BCAF" w14:textId="37A31C5B" w:rsidR="001F3687" w:rsidRDefault="001F3687" w:rsidP="001F3687">
            <w:pPr>
              <w:pStyle w:val="TableParagraph"/>
              <w:jc w:val="center"/>
            </w:pPr>
            <w:r w:rsidRPr="00092C40">
              <w:t>≥</w:t>
            </w:r>
          </w:p>
        </w:tc>
        <w:tc>
          <w:tcPr>
            <w:tcW w:w="1265" w:type="dxa"/>
            <w:vAlign w:val="center"/>
          </w:tcPr>
          <w:p w14:paraId="1F2468DB" w14:textId="0E978D31" w:rsidR="001F3687" w:rsidRPr="001F3687" w:rsidRDefault="001F3687" w:rsidP="001F3687">
            <w:pPr>
              <w:pStyle w:val="TableParagraph"/>
              <w:jc w:val="center"/>
            </w:pPr>
            <w:r>
              <w:t>M</w:t>
            </w:r>
            <w:r w:rsidRPr="001F3687">
              <w:t>ax</w:t>
            </w:r>
            <w:del w:id="430" w:author="DixonP" w:date="2023-12-15T10:57:00Z">
              <w:r w:rsidRPr="001F3687" w:rsidDel="00B721D3">
                <w:rPr>
                  <w:vertAlign w:val="subscript"/>
                </w:rPr>
                <w:delText>r</w:delText>
              </w:r>
            </w:del>
            <w:r>
              <w:t xml:space="preserve"> / </w:t>
            </w:r>
            <w:r w:rsidRPr="001F3687">
              <w:rPr>
                <w:i/>
              </w:rPr>
              <w:t>e</w:t>
            </w:r>
            <w:r w:rsidRPr="001F3687">
              <w:rPr>
                <w:vertAlign w:val="subscript"/>
              </w:rPr>
              <w:t>1</w:t>
            </w:r>
          </w:p>
        </w:tc>
        <w:tc>
          <w:tcPr>
            <w:tcW w:w="237" w:type="dxa"/>
            <w:tcBorders>
              <w:top w:val="nil"/>
              <w:bottom w:val="nil"/>
            </w:tcBorders>
            <w:vAlign w:val="center"/>
          </w:tcPr>
          <w:p w14:paraId="52D766E2" w14:textId="77777777" w:rsidR="001F3687" w:rsidRDefault="001F3687" w:rsidP="001F3687">
            <w:pPr>
              <w:pStyle w:val="TableParagraph"/>
              <w:jc w:val="center"/>
            </w:pPr>
          </w:p>
        </w:tc>
        <w:tc>
          <w:tcPr>
            <w:tcW w:w="569" w:type="dxa"/>
            <w:vAlign w:val="center"/>
          </w:tcPr>
          <w:p w14:paraId="2C92D753" w14:textId="77777777" w:rsidR="001F3687" w:rsidRDefault="001F3687" w:rsidP="001F3687">
            <w:pPr>
              <w:pStyle w:val="TableParagraph"/>
              <w:jc w:val="center"/>
            </w:pPr>
            <w:r>
              <w:t>pass</w:t>
            </w:r>
          </w:p>
        </w:tc>
        <w:tc>
          <w:tcPr>
            <w:tcW w:w="518" w:type="dxa"/>
            <w:vAlign w:val="center"/>
          </w:tcPr>
          <w:p w14:paraId="185B6239" w14:textId="77777777" w:rsidR="001F3687" w:rsidRDefault="001F3687" w:rsidP="001F3687">
            <w:pPr>
              <w:pStyle w:val="TableParagraph"/>
              <w:jc w:val="center"/>
            </w:pPr>
            <w:r>
              <w:t>fail</w:t>
            </w:r>
          </w:p>
        </w:tc>
      </w:tr>
      <w:tr w:rsidR="001F3687" w14:paraId="7960F3C9" w14:textId="77777777" w:rsidTr="001F3687">
        <w:trPr>
          <w:trHeight w:val="397"/>
        </w:trPr>
        <w:tc>
          <w:tcPr>
            <w:tcW w:w="1266" w:type="dxa"/>
            <w:tcBorders>
              <w:top w:val="nil"/>
              <w:left w:val="nil"/>
              <w:bottom w:val="nil"/>
              <w:right w:val="nil"/>
            </w:tcBorders>
            <w:vAlign w:val="center"/>
          </w:tcPr>
          <w:p w14:paraId="4E7B1059" w14:textId="77777777" w:rsidR="001F3687" w:rsidRPr="00C96A71" w:rsidRDefault="001F3687" w:rsidP="001F3687">
            <w:pPr>
              <w:pStyle w:val="TableParagraph"/>
              <w:jc w:val="center"/>
            </w:pPr>
          </w:p>
        </w:tc>
        <w:tc>
          <w:tcPr>
            <w:tcW w:w="1266" w:type="dxa"/>
            <w:tcBorders>
              <w:top w:val="nil"/>
              <w:left w:val="nil"/>
              <w:bottom w:val="nil"/>
            </w:tcBorders>
            <w:vAlign w:val="center"/>
          </w:tcPr>
          <w:p w14:paraId="622F0D0F" w14:textId="77777777" w:rsidR="001F3687" w:rsidRDefault="001F3687" w:rsidP="001F3687">
            <w:pPr>
              <w:pStyle w:val="TableParagraph"/>
              <w:jc w:val="center"/>
            </w:pPr>
          </w:p>
        </w:tc>
        <w:tc>
          <w:tcPr>
            <w:tcW w:w="2531" w:type="dxa"/>
            <w:vAlign w:val="center"/>
          </w:tcPr>
          <w:p w14:paraId="4214D36A" w14:textId="77777777" w:rsidR="001F3687" w:rsidRDefault="001F3687" w:rsidP="001F3687">
            <w:pPr>
              <w:pStyle w:val="TableParagraph"/>
              <w:jc w:val="center"/>
            </w:pPr>
          </w:p>
        </w:tc>
        <w:tc>
          <w:tcPr>
            <w:tcW w:w="1265" w:type="dxa"/>
            <w:vAlign w:val="center"/>
          </w:tcPr>
          <w:p w14:paraId="33FF509E" w14:textId="5DEE1404" w:rsidR="001F3687" w:rsidRDefault="001F3687" w:rsidP="001F3687">
            <w:pPr>
              <w:pStyle w:val="TableParagraph"/>
              <w:jc w:val="center"/>
            </w:pPr>
            <w:r w:rsidRPr="00092C40">
              <w:t>≥</w:t>
            </w:r>
          </w:p>
        </w:tc>
        <w:tc>
          <w:tcPr>
            <w:tcW w:w="1265" w:type="dxa"/>
            <w:vAlign w:val="center"/>
          </w:tcPr>
          <w:p w14:paraId="64C47F55" w14:textId="77777777" w:rsidR="001F3687" w:rsidRDefault="001F3687" w:rsidP="001F3687">
            <w:pPr>
              <w:pStyle w:val="TableParagraph"/>
              <w:jc w:val="center"/>
            </w:pPr>
          </w:p>
        </w:tc>
        <w:tc>
          <w:tcPr>
            <w:tcW w:w="237" w:type="dxa"/>
            <w:tcBorders>
              <w:top w:val="nil"/>
              <w:bottom w:val="nil"/>
            </w:tcBorders>
            <w:vAlign w:val="center"/>
          </w:tcPr>
          <w:p w14:paraId="6155DA16" w14:textId="77777777" w:rsidR="001F3687" w:rsidRDefault="001F3687" w:rsidP="001F3687">
            <w:pPr>
              <w:pStyle w:val="TableParagraph"/>
              <w:jc w:val="center"/>
            </w:pPr>
          </w:p>
        </w:tc>
        <w:sdt>
          <w:sdtPr>
            <w:id w:val="1633672273"/>
            <w14:checkbox>
              <w14:checked w14:val="0"/>
              <w14:checkedState w14:val="2612" w14:font="MS Gothic"/>
              <w14:uncheckedState w14:val="2610" w14:font="MS Gothic"/>
            </w14:checkbox>
          </w:sdtPr>
          <w:sdtEndPr/>
          <w:sdtContent>
            <w:tc>
              <w:tcPr>
                <w:tcW w:w="569" w:type="dxa"/>
                <w:vAlign w:val="center"/>
              </w:tcPr>
              <w:p w14:paraId="359C61A6" w14:textId="77777777" w:rsidR="001F3687" w:rsidRDefault="001F3687" w:rsidP="001F3687">
                <w:pPr>
                  <w:pStyle w:val="TableParagraph"/>
                  <w:jc w:val="center"/>
                </w:pPr>
                <w:r>
                  <w:rPr>
                    <w:rFonts w:ascii="MS Gothic" w:eastAsia="MS Gothic" w:hAnsi="MS Gothic" w:hint="eastAsia"/>
                  </w:rPr>
                  <w:t>☐</w:t>
                </w:r>
              </w:p>
            </w:tc>
          </w:sdtContent>
        </w:sdt>
        <w:sdt>
          <w:sdtPr>
            <w:id w:val="2113849372"/>
            <w14:checkbox>
              <w14:checked w14:val="0"/>
              <w14:checkedState w14:val="2612" w14:font="MS Gothic"/>
              <w14:uncheckedState w14:val="2610" w14:font="MS Gothic"/>
            </w14:checkbox>
          </w:sdtPr>
          <w:sdtEndPr/>
          <w:sdtContent>
            <w:tc>
              <w:tcPr>
                <w:tcW w:w="518" w:type="dxa"/>
                <w:vAlign w:val="center"/>
              </w:tcPr>
              <w:p w14:paraId="4B5AE71C" w14:textId="77777777" w:rsidR="001F3687" w:rsidRDefault="001F3687" w:rsidP="001F3687">
                <w:pPr>
                  <w:pStyle w:val="TableParagraph"/>
                  <w:jc w:val="center"/>
                </w:pPr>
                <w:r>
                  <w:rPr>
                    <w:rFonts w:ascii="MS Gothic" w:eastAsia="MS Gothic" w:hAnsi="MS Gothic" w:hint="eastAsia"/>
                  </w:rPr>
                  <w:t>☐</w:t>
                </w:r>
              </w:p>
            </w:tc>
          </w:sdtContent>
        </w:sdt>
      </w:tr>
    </w:tbl>
    <w:p w14:paraId="126EAD70" w14:textId="77777777" w:rsidR="00B03F4D" w:rsidRDefault="00B03F4D" w:rsidP="00B03F4D">
      <w:pPr>
        <w:spacing w:before="0"/>
        <w:ind w:left="567" w:hanging="567"/>
        <w:rPr>
          <w:ins w:id="431" w:author="DixonP" w:date="2023-12-15T10:51:00Z"/>
        </w:rPr>
      </w:pPr>
    </w:p>
    <w:tbl>
      <w:tblPr>
        <w:tblStyle w:val="TableGrid"/>
        <w:tblW w:w="4634" w:type="pct"/>
        <w:tblInd w:w="704" w:type="dxa"/>
        <w:tblLook w:val="04A0" w:firstRow="1" w:lastRow="0" w:firstColumn="1" w:lastColumn="0" w:noHBand="0" w:noVBand="1"/>
      </w:tblPr>
      <w:tblGrid>
        <w:gridCol w:w="1423"/>
        <w:gridCol w:w="1110"/>
        <w:gridCol w:w="2532"/>
        <w:gridCol w:w="1266"/>
        <w:gridCol w:w="1266"/>
        <w:gridCol w:w="237"/>
        <w:gridCol w:w="569"/>
        <w:gridCol w:w="518"/>
      </w:tblGrid>
      <w:tr w:rsidR="00B03F4D" w14:paraId="56D29A23" w14:textId="77777777" w:rsidTr="00B03F4D">
        <w:trPr>
          <w:trHeight w:val="397"/>
          <w:ins w:id="432" w:author="DixonP" w:date="2023-12-15T10:51:00Z"/>
        </w:trPr>
        <w:tc>
          <w:tcPr>
            <w:tcW w:w="1423" w:type="dxa"/>
            <w:tcBorders>
              <w:top w:val="nil"/>
              <w:left w:val="nil"/>
              <w:bottom w:val="nil"/>
              <w:right w:val="nil"/>
            </w:tcBorders>
            <w:vAlign w:val="center"/>
          </w:tcPr>
          <w:p w14:paraId="6559155F" w14:textId="7FE19CD4" w:rsidR="00B03F4D" w:rsidRDefault="00B03F4D" w:rsidP="00652EA0">
            <w:pPr>
              <w:pStyle w:val="TableParagraph"/>
              <w:jc w:val="left"/>
              <w:rPr>
                <w:ins w:id="433" w:author="DixonP" w:date="2023-12-15T10:51:00Z"/>
              </w:rPr>
            </w:pPr>
            <w:ins w:id="434" w:author="DixonP" w:date="2023-12-15T10:51:00Z">
              <w:r>
                <w:t xml:space="preserve">DR </w:t>
              </w:r>
            </w:ins>
            <w:ins w:id="435" w:author="DixonP" w:date="2023-12-15T10:52:00Z">
              <w:r>
                <w:t>un</w:t>
              </w:r>
            </w:ins>
            <w:ins w:id="436" w:author="DixonP" w:date="2023-12-15T10:51:00Z">
              <w:r>
                <w:t>known</w:t>
              </w:r>
            </w:ins>
          </w:p>
        </w:tc>
        <w:tc>
          <w:tcPr>
            <w:tcW w:w="1110" w:type="dxa"/>
            <w:tcBorders>
              <w:top w:val="nil"/>
              <w:left w:val="nil"/>
              <w:bottom w:val="nil"/>
            </w:tcBorders>
            <w:vAlign w:val="center"/>
          </w:tcPr>
          <w:p w14:paraId="2595B747" w14:textId="77777777" w:rsidR="00B03F4D" w:rsidRDefault="00B03F4D" w:rsidP="00652EA0">
            <w:pPr>
              <w:pStyle w:val="TableParagraph"/>
              <w:jc w:val="center"/>
              <w:rPr>
                <w:ins w:id="437" w:author="DixonP" w:date="2023-12-15T10:51:00Z"/>
              </w:rPr>
            </w:pPr>
          </w:p>
        </w:tc>
        <w:tc>
          <w:tcPr>
            <w:tcW w:w="2532" w:type="dxa"/>
            <w:vAlign w:val="center"/>
          </w:tcPr>
          <w:p w14:paraId="7BA4E97E" w14:textId="7190EDEF" w:rsidR="00B03F4D" w:rsidRPr="001F3687" w:rsidRDefault="00B03F4D" w:rsidP="00652EA0">
            <w:pPr>
              <w:pStyle w:val="TableParagraph"/>
              <w:jc w:val="center"/>
              <w:rPr>
                <w:ins w:id="438" w:author="DixonP" w:date="2023-12-15T10:51:00Z"/>
              </w:rPr>
            </w:pPr>
            <w:proofErr w:type="spellStart"/>
            <w:ins w:id="439" w:author="DixonP" w:date="2023-12-15T10:51:00Z">
              <w:r w:rsidRPr="001F3687">
                <w:rPr>
                  <w:i/>
                </w:rPr>
                <w:t>n</w:t>
              </w:r>
              <w:r w:rsidRPr="001F3687">
                <w:rPr>
                  <w:vertAlign w:val="subscript"/>
                </w:rPr>
                <w:t>LC</w:t>
              </w:r>
              <w:proofErr w:type="spellEnd"/>
            </w:ins>
          </w:p>
        </w:tc>
        <w:tc>
          <w:tcPr>
            <w:tcW w:w="1266" w:type="dxa"/>
            <w:vAlign w:val="center"/>
          </w:tcPr>
          <w:p w14:paraId="009E8AA7" w14:textId="77777777" w:rsidR="00B03F4D" w:rsidRDefault="00B03F4D" w:rsidP="00652EA0">
            <w:pPr>
              <w:pStyle w:val="TableParagraph"/>
              <w:jc w:val="center"/>
              <w:rPr>
                <w:ins w:id="440" w:author="DixonP" w:date="2023-12-15T10:51:00Z"/>
              </w:rPr>
            </w:pPr>
            <w:ins w:id="441" w:author="DixonP" w:date="2023-12-15T10:51:00Z">
              <w:r w:rsidRPr="00092C40">
                <w:t>≥</w:t>
              </w:r>
            </w:ins>
          </w:p>
        </w:tc>
        <w:tc>
          <w:tcPr>
            <w:tcW w:w="1266" w:type="dxa"/>
            <w:vAlign w:val="center"/>
          </w:tcPr>
          <w:p w14:paraId="5D39D027" w14:textId="67104B51" w:rsidR="00B03F4D" w:rsidRPr="001F3687" w:rsidRDefault="00B03F4D" w:rsidP="00652EA0">
            <w:pPr>
              <w:pStyle w:val="TableParagraph"/>
              <w:jc w:val="center"/>
              <w:rPr>
                <w:ins w:id="442" w:author="DixonP" w:date="2023-12-15T10:51:00Z"/>
              </w:rPr>
            </w:pPr>
            <w:ins w:id="443" w:author="DixonP" w:date="2023-12-15T10:51:00Z">
              <w:r>
                <w:t>M</w:t>
              </w:r>
              <w:r w:rsidRPr="001F3687">
                <w:t>ax</w:t>
              </w:r>
              <w:r>
                <w:t xml:space="preserve"> / </w:t>
              </w:r>
              <w:r w:rsidRPr="001F3687">
                <w:rPr>
                  <w:i/>
                </w:rPr>
                <w:t>e</w:t>
              </w:r>
              <w:r w:rsidRPr="001F3687">
                <w:rPr>
                  <w:vertAlign w:val="subscript"/>
                </w:rPr>
                <w:t>1</w:t>
              </w:r>
            </w:ins>
          </w:p>
        </w:tc>
        <w:tc>
          <w:tcPr>
            <w:tcW w:w="237" w:type="dxa"/>
            <w:tcBorders>
              <w:top w:val="nil"/>
              <w:bottom w:val="nil"/>
            </w:tcBorders>
            <w:vAlign w:val="center"/>
          </w:tcPr>
          <w:p w14:paraId="0DF35DCF" w14:textId="77777777" w:rsidR="00B03F4D" w:rsidRDefault="00B03F4D" w:rsidP="00652EA0">
            <w:pPr>
              <w:pStyle w:val="TableParagraph"/>
              <w:jc w:val="center"/>
              <w:rPr>
                <w:ins w:id="444" w:author="DixonP" w:date="2023-12-15T10:51:00Z"/>
              </w:rPr>
            </w:pPr>
          </w:p>
        </w:tc>
        <w:tc>
          <w:tcPr>
            <w:tcW w:w="569" w:type="dxa"/>
            <w:vAlign w:val="center"/>
          </w:tcPr>
          <w:p w14:paraId="4C6293E2" w14:textId="77777777" w:rsidR="00B03F4D" w:rsidRDefault="00B03F4D" w:rsidP="00652EA0">
            <w:pPr>
              <w:pStyle w:val="TableParagraph"/>
              <w:jc w:val="center"/>
              <w:rPr>
                <w:ins w:id="445" w:author="DixonP" w:date="2023-12-15T10:51:00Z"/>
              </w:rPr>
            </w:pPr>
            <w:ins w:id="446" w:author="DixonP" w:date="2023-12-15T10:51:00Z">
              <w:r>
                <w:t>pass</w:t>
              </w:r>
            </w:ins>
          </w:p>
        </w:tc>
        <w:tc>
          <w:tcPr>
            <w:tcW w:w="518" w:type="dxa"/>
            <w:vAlign w:val="center"/>
          </w:tcPr>
          <w:p w14:paraId="7CD01C17" w14:textId="77777777" w:rsidR="00B03F4D" w:rsidRDefault="00B03F4D" w:rsidP="00652EA0">
            <w:pPr>
              <w:pStyle w:val="TableParagraph"/>
              <w:jc w:val="center"/>
              <w:rPr>
                <w:ins w:id="447" w:author="DixonP" w:date="2023-12-15T10:51:00Z"/>
              </w:rPr>
            </w:pPr>
            <w:ins w:id="448" w:author="DixonP" w:date="2023-12-15T10:51:00Z">
              <w:r>
                <w:t>fail</w:t>
              </w:r>
            </w:ins>
          </w:p>
        </w:tc>
      </w:tr>
      <w:tr w:rsidR="00B03F4D" w14:paraId="6FD78873" w14:textId="77777777" w:rsidTr="00B03F4D">
        <w:trPr>
          <w:trHeight w:val="397"/>
          <w:ins w:id="449" w:author="DixonP" w:date="2023-12-15T10:51:00Z"/>
        </w:trPr>
        <w:tc>
          <w:tcPr>
            <w:tcW w:w="1423" w:type="dxa"/>
            <w:tcBorders>
              <w:top w:val="nil"/>
              <w:left w:val="nil"/>
              <w:bottom w:val="nil"/>
              <w:right w:val="nil"/>
            </w:tcBorders>
            <w:vAlign w:val="center"/>
          </w:tcPr>
          <w:p w14:paraId="68700D40" w14:textId="77777777" w:rsidR="00B03F4D" w:rsidRPr="00C96A71" w:rsidRDefault="00B03F4D" w:rsidP="00652EA0">
            <w:pPr>
              <w:pStyle w:val="TableParagraph"/>
              <w:jc w:val="center"/>
              <w:rPr>
                <w:ins w:id="450" w:author="DixonP" w:date="2023-12-15T10:51:00Z"/>
              </w:rPr>
            </w:pPr>
          </w:p>
        </w:tc>
        <w:tc>
          <w:tcPr>
            <w:tcW w:w="1110" w:type="dxa"/>
            <w:tcBorders>
              <w:top w:val="nil"/>
              <w:left w:val="nil"/>
              <w:bottom w:val="nil"/>
            </w:tcBorders>
            <w:vAlign w:val="center"/>
          </w:tcPr>
          <w:p w14:paraId="2DB9369A" w14:textId="77777777" w:rsidR="00B03F4D" w:rsidRDefault="00B03F4D" w:rsidP="00652EA0">
            <w:pPr>
              <w:pStyle w:val="TableParagraph"/>
              <w:jc w:val="center"/>
              <w:rPr>
                <w:ins w:id="451" w:author="DixonP" w:date="2023-12-15T10:51:00Z"/>
              </w:rPr>
            </w:pPr>
          </w:p>
        </w:tc>
        <w:tc>
          <w:tcPr>
            <w:tcW w:w="2532" w:type="dxa"/>
            <w:vAlign w:val="center"/>
          </w:tcPr>
          <w:p w14:paraId="3570906E" w14:textId="77777777" w:rsidR="00B03F4D" w:rsidRDefault="00B03F4D" w:rsidP="00652EA0">
            <w:pPr>
              <w:pStyle w:val="TableParagraph"/>
              <w:jc w:val="center"/>
              <w:rPr>
                <w:ins w:id="452" w:author="DixonP" w:date="2023-12-15T10:51:00Z"/>
              </w:rPr>
            </w:pPr>
          </w:p>
        </w:tc>
        <w:tc>
          <w:tcPr>
            <w:tcW w:w="1266" w:type="dxa"/>
            <w:vAlign w:val="center"/>
          </w:tcPr>
          <w:p w14:paraId="3A61A7AD" w14:textId="77777777" w:rsidR="00B03F4D" w:rsidRDefault="00B03F4D" w:rsidP="00652EA0">
            <w:pPr>
              <w:pStyle w:val="TableParagraph"/>
              <w:jc w:val="center"/>
              <w:rPr>
                <w:ins w:id="453" w:author="DixonP" w:date="2023-12-15T10:51:00Z"/>
              </w:rPr>
            </w:pPr>
            <w:ins w:id="454" w:author="DixonP" w:date="2023-12-15T10:51:00Z">
              <w:r w:rsidRPr="00092C40">
                <w:t>≥</w:t>
              </w:r>
            </w:ins>
          </w:p>
        </w:tc>
        <w:tc>
          <w:tcPr>
            <w:tcW w:w="1266" w:type="dxa"/>
            <w:vAlign w:val="center"/>
          </w:tcPr>
          <w:p w14:paraId="4F6A57E9" w14:textId="77777777" w:rsidR="00B03F4D" w:rsidRDefault="00B03F4D" w:rsidP="00652EA0">
            <w:pPr>
              <w:pStyle w:val="TableParagraph"/>
              <w:jc w:val="center"/>
              <w:rPr>
                <w:ins w:id="455" w:author="DixonP" w:date="2023-12-15T10:51:00Z"/>
              </w:rPr>
            </w:pPr>
          </w:p>
        </w:tc>
        <w:tc>
          <w:tcPr>
            <w:tcW w:w="237" w:type="dxa"/>
            <w:tcBorders>
              <w:top w:val="nil"/>
              <w:bottom w:val="nil"/>
            </w:tcBorders>
            <w:vAlign w:val="center"/>
          </w:tcPr>
          <w:p w14:paraId="3DBB6B19" w14:textId="77777777" w:rsidR="00B03F4D" w:rsidRDefault="00B03F4D" w:rsidP="00652EA0">
            <w:pPr>
              <w:pStyle w:val="TableParagraph"/>
              <w:jc w:val="center"/>
              <w:rPr>
                <w:ins w:id="456" w:author="DixonP" w:date="2023-12-15T10:51:00Z"/>
              </w:rPr>
            </w:pPr>
          </w:p>
        </w:tc>
        <w:customXmlInsRangeStart w:id="457" w:author="DixonP" w:date="2023-12-15T10:51:00Z"/>
        <w:sdt>
          <w:sdtPr>
            <w:id w:val="1922447376"/>
            <w14:checkbox>
              <w14:checked w14:val="0"/>
              <w14:checkedState w14:val="2612" w14:font="MS Gothic"/>
              <w14:uncheckedState w14:val="2610" w14:font="MS Gothic"/>
            </w14:checkbox>
          </w:sdtPr>
          <w:sdtEndPr/>
          <w:sdtContent>
            <w:customXmlInsRangeEnd w:id="457"/>
            <w:tc>
              <w:tcPr>
                <w:tcW w:w="569" w:type="dxa"/>
                <w:vAlign w:val="center"/>
              </w:tcPr>
              <w:p w14:paraId="5A0875AC" w14:textId="77777777" w:rsidR="00B03F4D" w:rsidRDefault="00B03F4D" w:rsidP="00652EA0">
                <w:pPr>
                  <w:pStyle w:val="TableParagraph"/>
                  <w:jc w:val="center"/>
                  <w:rPr>
                    <w:ins w:id="458" w:author="DixonP" w:date="2023-12-15T10:51:00Z"/>
                  </w:rPr>
                </w:pPr>
                <w:ins w:id="459" w:author="DixonP" w:date="2023-12-15T10:51:00Z">
                  <w:r>
                    <w:rPr>
                      <w:rFonts w:ascii="MS Gothic" w:eastAsia="MS Gothic" w:hAnsi="MS Gothic" w:hint="eastAsia"/>
                    </w:rPr>
                    <w:t>☐</w:t>
                  </w:r>
                </w:ins>
              </w:p>
            </w:tc>
            <w:customXmlInsRangeStart w:id="460" w:author="DixonP" w:date="2023-12-15T10:51:00Z"/>
          </w:sdtContent>
        </w:sdt>
        <w:customXmlInsRangeEnd w:id="460"/>
        <w:customXmlInsRangeStart w:id="461" w:author="DixonP" w:date="2023-12-15T10:51:00Z"/>
        <w:sdt>
          <w:sdtPr>
            <w:id w:val="-35891931"/>
            <w14:checkbox>
              <w14:checked w14:val="0"/>
              <w14:checkedState w14:val="2612" w14:font="MS Gothic"/>
              <w14:uncheckedState w14:val="2610" w14:font="MS Gothic"/>
            </w14:checkbox>
          </w:sdtPr>
          <w:sdtEndPr/>
          <w:sdtContent>
            <w:customXmlInsRangeEnd w:id="461"/>
            <w:tc>
              <w:tcPr>
                <w:tcW w:w="518" w:type="dxa"/>
                <w:vAlign w:val="center"/>
              </w:tcPr>
              <w:p w14:paraId="11972E4A" w14:textId="77777777" w:rsidR="00B03F4D" w:rsidRDefault="00B03F4D" w:rsidP="00652EA0">
                <w:pPr>
                  <w:pStyle w:val="TableParagraph"/>
                  <w:jc w:val="center"/>
                  <w:rPr>
                    <w:ins w:id="462" w:author="DixonP" w:date="2023-12-15T10:51:00Z"/>
                  </w:rPr>
                </w:pPr>
                <w:ins w:id="463" w:author="DixonP" w:date="2023-12-15T10:51:00Z">
                  <w:r>
                    <w:rPr>
                      <w:rFonts w:ascii="MS Gothic" w:eastAsia="MS Gothic" w:hAnsi="MS Gothic" w:hint="eastAsia"/>
                    </w:rPr>
                    <w:t>☐</w:t>
                  </w:r>
                </w:ins>
              </w:p>
            </w:tc>
            <w:customXmlInsRangeStart w:id="464" w:author="DixonP" w:date="2023-12-15T10:51:00Z"/>
          </w:sdtContent>
        </w:sdt>
        <w:customXmlInsRangeEnd w:id="464"/>
      </w:tr>
    </w:tbl>
    <w:p w14:paraId="16C47E73" w14:textId="77777777" w:rsidR="00B03F4D" w:rsidRDefault="00B03F4D" w:rsidP="00B03F4D">
      <w:pPr>
        <w:spacing w:before="0"/>
        <w:ind w:left="567" w:hanging="567"/>
        <w:rPr>
          <w:ins w:id="465" w:author="DixonP" w:date="2023-12-15T10:51:00Z"/>
        </w:rPr>
      </w:pPr>
    </w:p>
    <w:p w14:paraId="079E3247" w14:textId="3B0054DD" w:rsidR="001F3687" w:rsidRDefault="00AC6240" w:rsidP="001F3687">
      <w:pPr>
        <w:spacing w:after="120"/>
        <w:ind w:left="567" w:hanging="567"/>
      </w:pPr>
      <w:r>
        <w:t>6c)</w:t>
      </w:r>
      <w:r w:rsidR="001F3687">
        <w:tab/>
      </w:r>
      <w:r>
        <w:t xml:space="preserve">Minimum dead load output return of the load cell and smallest verification scale interval, e1, of a multiple range </w:t>
      </w:r>
      <w:r w:rsidR="001F3687">
        <w:t>weighing instrument</w:t>
      </w:r>
    </w:p>
    <w:tbl>
      <w:tblPr>
        <w:tblStyle w:val="TableGrid"/>
        <w:tblW w:w="4634" w:type="pct"/>
        <w:tblInd w:w="704" w:type="dxa"/>
        <w:tblLook w:val="04A0" w:firstRow="1" w:lastRow="0" w:firstColumn="1" w:lastColumn="0" w:noHBand="0" w:noVBand="1"/>
      </w:tblPr>
      <w:tblGrid>
        <w:gridCol w:w="1262"/>
        <w:gridCol w:w="1259"/>
        <w:gridCol w:w="2518"/>
        <w:gridCol w:w="1259"/>
        <w:gridCol w:w="1299"/>
        <w:gridCol w:w="237"/>
        <w:gridCol w:w="569"/>
        <w:gridCol w:w="518"/>
      </w:tblGrid>
      <w:tr w:rsidR="001F3687" w14:paraId="0B358250" w14:textId="77777777" w:rsidTr="001F3687">
        <w:trPr>
          <w:trHeight w:val="397"/>
        </w:trPr>
        <w:tc>
          <w:tcPr>
            <w:tcW w:w="1266" w:type="dxa"/>
            <w:tcBorders>
              <w:top w:val="nil"/>
              <w:left w:val="nil"/>
              <w:bottom w:val="nil"/>
              <w:right w:val="nil"/>
            </w:tcBorders>
            <w:vAlign w:val="center"/>
          </w:tcPr>
          <w:p w14:paraId="5AFB8D8E" w14:textId="0CBC102D" w:rsidR="001F3687" w:rsidRDefault="00B03F4D" w:rsidP="00B03F4D">
            <w:pPr>
              <w:pStyle w:val="TableParagraph"/>
              <w:jc w:val="left"/>
            </w:pPr>
            <w:ins w:id="466" w:author="DixonP" w:date="2023-12-15T10:54:00Z">
              <w:r>
                <w:t>DR known</w:t>
              </w:r>
            </w:ins>
          </w:p>
        </w:tc>
        <w:tc>
          <w:tcPr>
            <w:tcW w:w="1266" w:type="dxa"/>
            <w:tcBorders>
              <w:top w:val="nil"/>
              <w:left w:val="nil"/>
              <w:bottom w:val="nil"/>
            </w:tcBorders>
            <w:vAlign w:val="center"/>
          </w:tcPr>
          <w:p w14:paraId="7F727086" w14:textId="77777777" w:rsidR="001F3687" w:rsidRDefault="001F3687" w:rsidP="001F3687">
            <w:pPr>
              <w:pStyle w:val="TableParagraph"/>
              <w:jc w:val="center"/>
            </w:pPr>
          </w:p>
        </w:tc>
        <w:tc>
          <w:tcPr>
            <w:tcW w:w="2531" w:type="dxa"/>
            <w:vAlign w:val="center"/>
          </w:tcPr>
          <w:p w14:paraId="6453D31E" w14:textId="5AC16772" w:rsidR="001F3687" w:rsidRPr="001F3687" w:rsidRDefault="001F3687" w:rsidP="001F3687">
            <w:pPr>
              <w:pStyle w:val="TableParagraph"/>
              <w:jc w:val="center"/>
            </w:pPr>
            <w:del w:id="467" w:author="DixonP" w:date="2023-12-15T10:54:00Z">
              <w:r w:rsidRPr="001F3687" w:rsidDel="00B03F4D">
                <w:rPr>
                  <w:i/>
                </w:rPr>
                <w:delText>n</w:delText>
              </w:r>
              <w:r w:rsidRPr="001F3687" w:rsidDel="00B03F4D">
                <w:rPr>
                  <w:vertAlign w:val="subscript"/>
                </w:rPr>
                <w:delText>LC</w:delText>
              </w:r>
              <w:r w:rsidDel="00B03F4D">
                <w:delText xml:space="preserve"> or </w:delText>
              </w:r>
            </w:del>
            <w:r w:rsidRPr="001F3687">
              <w:rPr>
                <w:i/>
              </w:rPr>
              <w:t>Z</w:t>
            </w:r>
            <w:r>
              <w:t xml:space="preserve"> = </w:t>
            </w:r>
            <w:proofErr w:type="spellStart"/>
            <w:r w:rsidRPr="001F3687">
              <w:rPr>
                <w:i/>
              </w:rPr>
              <w:t>E</w:t>
            </w:r>
            <w:r w:rsidRPr="001F3687">
              <w:rPr>
                <w:vertAlign w:val="subscript"/>
              </w:rPr>
              <w:t>max</w:t>
            </w:r>
            <w:proofErr w:type="spellEnd"/>
            <w:r>
              <w:t xml:space="preserve"> / (2 × DR)</w:t>
            </w:r>
          </w:p>
        </w:tc>
        <w:tc>
          <w:tcPr>
            <w:tcW w:w="1265" w:type="dxa"/>
            <w:vAlign w:val="center"/>
          </w:tcPr>
          <w:p w14:paraId="7ED70B46" w14:textId="77777777" w:rsidR="001F3687" w:rsidRDefault="001F3687" w:rsidP="001F3687">
            <w:pPr>
              <w:pStyle w:val="TableParagraph"/>
              <w:jc w:val="center"/>
            </w:pPr>
            <w:r w:rsidRPr="00092C40">
              <w:t>≥</w:t>
            </w:r>
          </w:p>
        </w:tc>
        <w:tc>
          <w:tcPr>
            <w:tcW w:w="1265" w:type="dxa"/>
            <w:vAlign w:val="center"/>
          </w:tcPr>
          <w:p w14:paraId="1AD8736B" w14:textId="4DB0BA9E" w:rsidR="001F3687" w:rsidRPr="001F3687" w:rsidRDefault="001F3687" w:rsidP="001F3687">
            <w:pPr>
              <w:pStyle w:val="TableParagraph"/>
              <w:jc w:val="center"/>
            </w:pPr>
            <w:r w:rsidRPr="00D24E95">
              <w:t>0.</w:t>
            </w:r>
            <w:del w:id="468" w:author="DixonP" w:date="2023-12-15T10:54:00Z">
              <w:r w:rsidRPr="00D24E95" w:rsidDel="00B03F4D">
                <w:delText>4</w:delText>
              </w:r>
            </w:del>
            <w:ins w:id="469" w:author="DixonP" w:date="2023-12-15T10:54:00Z">
              <w:r w:rsidR="00B03F4D">
                <w:t>5</w:t>
              </w:r>
            </w:ins>
            <w:r w:rsidRPr="00D24E95">
              <w:t>×Max</w:t>
            </w:r>
            <w:r w:rsidRPr="00D24E95">
              <w:rPr>
                <w:vertAlign w:val="subscript"/>
              </w:rPr>
              <w:t>r</w:t>
            </w:r>
            <w:r w:rsidRPr="00D24E95">
              <w:t>/</w:t>
            </w:r>
            <w:r w:rsidRPr="00D24E95">
              <w:rPr>
                <w:i/>
              </w:rPr>
              <w:t>e</w:t>
            </w:r>
            <w:r w:rsidRPr="00D24E95">
              <w:rPr>
                <w:vertAlign w:val="subscript"/>
              </w:rPr>
              <w:t>1</w:t>
            </w:r>
          </w:p>
        </w:tc>
        <w:tc>
          <w:tcPr>
            <w:tcW w:w="237" w:type="dxa"/>
            <w:tcBorders>
              <w:top w:val="nil"/>
              <w:bottom w:val="nil"/>
            </w:tcBorders>
            <w:vAlign w:val="center"/>
          </w:tcPr>
          <w:p w14:paraId="7CD0946D" w14:textId="77777777" w:rsidR="001F3687" w:rsidRDefault="001F3687" w:rsidP="001F3687">
            <w:pPr>
              <w:pStyle w:val="TableParagraph"/>
              <w:jc w:val="center"/>
            </w:pPr>
          </w:p>
        </w:tc>
        <w:tc>
          <w:tcPr>
            <w:tcW w:w="569" w:type="dxa"/>
            <w:vAlign w:val="center"/>
          </w:tcPr>
          <w:p w14:paraId="68DB2184" w14:textId="77777777" w:rsidR="001F3687" w:rsidRDefault="001F3687" w:rsidP="001F3687">
            <w:pPr>
              <w:pStyle w:val="TableParagraph"/>
              <w:jc w:val="center"/>
            </w:pPr>
            <w:r>
              <w:t>pass</w:t>
            </w:r>
          </w:p>
        </w:tc>
        <w:tc>
          <w:tcPr>
            <w:tcW w:w="518" w:type="dxa"/>
            <w:vAlign w:val="center"/>
          </w:tcPr>
          <w:p w14:paraId="39A1B1F9" w14:textId="77777777" w:rsidR="001F3687" w:rsidRDefault="001F3687" w:rsidP="001F3687">
            <w:pPr>
              <w:pStyle w:val="TableParagraph"/>
              <w:jc w:val="center"/>
            </w:pPr>
            <w:r>
              <w:t>fail</w:t>
            </w:r>
          </w:p>
        </w:tc>
      </w:tr>
      <w:tr w:rsidR="001F3687" w14:paraId="3935CB78" w14:textId="77777777" w:rsidTr="001F3687">
        <w:trPr>
          <w:trHeight w:val="397"/>
        </w:trPr>
        <w:tc>
          <w:tcPr>
            <w:tcW w:w="1266" w:type="dxa"/>
            <w:tcBorders>
              <w:top w:val="nil"/>
              <w:left w:val="nil"/>
              <w:bottom w:val="nil"/>
              <w:right w:val="nil"/>
            </w:tcBorders>
            <w:vAlign w:val="center"/>
          </w:tcPr>
          <w:p w14:paraId="1ED4FD46" w14:textId="77777777" w:rsidR="001F3687" w:rsidRPr="00C96A71" w:rsidRDefault="001F3687" w:rsidP="001F3687">
            <w:pPr>
              <w:pStyle w:val="TableParagraph"/>
              <w:jc w:val="center"/>
            </w:pPr>
          </w:p>
        </w:tc>
        <w:tc>
          <w:tcPr>
            <w:tcW w:w="1266" w:type="dxa"/>
            <w:tcBorders>
              <w:top w:val="nil"/>
              <w:left w:val="nil"/>
              <w:bottom w:val="nil"/>
            </w:tcBorders>
            <w:vAlign w:val="center"/>
          </w:tcPr>
          <w:p w14:paraId="6C052179" w14:textId="77777777" w:rsidR="001F3687" w:rsidRDefault="001F3687" w:rsidP="001F3687">
            <w:pPr>
              <w:pStyle w:val="TableParagraph"/>
              <w:jc w:val="center"/>
            </w:pPr>
          </w:p>
        </w:tc>
        <w:tc>
          <w:tcPr>
            <w:tcW w:w="2531" w:type="dxa"/>
            <w:vAlign w:val="center"/>
          </w:tcPr>
          <w:p w14:paraId="1BE1FDE5" w14:textId="77777777" w:rsidR="001F3687" w:rsidRDefault="001F3687" w:rsidP="001F3687">
            <w:pPr>
              <w:pStyle w:val="TableParagraph"/>
              <w:jc w:val="center"/>
            </w:pPr>
          </w:p>
        </w:tc>
        <w:tc>
          <w:tcPr>
            <w:tcW w:w="1265" w:type="dxa"/>
            <w:vAlign w:val="center"/>
          </w:tcPr>
          <w:p w14:paraId="47D5F310" w14:textId="77777777" w:rsidR="001F3687" w:rsidRDefault="001F3687" w:rsidP="001F3687">
            <w:pPr>
              <w:pStyle w:val="TableParagraph"/>
              <w:jc w:val="center"/>
            </w:pPr>
            <w:r w:rsidRPr="00092C40">
              <w:t>≥</w:t>
            </w:r>
          </w:p>
        </w:tc>
        <w:tc>
          <w:tcPr>
            <w:tcW w:w="1265" w:type="dxa"/>
            <w:vAlign w:val="center"/>
          </w:tcPr>
          <w:p w14:paraId="75DA817A" w14:textId="77777777" w:rsidR="001F3687" w:rsidRDefault="001F3687" w:rsidP="001F3687">
            <w:pPr>
              <w:pStyle w:val="TableParagraph"/>
              <w:jc w:val="center"/>
            </w:pPr>
          </w:p>
        </w:tc>
        <w:tc>
          <w:tcPr>
            <w:tcW w:w="237" w:type="dxa"/>
            <w:tcBorders>
              <w:top w:val="nil"/>
              <w:bottom w:val="nil"/>
            </w:tcBorders>
            <w:vAlign w:val="center"/>
          </w:tcPr>
          <w:p w14:paraId="5AA62F43" w14:textId="77777777" w:rsidR="001F3687" w:rsidRDefault="001F3687" w:rsidP="001F3687">
            <w:pPr>
              <w:pStyle w:val="TableParagraph"/>
              <w:jc w:val="center"/>
            </w:pPr>
          </w:p>
        </w:tc>
        <w:sdt>
          <w:sdtPr>
            <w:id w:val="-1642112300"/>
            <w14:checkbox>
              <w14:checked w14:val="0"/>
              <w14:checkedState w14:val="2612" w14:font="MS Gothic"/>
              <w14:uncheckedState w14:val="2610" w14:font="MS Gothic"/>
            </w14:checkbox>
          </w:sdtPr>
          <w:sdtEndPr/>
          <w:sdtContent>
            <w:tc>
              <w:tcPr>
                <w:tcW w:w="569" w:type="dxa"/>
                <w:vAlign w:val="center"/>
              </w:tcPr>
              <w:p w14:paraId="3470069D" w14:textId="77777777" w:rsidR="001F3687" w:rsidRDefault="001F3687" w:rsidP="001F3687">
                <w:pPr>
                  <w:pStyle w:val="TableParagraph"/>
                  <w:jc w:val="center"/>
                </w:pPr>
                <w:r>
                  <w:rPr>
                    <w:rFonts w:ascii="MS Gothic" w:eastAsia="MS Gothic" w:hAnsi="MS Gothic" w:hint="eastAsia"/>
                  </w:rPr>
                  <w:t>☐</w:t>
                </w:r>
              </w:p>
            </w:tc>
          </w:sdtContent>
        </w:sdt>
        <w:sdt>
          <w:sdtPr>
            <w:id w:val="-832295564"/>
            <w14:checkbox>
              <w14:checked w14:val="0"/>
              <w14:checkedState w14:val="2612" w14:font="MS Gothic"/>
              <w14:uncheckedState w14:val="2610" w14:font="MS Gothic"/>
            </w14:checkbox>
          </w:sdtPr>
          <w:sdtEndPr/>
          <w:sdtContent>
            <w:tc>
              <w:tcPr>
                <w:tcW w:w="518" w:type="dxa"/>
                <w:vAlign w:val="center"/>
              </w:tcPr>
              <w:p w14:paraId="48BA96BE" w14:textId="77777777" w:rsidR="001F3687" w:rsidRDefault="001F3687" w:rsidP="001F3687">
                <w:pPr>
                  <w:pStyle w:val="TableParagraph"/>
                  <w:jc w:val="center"/>
                </w:pPr>
                <w:r>
                  <w:rPr>
                    <w:rFonts w:ascii="MS Gothic" w:eastAsia="MS Gothic" w:hAnsi="MS Gothic" w:hint="eastAsia"/>
                  </w:rPr>
                  <w:t>☐</w:t>
                </w:r>
              </w:p>
            </w:tc>
          </w:sdtContent>
        </w:sdt>
      </w:tr>
    </w:tbl>
    <w:p w14:paraId="3354512D" w14:textId="77777777" w:rsidR="00B03F4D" w:rsidRDefault="00B03F4D" w:rsidP="00B03F4D">
      <w:pPr>
        <w:spacing w:before="0"/>
        <w:ind w:left="567" w:hanging="567"/>
        <w:rPr>
          <w:ins w:id="470" w:author="DixonP" w:date="2023-12-15T10:53:00Z"/>
        </w:rPr>
      </w:pPr>
    </w:p>
    <w:tbl>
      <w:tblPr>
        <w:tblStyle w:val="TableGrid"/>
        <w:tblW w:w="4634" w:type="pct"/>
        <w:tblInd w:w="704" w:type="dxa"/>
        <w:tblLook w:val="04A0" w:firstRow="1" w:lastRow="0" w:firstColumn="1" w:lastColumn="0" w:noHBand="0" w:noVBand="1"/>
      </w:tblPr>
      <w:tblGrid>
        <w:gridCol w:w="1423"/>
        <w:gridCol w:w="1110"/>
        <w:gridCol w:w="2532"/>
        <w:gridCol w:w="1266"/>
        <w:gridCol w:w="1266"/>
        <w:gridCol w:w="237"/>
        <w:gridCol w:w="569"/>
        <w:gridCol w:w="518"/>
      </w:tblGrid>
      <w:tr w:rsidR="00B03F4D" w14:paraId="5DA443C2" w14:textId="77777777" w:rsidTr="00B03F4D">
        <w:trPr>
          <w:trHeight w:val="397"/>
          <w:ins w:id="471" w:author="DixonP" w:date="2023-12-15T10:53:00Z"/>
        </w:trPr>
        <w:tc>
          <w:tcPr>
            <w:tcW w:w="1423" w:type="dxa"/>
            <w:tcBorders>
              <w:top w:val="nil"/>
              <w:left w:val="nil"/>
              <w:bottom w:val="nil"/>
              <w:right w:val="nil"/>
            </w:tcBorders>
            <w:vAlign w:val="center"/>
          </w:tcPr>
          <w:p w14:paraId="4A9850B2" w14:textId="5C25722D" w:rsidR="00B03F4D" w:rsidRDefault="00B03F4D" w:rsidP="00B03F4D">
            <w:pPr>
              <w:pStyle w:val="TableParagraph"/>
              <w:jc w:val="left"/>
              <w:rPr>
                <w:ins w:id="472" w:author="DixonP" w:date="2023-12-15T10:53:00Z"/>
              </w:rPr>
            </w:pPr>
            <w:ins w:id="473" w:author="DixonP" w:date="2023-12-15T10:54:00Z">
              <w:r>
                <w:t>DR unknown</w:t>
              </w:r>
            </w:ins>
          </w:p>
        </w:tc>
        <w:tc>
          <w:tcPr>
            <w:tcW w:w="1110" w:type="dxa"/>
            <w:tcBorders>
              <w:top w:val="nil"/>
              <w:left w:val="nil"/>
              <w:bottom w:val="nil"/>
            </w:tcBorders>
            <w:vAlign w:val="center"/>
          </w:tcPr>
          <w:p w14:paraId="505C9B99" w14:textId="77777777" w:rsidR="00B03F4D" w:rsidRDefault="00B03F4D" w:rsidP="00652EA0">
            <w:pPr>
              <w:pStyle w:val="TableParagraph"/>
              <w:jc w:val="center"/>
              <w:rPr>
                <w:ins w:id="474" w:author="DixonP" w:date="2023-12-15T10:53:00Z"/>
              </w:rPr>
            </w:pPr>
          </w:p>
        </w:tc>
        <w:tc>
          <w:tcPr>
            <w:tcW w:w="2532" w:type="dxa"/>
            <w:vAlign w:val="center"/>
          </w:tcPr>
          <w:p w14:paraId="0BCA1BBF" w14:textId="116DC4DB" w:rsidR="00B03F4D" w:rsidRPr="001F3687" w:rsidRDefault="00B03F4D" w:rsidP="00652EA0">
            <w:pPr>
              <w:pStyle w:val="TableParagraph"/>
              <w:jc w:val="center"/>
              <w:rPr>
                <w:ins w:id="475" w:author="DixonP" w:date="2023-12-15T10:53:00Z"/>
              </w:rPr>
            </w:pPr>
            <w:proofErr w:type="spellStart"/>
            <w:ins w:id="476" w:author="DixonP" w:date="2023-12-15T10:53:00Z">
              <w:r w:rsidRPr="001F3687">
                <w:rPr>
                  <w:i/>
                </w:rPr>
                <w:t>n</w:t>
              </w:r>
              <w:r w:rsidRPr="001F3687">
                <w:rPr>
                  <w:vertAlign w:val="subscript"/>
                </w:rPr>
                <w:t>LC</w:t>
              </w:r>
              <w:proofErr w:type="spellEnd"/>
            </w:ins>
          </w:p>
        </w:tc>
        <w:tc>
          <w:tcPr>
            <w:tcW w:w="1266" w:type="dxa"/>
            <w:vAlign w:val="center"/>
          </w:tcPr>
          <w:p w14:paraId="639715B9" w14:textId="77777777" w:rsidR="00B03F4D" w:rsidRDefault="00B03F4D" w:rsidP="00652EA0">
            <w:pPr>
              <w:pStyle w:val="TableParagraph"/>
              <w:jc w:val="center"/>
              <w:rPr>
                <w:ins w:id="477" w:author="DixonP" w:date="2023-12-15T10:53:00Z"/>
              </w:rPr>
            </w:pPr>
            <w:ins w:id="478" w:author="DixonP" w:date="2023-12-15T10:53:00Z">
              <w:r w:rsidRPr="00092C40">
                <w:t>≥</w:t>
              </w:r>
            </w:ins>
          </w:p>
        </w:tc>
        <w:tc>
          <w:tcPr>
            <w:tcW w:w="1266" w:type="dxa"/>
            <w:vAlign w:val="center"/>
          </w:tcPr>
          <w:p w14:paraId="362941E9" w14:textId="77777777" w:rsidR="00B03F4D" w:rsidRPr="001F3687" w:rsidRDefault="00B03F4D" w:rsidP="00652EA0">
            <w:pPr>
              <w:pStyle w:val="TableParagraph"/>
              <w:jc w:val="center"/>
              <w:rPr>
                <w:ins w:id="479" w:author="DixonP" w:date="2023-12-15T10:53:00Z"/>
              </w:rPr>
            </w:pPr>
            <w:ins w:id="480" w:author="DixonP" w:date="2023-12-15T10:53:00Z">
              <w:r w:rsidRPr="00D24E95">
                <w:t>0.4×Max</w:t>
              </w:r>
              <w:r w:rsidRPr="00D24E95">
                <w:rPr>
                  <w:vertAlign w:val="subscript"/>
                </w:rPr>
                <w:t>r</w:t>
              </w:r>
              <w:r w:rsidRPr="00D24E95">
                <w:t>/</w:t>
              </w:r>
              <w:r w:rsidRPr="00D24E95">
                <w:rPr>
                  <w:i/>
                </w:rPr>
                <w:t>e</w:t>
              </w:r>
              <w:r w:rsidRPr="00D24E95">
                <w:rPr>
                  <w:vertAlign w:val="subscript"/>
                </w:rPr>
                <w:t>1</w:t>
              </w:r>
            </w:ins>
          </w:p>
        </w:tc>
        <w:tc>
          <w:tcPr>
            <w:tcW w:w="237" w:type="dxa"/>
            <w:tcBorders>
              <w:top w:val="nil"/>
              <w:bottom w:val="nil"/>
            </w:tcBorders>
            <w:vAlign w:val="center"/>
          </w:tcPr>
          <w:p w14:paraId="67D24A1B" w14:textId="77777777" w:rsidR="00B03F4D" w:rsidRDefault="00B03F4D" w:rsidP="00652EA0">
            <w:pPr>
              <w:pStyle w:val="TableParagraph"/>
              <w:jc w:val="center"/>
              <w:rPr>
                <w:ins w:id="481" w:author="DixonP" w:date="2023-12-15T10:53:00Z"/>
              </w:rPr>
            </w:pPr>
          </w:p>
        </w:tc>
        <w:tc>
          <w:tcPr>
            <w:tcW w:w="569" w:type="dxa"/>
            <w:vAlign w:val="center"/>
          </w:tcPr>
          <w:p w14:paraId="0971CC12" w14:textId="77777777" w:rsidR="00B03F4D" w:rsidRDefault="00B03F4D" w:rsidP="00652EA0">
            <w:pPr>
              <w:pStyle w:val="TableParagraph"/>
              <w:jc w:val="center"/>
              <w:rPr>
                <w:ins w:id="482" w:author="DixonP" w:date="2023-12-15T10:53:00Z"/>
              </w:rPr>
            </w:pPr>
            <w:ins w:id="483" w:author="DixonP" w:date="2023-12-15T10:53:00Z">
              <w:r>
                <w:t>pass</w:t>
              </w:r>
            </w:ins>
          </w:p>
        </w:tc>
        <w:tc>
          <w:tcPr>
            <w:tcW w:w="518" w:type="dxa"/>
            <w:vAlign w:val="center"/>
          </w:tcPr>
          <w:p w14:paraId="6DAE9558" w14:textId="77777777" w:rsidR="00B03F4D" w:rsidRDefault="00B03F4D" w:rsidP="00652EA0">
            <w:pPr>
              <w:pStyle w:val="TableParagraph"/>
              <w:jc w:val="center"/>
              <w:rPr>
                <w:ins w:id="484" w:author="DixonP" w:date="2023-12-15T10:53:00Z"/>
              </w:rPr>
            </w:pPr>
            <w:ins w:id="485" w:author="DixonP" w:date="2023-12-15T10:53:00Z">
              <w:r>
                <w:t>fail</w:t>
              </w:r>
            </w:ins>
          </w:p>
        </w:tc>
      </w:tr>
      <w:tr w:rsidR="00B03F4D" w14:paraId="4FA8C43B" w14:textId="77777777" w:rsidTr="00B03F4D">
        <w:trPr>
          <w:trHeight w:val="397"/>
          <w:ins w:id="486" w:author="DixonP" w:date="2023-12-15T10:53:00Z"/>
        </w:trPr>
        <w:tc>
          <w:tcPr>
            <w:tcW w:w="1423" w:type="dxa"/>
            <w:tcBorders>
              <w:top w:val="nil"/>
              <w:left w:val="nil"/>
              <w:bottom w:val="nil"/>
              <w:right w:val="nil"/>
            </w:tcBorders>
            <w:vAlign w:val="center"/>
          </w:tcPr>
          <w:p w14:paraId="01C84DCF" w14:textId="77777777" w:rsidR="00B03F4D" w:rsidRPr="00C96A71" w:rsidRDefault="00B03F4D" w:rsidP="00652EA0">
            <w:pPr>
              <w:pStyle w:val="TableParagraph"/>
              <w:jc w:val="center"/>
              <w:rPr>
                <w:ins w:id="487" w:author="DixonP" w:date="2023-12-15T10:53:00Z"/>
              </w:rPr>
            </w:pPr>
          </w:p>
        </w:tc>
        <w:tc>
          <w:tcPr>
            <w:tcW w:w="1110" w:type="dxa"/>
            <w:tcBorders>
              <w:top w:val="nil"/>
              <w:left w:val="nil"/>
              <w:bottom w:val="nil"/>
            </w:tcBorders>
            <w:vAlign w:val="center"/>
          </w:tcPr>
          <w:p w14:paraId="7C5DB9FD" w14:textId="77777777" w:rsidR="00B03F4D" w:rsidRDefault="00B03F4D" w:rsidP="00652EA0">
            <w:pPr>
              <w:pStyle w:val="TableParagraph"/>
              <w:jc w:val="center"/>
              <w:rPr>
                <w:ins w:id="488" w:author="DixonP" w:date="2023-12-15T10:53:00Z"/>
              </w:rPr>
            </w:pPr>
          </w:p>
        </w:tc>
        <w:tc>
          <w:tcPr>
            <w:tcW w:w="2532" w:type="dxa"/>
            <w:vAlign w:val="center"/>
          </w:tcPr>
          <w:p w14:paraId="32B51D2B" w14:textId="77777777" w:rsidR="00B03F4D" w:rsidRDefault="00B03F4D" w:rsidP="00652EA0">
            <w:pPr>
              <w:pStyle w:val="TableParagraph"/>
              <w:jc w:val="center"/>
              <w:rPr>
                <w:ins w:id="489" w:author="DixonP" w:date="2023-12-15T10:53:00Z"/>
              </w:rPr>
            </w:pPr>
          </w:p>
        </w:tc>
        <w:tc>
          <w:tcPr>
            <w:tcW w:w="1266" w:type="dxa"/>
            <w:vAlign w:val="center"/>
          </w:tcPr>
          <w:p w14:paraId="692CC792" w14:textId="77777777" w:rsidR="00B03F4D" w:rsidRDefault="00B03F4D" w:rsidP="00652EA0">
            <w:pPr>
              <w:pStyle w:val="TableParagraph"/>
              <w:jc w:val="center"/>
              <w:rPr>
                <w:ins w:id="490" w:author="DixonP" w:date="2023-12-15T10:53:00Z"/>
              </w:rPr>
            </w:pPr>
            <w:ins w:id="491" w:author="DixonP" w:date="2023-12-15T10:53:00Z">
              <w:r w:rsidRPr="00092C40">
                <w:t>≥</w:t>
              </w:r>
            </w:ins>
          </w:p>
        </w:tc>
        <w:tc>
          <w:tcPr>
            <w:tcW w:w="1266" w:type="dxa"/>
            <w:vAlign w:val="center"/>
          </w:tcPr>
          <w:p w14:paraId="75F11AC8" w14:textId="77777777" w:rsidR="00B03F4D" w:rsidRDefault="00B03F4D" w:rsidP="00652EA0">
            <w:pPr>
              <w:pStyle w:val="TableParagraph"/>
              <w:jc w:val="center"/>
              <w:rPr>
                <w:ins w:id="492" w:author="DixonP" w:date="2023-12-15T10:53:00Z"/>
              </w:rPr>
            </w:pPr>
          </w:p>
        </w:tc>
        <w:tc>
          <w:tcPr>
            <w:tcW w:w="237" w:type="dxa"/>
            <w:tcBorders>
              <w:top w:val="nil"/>
              <w:bottom w:val="nil"/>
            </w:tcBorders>
            <w:vAlign w:val="center"/>
          </w:tcPr>
          <w:p w14:paraId="3D9D5654" w14:textId="77777777" w:rsidR="00B03F4D" w:rsidRDefault="00B03F4D" w:rsidP="00652EA0">
            <w:pPr>
              <w:pStyle w:val="TableParagraph"/>
              <w:jc w:val="center"/>
              <w:rPr>
                <w:ins w:id="493" w:author="DixonP" w:date="2023-12-15T10:53:00Z"/>
              </w:rPr>
            </w:pPr>
          </w:p>
        </w:tc>
        <w:customXmlInsRangeStart w:id="494" w:author="DixonP" w:date="2023-12-15T10:53:00Z"/>
        <w:sdt>
          <w:sdtPr>
            <w:id w:val="-1220198850"/>
            <w14:checkbox>
              <w14:checked w14:val="0"/>
              <w14:checkedState w14:val="2612" w14:font="MS Gothic"/>
              <w14:uncheckedState w14:val="2610" w14:font="MS Gothic"/>
            </w14:checkbox>
          </w:sdtPr>
          <w:sdtEndPr/>
          <w:sdtContent>
            <w:customXmlInsRangeEnd w:id="494"/>
            <w:tc>
              <w:tcPr>
                <w:tcW w:w="569" w:type="dxa"/>
                <w:vAlign w:val="center"/>
              </w:tcPr>
              <w:p w14:paraId="5805AF1A" w14:textId="77777777" w:rsidR="00B03F4D" w:rsidRDefault="00B03F4D" w:rsidP="00652EA0">
                <w:pPr>
                  <w:pStyle w:val="TableParagraph"/>
                  <w:jc w:val="center"/>
                  <w:rPr>
                    <w:ins w:id="495" w:author="DixonP" w:date="2023-12-15T10:53:00Z"/>
                  </w:rPr>
                </w:pPr>
                <w:ins w:id="496" w:author="DixonP" w:date="2023-12-15T10:53:00Z">
                  <w:r>
                    <w:rPr>
                      <w:rFonts w:ascii="MS Gothic" w:eastAsia="MS Gothic" w:hAnsi="MS Gothic" w:hint="eastAsia"/>
                    </w:rPr>
                    <w:t>☐</w:t>
                  </w:r>
                </w:ins>
              </w:p>
            </w:tc>
            <w:customXmlInsRangeStart w:id="497" w:author="DixonP" w:date="2023-12-15T10:53:00Z"/>
          </w:sdtContent>
        </w:sdt>
        <w:customXmlInsRangeEnd w:id="497"/>
        <w:customXmlInsRangeStart w:id="498" w:author="DixonP" w:date="2023-12-15T10:53:00Z"/>
        <w:sdt>
          <w:sdtPr>
            <w:id w:val="305290012"/>
            <w14:checkbox>
              <w14:checked w14:val="0"/>
              <w14:checkedState w14:val="2612" w14:font="MS Gothic"/>
              <w14:uncheckedState w14:val="2610" w14:font="MS Gothic"/>
            </w14:checkbox>
          </w:sdtPr>
          <w:sdtEndPr/>
          <w:sdtContent>
            <w:customXmlInsRangeEnd w:id="498"/>
            <w:tc>
              <w:tcPr>
                <w:tcW w:w="518" w:type="dxa"/>
                <w:vAlign w:val="center"/>
              </w:tcPr>
              <w:p w14:paraId="6D1B696F" w14:textId="77777777" w:rsidR="00B03F4D" w:rsidRDefault="00B03F4D" w:rsidP="00652EA0">
                <w:pPr>
                  <w:pStyle w:val="TableParagraph"/>
                  <w:jc w:val="center"/>
                  <w:rPr>
                    <w:ins w:id="499" w:author="DixonP" w:date="2023-12-15T10:53:00Z"/>
                  </w:rPr>
                </w:pPr>
                <w:ins w:id="500" w:author="DixonP" w:date="2023-12-15T10:53:00Z">
                  <w:r>
                    <w:rPr>
                      <w:rFonts w:ascii="MS Gothic" w:eastAsia="MS Gothic" w:hAnsi="MS Gothic" w:hint="eastAsia"/>
                    </w:rPr>
                    <w:t>☐</w:t>
                  </w:r>
                </w:ins>
              </w:p>
            </w:tc>
            <w:customXmlInsRangeStart w:id="501" w:author="DixonP" w:date="2023-12-15T10:53:00Z"/>
          </w:sdtContent>
        </w:sdt>
        <w:customXmlInsRangeEnd w:id="501"/>
      </w:tr>
    </w:tbl>
    <w:p w14:paraId="5529CE38" w14:textId="77777777" w:rsidR="00B03F4D" w:rsidRDefault="00B03F4D" w:rsidP="00B03F4D">
      <w:pPr>
        <w:spacing w:before="0"/>
        <w:ind w:left="567" w:hanging="567"/>
        <w:rPr>
          <w:ins w:id="502" w:author="DixonP" w:date="2023-12-15T10:53:00Z"/>
        </w:rPr>
      </w:pPr>
    </w:p>
    <w:p w14:paraId="78AEA657" w14:textId="24AE7E23" w:rsidR="00D24E95" w:rsidRDefault="00AC6240" w:rsidP="00D24E95">
      <w:pPr>
        <w:spacing w:after="120"/>
        <w:ind w:left="567" w:hanging="567"/>
      </w:pPr>
      <w:r>
        <w:t>6d)</w:t>
      </w:r>
      <w:r w:rsidR="00D24E95">
        <w:tab/>
      </w:r>
      <w:r>
        <w:t>Actual dead load of the load receptor to the minimum dead load of the load cells in kg</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D24E95" w14:paraId="6A3D9C4F" w14:textId="77777777" w:rsidTr="00F544EA">
        <w:trPr>
          <w:trHeight w:val="397"/>
        </w:trPr>
        <w:tc>
          <w:tcPr>
            <w:tcW w:w="1266" w:type="dxa"/>
            <w:tcBorders>
              <w:top w:val="nil"/>
              <w:left w:val="nil"/>
              <w:bottom w:val="nil"/>
              <w:right w:val="nil"/>
            </w:tcBorders>
            <w:vAlign w:val="center"/>
          </w:tcPr>
          <w:p w14:paraId="5F304992" w14:textId="77777777" w:rsidR="00D24E95" w:rsidRDefault="00D24E95" w:rsidP="00F544EA">
            <w:pPr>
              <w:pStyle w:val="TableParagraph"/>
              <w:jc w:val="center"/>
            </w:pPr>
          </w:p>
        </w:tc>
        <w:tc>
          <w:tcPr>
            <w:tcW w:w="1266" w:type="dxa"/>
            <w:tcBorders>
              <w:top w:val="nil"/>
              <w:left w:val="nil"/>
              <w:bottom w:val="nil"/>
            </w:tcBorders>
            <w:vAlign w:val="center"/>
          </w:tcPr>
          <w:p w14:paraId="5A834A84" w14:textId="77777777" w:rsidR="00D24E95" w:rsidRDefault="00D24E95" w:rsidP="00F544EA">
            <w:pPr>
              <w:pStyle w:val="TableParagraph"/>
              <w:jc w:val="center"/>
            </w:pPr>
          </w:p>
        </w:tc>
        <w:tc>
          <w:tcPr>
            <w:tcW w:w="2531" w:type="dxa"/>
            <w:vAlign w:val="center"/>
          </w:tcPr>
          <w:p w14:paraId="79CE9A0B" w14:textId="45303B73" w:rsidR="00D24E95" w:rsidRPr="00D24E95" w:rsidRDefault="00D24E95" w:rsidP="00F544EA">
            <w:pPr>
              <w:pStyle w:val="TableParagraph"/>
              <w:jc w:val="center"/>
            </w:pPr>
            <w:r w:rsidRPr="00D24E95">
              <w:t>DL</w:t>
            </w:r>
            <w:r>
              <w:t xml:space="preserve"> × </w:t>
            </w:r>
            <w:r w:rsidRPr="00D24E95">
              <w:rPr>
                <w:i/>
              </w:rPr>
              <w:t>R</w:t>
            </w:r>
            <w:r>
              <w:t>/</w:t>
            </w:r>
            <w:r w:rsidRPr="00D24E95">
              <w:rPr>
                <w:i/>
              </w:rPr>
              <w:t>N</w:t>
            </w:r>
          </w:p>
        </w:tc>
        <w:tc>
          <w:tcPr>
            <w:tcW w:w="1265" w:type="dxa"/>
            <w:vAlign w:val="center"/>
          </w:tcPr>
          <w:p w14:paraId="05F88E03" w14:textId="77777777" w:rsidR="00D24E95" w:rsidRDefault="00D24E95" w:rsidP="00F544EA">
            <w:pPr>
              <w:pStyle w:val="TableParagraph"/>
              <w:jc w:val="center"/>
            </w:pPr>
            <w:r w:rsidRPr="00092C40">
              <w:t>≥</w:t>
            </w:r>
          </w:p>
        </w:tc>
        <w:tc>
          <w:tcPr>
            <w:tcW w:w="1265" w:type="dxa"/>
            <w:vAlign w:val="center"/>
          </w:tcPr>
          <w:p w14:paraId="2B6CBFDD" w14:textId="296EC8DB" w:rsidR="00D24E95" w:rsidRPr="00D24E95" w:rsidRDefault="00D24E95" w:rsidP="00F544EA">
            <w:pPr>
              <w:pStyle w:val="TableParagraph"/>
              <w:jc w:val="center"/>
            </w:pPr>
            <w:proofErr w:type="spellStart"/>
            <w:r w:rsidRPr="00D24E95">
              <w:rPr>
                <w:i/>
              </w:rPr>
              <w:t>E</w:t>
            </w:r>
            <w:r w:rsidRPr="00D24E95">
              <w:rPr>
                <w:vertAlign w:val="subscript"/>
              </w:rPr>
              <w:t>min</w:t>
            </w:r>
            <w:proofErr w:type="spellEnd"/>
          </w:p>
        </w:tc>
        <w:tc>
          <w:tcPr>
            <w:tcW w:w="237" w:type="dxa"/>
            <w:tcBorders>
              <w:top w:val="nil"/>
              <w:bottom w:val="nil"/>
            </w:tcBorders>
            <w:vAlign w:val="center"/>
          </w:tcPr>
          <w:p w14:paraId="060952A9" w14:textId="77777777" w:rsidR="00D24E95" w:rsidRDefault="00D24E95" w:rsidP="00F544EA">
            <w:pPr>
              <w:pStyle w:val="TableParagraph"/>
              <w:jc w:val="center"/>
            </w:pPr>
          </w:p>
        </w:tc>
        <w:tc>
          <w:tcPr>
            <w:tcW w:w="569" w:type="dxa"/>
            <w:vAlign w:val="center"/>
          </w:tcPr>
          <w:p w14:paraId="2EB4DAE9" w14:textId="77777777" w:rsidR="00D24E95" w:rsidRDefault="00D24E95" w:rsidP="00F544EA">
            <w:pPr>
              <w:pStyle w:val="TableParagraph"/>
              <w:jc w:val="center"/>
            </w:pPr>
            <w:r>
              <w:t>pass</w:t>
            </w:r>
          </w:p>
        </w:tc>
        <w:tc>
          <w:tcPr>
            <w:tcW w:w="518" w:type="dxa"/>
            <w:vAlign w:val="center"/>
          </w:tcPr>
          <w:p w14:paraId="6B3EFB5A" w14:textId="77777777" w:rsidR="00D24E95" w:rsidRDefault="00D24E95" w:rsidP="00F544EA">
            <w:pPr>
              <w:pStyle w:val="TableParagraph"/>
              <w:jc w:val="center"/>
            </w:pPr>
            <w:r>
              <w:t>fail</w:t>
            </w:r>
          </w:p>
        </w:tc>
      </w:tr>
      <w:tr w:rsidR="00D24E95" w14:paraId="5E24238F" w14:textId="77777777" w:rsidTr="00F544EA">
        <w:trPr>
          <w:trHeight w:val="397"/>
        </w:trPr>
        <w:tc>
          <w:tcPr>
            <w:tcW w:w="1266" w:type="dxa"/>
            <w:tcBorders>
              <w:top w:val="nil"/>
              <w:left w:val="nil"/>
              <w:bottom w:val="nil"/>
              <w:right w:val="nil"/>
            </w:tcBorders>
            <w:vAlign w:val="center"/>
          </w:tcPr>
          <w:p w14:paraId="58A28333" w14:textId="77777777" w:rsidR="00D24E95" w:rsidRPr="00C96A71" w:rsidRDefault="00D24E95" w:rsidP="00F544EA">
            <w:pPr>
              <w:pStyle w:val="TableParagraph"/>
              <w:jc w:val="center"/>
            </w:pPr>
          </w:p>
        </w:tc>
        <w:tc>
          <w:tcPr>
            <w:tcW w:w="1266" w:type="dxa"/>
            <w:tcBorders>
              <w:top w:val="nil"/>
              <w:left w:val="nil"/>
              <w:bottom w:val="nil"/>
            </w:tcBorders>
            <w:vAlign w:val="center"/>
          </w:tcPr>
          <w:p w14:paraId="6D902912" w14:textId="77777777" w:rsidR="00D24E95" w:rsidRDefault="00D24E95" w:rsidP="00F544EA">
            <w:pPr>
              <w:pStyle w:val="TableParagraph"/>
              <w:jc w:val="center"/>
            </w:pPr>
          </w:p>
        </w:tc>
        <w:tc>
          <w:tcPr>
            <w:tcW w:w="2531" w:type="dxa"/>
            <w:vAlign w:val="center"/>
          </w:tcPr>
          <w:p w14:paraId="4E8486CF" w14:textId="77777777" w:rsidR="00D24E95" w:rsidRDefault="00D24E95" w:rsidP="00F544EA">
            <w:pPr>
              <w:pStyle w:val="TableParagraph"/>
              <w:jc w:val="center"/>
            </w:pPr>
          </w:p>
        </w:tc>
        <w:tc>
          <w:tcPr>
            <w:tcW w:w="1265" w:type="dxa"/>
            <w:vAlign w:val="center"/>
          </w:tcPr>
          <w:p w14:paraId="4D3482FF" w14:textId="77777777" w:rsidR="00D24E95" w:rsidRDefault="00D24E95" w:rsidP="00F544EA">
            <w:pPr>
              <w:pStyle w:val="TableParagraph"/>
              <w:jc w:val="center"/>
            </w:pPr>
            <w:r w:rsidRPr="00092C40">
              <w:t>≥</w:t>
            </w:r>
          </w:p>
        </w:tc>
        <w:tc>
          <w:tcPr>
            <w:tcW w:w="1265" w:type="dxa"/>
            <w:vAlign w:val="center"/>
          </w:tcPr>
          <w:p w14:paraId="72925BA2" w14:textId="77777777" w:rsidR="00D24E95" w:rsidRDefault="00D24E95" w:rsidP="00F544EA">
            <w:pPr>
              <w:pStyle w:val="TableParagraph"/>
              <w:jc w:val="center"/>
            </w:pPr>
          </w:p>
        </w:tc>
        <w:tc>
          <w:tcPr>
            <w:tcW w:w="237" w:type="dxa"/>
            <w:tcBorders>
              <w:top w:val="nil"/>
              <w:bottom w:val="nil"/>
            </w:tcBorders>
            <w:vAlign w:val="center"/>
          </w:tcPr>
          <w:p w14:paraId="73D23E60" w14:textId="77777777" w:rsidR="00D24E95" w:rsidRDefault="00D24E95" w:rsidP="00F544EA">
            <w:pPr>
              <w:pStyle w:val="TableParagraph"/>
              <w:jc w:val="center"/>
            </w:pPr>
          </w:p>
        </w:tc>
        <w:sdt>
          <w:sdtPr>
            <w:id w:val="417610619"/>
            <w14:checkbox>
              <w14:checked w14:val="0"/>
              <w14:checkedState w14:val="2612" w14:font="MS Gothic"/>
              <w14:uncheckedState w14:val="2610" w14:font="MS Gothic"/>
            </w14:checkbox>
          </w:sdtPr>
          <w:sdtEndPr/>
          <w:sdtContent>
            <w:tc>
              <w:tcPr>
                <w:tcW w:w="569" w:type="dxa"/>
                <w:vAlign w:val="center"/>
              </w:tcPr>
              <w:p w14:paraId="63AFD1B3" w14:textId="77777777" w:rsidR="00D24E95" w:rsidRDefault="00D24E95" w:rsidP="00F544EA">
                <w:pPr>
                  <w:pStyle w:val="TableParagraph"/>
                  <w:jc w:val="center"/>
                </w:pPr>
                <w:r>
                  <w:rPr>
                    <w:rFonts w:ascii="MS Gothic" w:eastAsia="MS Gothic" w:hAnsi="MS Gothic" w:hint="eastAsia"/>
                  </w:rPr>
                  <w:t>☐</w:t>
                </w:r>
              </w:p>
            </w:tc>
          </w:sdtContent>
        </w:sdt>
        <w:sdt>
          <w:sdtPr>
            <w:id w:val="575173375"/>
            <w14:checkbox>
              <w14:checked w14:val="0"/>
              <w14:checkedState w14:val="2612" w14:font="MS Gothic"/>
              <w14:uncheckedState w14:val="2610" w14:font="MS Gothic"/>
            </w14:checkbox>
          </w:sdtPr>
          <w:sdtEndPr/>
          <w:sdtContent>
            <w:tc>
              <w:tcPr>
                <w:tcW w:w="518" w:type="dxa"/>
                <w:vAlign w:val="center"/>
              </w:tcPr>
              <w:p w14:paraId="6B0C9E5C" w14:textId="77777777" w:rsidR="00D24E95" w:rsidRDefault="00D24E95" w:rsidP="00F544EA">
                <w:pPr>
                  <w:pStyle w:val="TableParagraph"/>
                  <w:jc w:val="center"/>
                </w:pPr>
                <w:r>
                  <w:rPr>
                    <w:rFonts w:ascii="MS Gothic" w:eastAsia="MS Gothic" w:hAnsi="MS Gothic" w:hint="eastAsia"/>
                  </w:rPr>
                  <w:t>☐</w:t>
                </w:r>
              </w:p>
            </w:tc>
          </w:sdtContent>
        </w:sdt>
      </w:tr>
    </w:tbl>
    <w:p w14:paraId="0A4D9EB6" w14:textId="77777777" w:rsidR="00496FA9" w:rsidRDefault="00AC6240" w:rsidP="00496FA9">
      <w:pPr>
        <w:spacing w:after="120"/>
        <w:ind w:left="567" w:hanging="567"/>
      </w:pPr>
      <w:r>
        <w:t>7)</w:t>
      </w:r>
      <w:r>
        <w:tab/>
        <w:t>Verification scale interval of the weighing instrument and minimum load cell scale interval (in kg) must be compatible</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496FA9" w14:paraId="73EABDCA" w14:textId="77777777" w:rsidTr="00F544EA">
        <w:trPr>
          <w:trHeight w:val="397"/>
        </w:trPr>
        <w:tc>
          <w:tcPr>
            <w:tcW w:w="1266" w:type="dxa"/>
            <w:tcBorders>
              <w:top w:val="nil"/>
              <w:left w:val="nil"/>
              <w:bottom w:val="nil"/>
              <w:right w:val="nil"/>
            </w:tcBorders>
            <w:vAlign w:val="center"/>
          </w:tcPr>
          <w:p w14:paraId="5ECE52B4" w14:textId="77777777" w:rsidR="00496FA9" w:rsidRDefault="00496FA9" w:rsidP="00F544EA">
            <w:pPr>
              <w:pStyle w:val="TableParagraph"/>
              <w:jc w:val="center"/>
            </w:pPr>
          </w:p>
        </w:tc>
        <w:tc>
          <w:tcPr>
            <w:tcW w:w="1266" w:type="dxa"/>
            <w:tcBorders>
              <w:top w:val="nil"/>
              <w:left w:val="nil"/>
              <w:bottom w:val="nil"/>
            </w:tcBorders>
            <w:vAlign w:val="center"/>
          </w:tcPr>
          <w:p w14:paraId="2C47B223" w14:textId="77777777" w:rsidR="00496FA9" w:rsidRDefault="00496FA9" w:rsidP="00F544EA">
            <w:pPr>
              <w:pStyle w:val="TableParagraph"/>
              <w:jc w:val="center"/>
            </w:pPr>
          </w:p>
        </w:tc>
        <w:tc>
          <w:tcPr>
            <w:tcW w:w="2531" w:type="dxa"/>
            <w:vAlign w:val="center"/>
          </w:tcPr>
          <w:p w14:paraId="5589AE06" w14:textId="77777777" w:rsidR="00496FA9" w:rsidRPr="00D24E95" w:rsidRDefault="00496FA9" w:rsidP="00F544EA">
            <w:pPr>
              <w:pStyle w:val="TableParagraph"/>
              <w:jc w:val="center"/>
            </w:pPr>
            <w:r w:rsidRPr="00D24E95">
              <w:rPr>
                <w:i/>
              </w:rPr>
              <w:t>e</w:t>
            </w:r>
            <w:r>
              <w:t xml:space="preserve"> × </w:t>
            </w:r>
            <w:r w:rsidRPr="00D24E95">
              <w:rPr>
                <w:i/>
              </w:rPr>
              <w:t>R</w:t>
            </w:r>
            <w:r>
              <w:t>/√</w:t>
            </w:r>
            <w:r w:rsidRPr="00D24E95">
              <w:rPr>
                <w:i/>
              </w:rPr>
              <w:t>N</w:t>
            </w:r>
          </w:p>
        </w:tc>
        <w:tc>
          <w:tcPr>
            <w:tcW w:w="1265" w:type="dxa"/>
            <w:vAlign w:val="center"/>
          </w:tcPr>
          <w:p w14:paraId="1DE5F6B2" w14:textId="77777777" w:rsidR="00496FA9" w:rsidRDefault="00496FA9" w:rsidP="00F544EA">
            <w:pPr>
              <w:pStyle w:val="TableParagraph"/>
              <w:jc w:val="center"/>
            </w:pPr>
            <w:r w:rsidRPr="00092C40">
              <w:t>≥</w:t>
            </w:r>
          </w:p>
        </w:tc>
        <w:tc>
          <w:tcPr>
            <w:tcW w:w="1265" w:type="dxa"/>
            <w:vAlign w:val="center"/>
          </w:tcPr>
          <w:p w14:paraId="1A35CE54" w14:textId="77777777" w:rsidR="00496FA9" w:rsidRPr="00D24E95" w:rsidRDefault="00496FA9" w:rsidP="00F544EA">
            <w:pPr>
              <w:pStyle w:val="TableParagraph"/>
              <w:jc w:val="center"/>
            </w:pPr>
            <w:proofErr w:type="spellStart"/>
            <w:r w:rsidRPr="00D24E95">
              <w:rPr>
                <w:i/>
              </w:rPr>
              <w:t>v</w:t>
            </w:r>
            <w:r w:rsidRPr="00D24E95">
              <w:rPr>
                <w:vertAlign w:val="subscript"/>
              </w:rPr>
              <w:t>min</w:t>
            </w:r>
            <w:proofErr w:type="spellEnd"/>
            <w:r w:rsidRPr="00D24E95">
              <w:t xml:space="preserve"> </w:t>
            </w:r>
            <w:r>
              <w:t xml:space="preserve">= </w:t>
            </w:r>
            <w:proofErr w:type="spellStart"/>
            <w:r w:rsidRPr="00D24E95">
              <w:rPr>
                <w:i/>
              </w:rPr>
              <w:t>E</w:t>
            </w:r>
            <w:r w:rsidRPr="00D24E95">
              <w:rPr>
                <w:vertAlign w:val="subscript"/>
              </w:rPr>
              <w:t>max</w:t>
            </w:r>
            <w:proofErr w:type="spellEnd"/>
            <w:r>
              <w:t>/Y</w:t>
            </w:r>
          </w:p>
        </w:tc>
        <w:tc>
          <w:tcPr>
            <w:tcW w:w="237" w:type="dxa"/>
            <w:tcBorders>
              <w:top w:val="nil"/>
              <w:bottom w:val="nil"/>
            </w:tcBorders>
            <w:vAlign w:val="center"/>
          </w:tcPr>
          <w:p w14:paraId="1D3920D1" w14:textId="77777777" w:rsidR="00496FA9" w:rsidRDefault="00496FA9" w:rsidP="00F544EA">
            <w:pPr>
              <w:pStyle w:val="TableParagraph"/>
              <w:jc w:val="center"/>
            </w:pPr>
          </w:p>
        </w:tc>
        <w:tc>
          <w:tcPr>
            <w:tcW w:w="569" w:type="dxa"/>
            <w:vAlign w:val="center"/>
          </w:tcPr>
          <w:p w14:paraId="33ACC386" w14:textId="77777777" w:rsidR="00496FA9" w:rsidRDefault="00496FA9" w:rsidP="00F544EA">
            <w:pPr>
              <w:pStyle w:val="TableParagraph"/>
              <w:jc w:val="center"/>
            </w:pPr>
            <w:r>
              <w:t>pass</w:t>
            </w:r>
          </w:p>
        </w:tc>
        <w:tc>
          <w:tcPr>
            <w:tcW w:w="518" w:type="dxa"/>
            <w:vAlign w:val="center"/>
          </w:tcPr>
          <w:p w14:paraId="05D5BE1B" w14:textId="77777777" w:rsidR="00496FA9" w:rsidRDefault="00496FA9" w:rsidP="00F544EA">
            <w:pPr>
              <w:pStyle w:val="TableParagraph"/>
              <w:jc w:val="center"/>
            </w:pPr>
            <w:r>
              <w:t>fail</w:t>
            </w:r>
          </w:p>
        </w:tc>
      </w:tr>
      <w:tr w:rsidR="00496FA9" w14:paraId="6150E584" w14:textId="77777777" w:rsidTr="00F544EA">
        <w:trPr>
          <w:trHeight w:val="397"/>
        </w:trPr>
        <w:tc>
          <w:tcPr>
            <w:tcW w:w="1266" w:type="dxa"/>
            <w:tcBorders>
              <w:top w:val="nil"/>
              <w:left w:val="nil"/>
              <w:bottom w:val="nil"/>
              <w:right w:val="nil"/>
            </w:tcBorders>
            <w:vAlign w:val="center"/>
          </w:tcPr>
          <w:p w14:paraId="0F7FE021" w14:textId="77777777" w:rsidR="00496FA9" w:rsidRPr="00C96A71" w:rsidRDefault="00496FA9" w:rsidP="00F544EA">
            <w:pPr>
              <w:pStyle w:val="TableParagraph"/>
              <w:jc w:val="center"/>
            </w:pPr>
          </w:p>
        </w:tc>
        <w:tc>
          <w:tcPr>
            <w:tcW w:w="1266" w:type="dxa"/>
            <w:tcBorders>
              <w:top w:val="nil"/>
              <w:left w:val="nil"/>
              <w:bottom w:val="nil"/>
            </w:tcBorders>
            <w:vAlign w:val="center"/>
          </w:tcPr>
          <w:p w14:paraId="37C5FB46" w14:textId="77777777" w:rsidR="00496FA9" w:rsidRDefault="00496FA9" w:rsidP="00F544EA">
            <w:pPr>
              <w:pStyle w:val="TableParagraph"/>
              <w:jc w:val="center"/>
            </w:pPr>
          </w:p>
        </w:tc>
        <w:tc>
          <w:tcPr>
            <w:tcW w:w="2531" w:type="dxa"/>
            <w:vAlign w:val="center"/>
          </w:tcPr>
          <w:p w14:paraId="4145897E" w14:textId="77777777" w:rsidR="00496FA9" w:rsidRDefault="00496FA9" w:rsidP="00F544EA">
            <w:pPr>
              <w:pStyle w:val="TableParagraph"/>
              <w:jc w:val="center"/>
            </w:pPr>
          </w:p>
        </w:tc>
        <w:tc>
          <w:tcPr>
            <w:tcW w:w="1265" w:type="dxa"/>
            <w:vAlign w:val="center"/>
          </w:tcPr>
          <w:p w14:paraId="23B8712E" w14:textId="77777777" w:rsidR="00496FA9" w:rsidRDefault="00496FA9" w:rsidP="00F544EA">
            <w:pPr>
              <w:pStyle w:val="TableParagraph"/>
              <w:jc w:val="center"/>
            </w:pPr>
            <w:r w:rsidRPr="00092C40">
              <w:t>≥</w:t>
            </w:r>
          </w:p>
        </w:tc>
        <w:tc>
          <w:tcPr>
            <w:tcW w:w="1265" w:type="dxa"/>
            <w:vAlign w:val="center"/>
          </w:tcPr>
          <w:p w14:paraId="75DAB358" w14:textId="77777777" w:rsidR="00496FA9" w:rsidRDefault="00496FA9" w:rsidP="00F544EA">
            <w:pPr>
              <w:pStyle w:val="TableParagraph"/>
              <w:jc w:val="center"/>
            </w:pPr>
          </w:p>
        </w:tc>
        <w:tc>
          <w:tcPr>
            <w:tcW w:w="237" w:type="dxa"/>
            <w:tcBorders>
              <w:top w:val="nil"/>
              <w:bottom w:val="nil"/>
            </w:tcBorders>
            <w:vAlign w:val="center"/>
          </w:tcPr>
          <w:p w14:paraId="621F3BAA" w14:textId="77777777" w:rsidR="00496FA9" w:rsidRDefault="00496FA9" w:rsidP="00F544EA">
            <w:pPr>
              <w:pStyle w:val="TableParagraph"/>
              <w:jc w:val="center"/>
            </w:pPr>
          </w:p>
        </w:tc>
        <w:sdt>
          <w:sdtPr>
            <w:id w:val="-1677028201"/>
            <w14:checkbox>
              <w14:checked w14:val="0"/>
              <w14:checkedState w14:val="2612" w14:font="MS Gothic"/>
              <w14:uncheckedState w14:val="2610" w14:font="MS Gothic"/>
            </w14:checkbox>
          </w:sdtPr>
          <w:sdtEndPr/>
          <w:sdtContent>
            <w:tc>
              <w:tcPr>
                <w:tcW w:w="569" w:type="dxa"/>
                <w:vAlign w:val="center"/>
              </w:tcPr>
              <w:p w14:paraId="6340DCF8" w14:textId="77777777" w:rsidR="00496FA9" w:rsidRDefault="00496FA9" w:rsidP="00F544EA">
                <w:pPr>
                  <w:pStyle w:val="TableParagraph"/>
                  <w:jc w:val="center"/>
                </w:pPr>
                <w:r>
                  <w:rPr>
                    <w:rFonts w:ascii="MS Gothic" w:eastAsia="MS Gothic" w:hAnsi="MS Gothic" w:hint="eastAsia"/>
                  </w:rPr>
                  <w:t>☐</w:t>
                </w:r>
              </w:p>
            </w:tc>
          </w:sdtContent>
        </w:sdt>
        <w:sdt>
          <w:sdtPr>
            <w:id w:val="-761759155"/>
            <w14:checkbox>
              <w14:checked w14:val="0"/>
              <w14:checkedState w14:val="2612" w14:font="MS Gothic"/>
              <w14:uncheckedState w14:val="2610" w14:font="MS Gothic"/>
            </w14:checkbox>
          </w:sdtPr>
          <w:sdtEndPr/>
          <w:sdtContent>
            <w:tc>
              <w:tcPr>
                <w:tcW w:w="518" w:type="dxa"/>
                <w:vAlign w:val="center"/>
              </w:tcPr>
              <w:p w14:paraId="4A6A0BBB" w14:textId="77777777" w:rsidR="00496FA9" w:rsidRDefault="00496FA9" w:rsidP="00F544EA">
                <w:pPr>
                  <w:pStyle w:val="TableParagraph"/>
                  <w:jc w:val="center"/>
                </w:pPr>
                <w:r>
                  <w:rPr>
                    <w:rFonts w:ascii="MS Gothic" w:eastAsia="MS Gothic" w:hAnsi="MS Gothic" w:hint="eastAsia"/>
                  </w:rPr>
                  <w:t>☐</w:t>
                </w:r>
              </w:p>
            </w:tc>
          </w:sdtContent>
        </w:sdt>
      </w:tr>
    </w:tbl>
    <w:p w14:paraId="08D534B7" w14:textId="1838BEC1" w:rsidR="00496FA9" w:rsidRDefault="00AC6240" w:rsidP="00496FA9">
      <w:pPr>
        <w:spacing w:after="120"/>
        <w:ind w:left="567" w:hanging="567"/>
      </w:pPr>
      <w:r>
        <w:t>8)</w:t>
      </w:r>
      <w:r>
        <w:tab/>
        <w:t>Minimum input voltage in general for the electronic indicator and minimum input voltage per verification</w:t>
      </w:r>
      <w:r w:rsidR="00496FA9" w:rsidRPr="00496FA9">
        <w:t xml:space="preserve"> </w:t>
      </w:r>
      <w:r w:rsidR="00496FA9">
        <w:t>scale interval and actual output of the load cells</w:t>
      </w:r>
    </w:p>
    <w:tbl>
      <w:tblPr>
        <w:tblStyle w:val="TableGrid"/>
        <w:tblW w:w="4634" w:type="pct"/>
        <w:tblInd w:w="704" w:type="dxa"/>
        <w:tblLook w:val="04A0" w:firstRow="1" w:lastRow="0" w:firstColumn="1" w:lastColumn="0" w:noHBand="0" w:noVBand="1"/>
      </w:tblPr>
      <w:tblGrid>
        <w:gridCol w:w="2533"/>
        <w:gridCol w:w="2532"/>
        <w:gridCol w:w="1266"/>
        <w:gridCol w:w="1266"/>
        <w:gridCol w:w="237"/>
        <w:gridCol w:w="569"/>
        <w:gridCol w:w="518"/>
      </w:tblGrid>
      <w:tr w:rsidR="00496FA9" w14:paraId="76C8C9C7" w14:textId="77777777" w:rsidTr="00F544EA">
        <w:trPr>
          <w:trHeight w:val="397"/>
        </w:trPr>
        <w:tc>
          <w:tcPr>
            <w:tcW w:w="2533" w:type="dxa"/>
            <w:vMerge w:val="restart"/>
            <w:tcBorders>
              <w:top w:val="nil"/>
              <w:left w:val="nil"/>
            </w:tcBorders>
            <w:vAlign w:val="center"/>
          </w:tcPr>
          <w:p w14:paraId="7653F831" w14:textId="2BF6364D" w:rsidR="00496FA9" w:rsidRDefault="00496FA9" w:rsidP="00496FA9">
            <w:pPr>
              <w:pStyle w:val="TableParagraph"/>
              <w:jc w:val="left"/>
            </w:pPr>
            <w:r w:rsidRPr="00496FA9">
              <w:t>Minimum input voltage in general for electr</w:t>
            </w:r>
            <w:r>
              <w:t>onic</w:t>
            </w:r>
            <w:r w:rsidRPr="00496FA9">
              <w:t xml:space="preserve"> ind</w:t>
            </w:r>
            <w:r>
              <w:t>icator</w:t>
            </w:r>
            <w:r w:rsidRPr="00496FA9">
              <w:t xml:space="preserve"> (unloaded weighing instrument)</w:t>
            </w:r>
          </w:p>
        </w:tc>
        <w:tc>
          <w:tcPr>
            <w:tcW w:w="2532" w:type="dxa"/>
            <w:vAlign w:val="center"/>
          </w:tcPr>
          <w:p w14:paraId="0E6553FC" w14:textId="3485C4F8" w:rsidR="00496FA9" w:rsidRPr="00D24E95" w:rsidRDefault="00496FA9" w:rsidP="00F544EA">
            <w:pPr>
              <w:pStyle w:val="TableParagraph"/>
              <w:jc w:val="center"/>
              <w:rPr>
                <w:lang w:val="fr-FR"/>
              </w:rPr>
            </w:pPr>
            <w:r w:rsidRPr="00496FA9">
              <w:rPr>
                <w:i/>
                <w:sz w:val="16"/>
                <w:lang w:val="fr-FR"/>
              </w:rPr>
              <w:t xml:space="preserve">U </w:t>
            </w:r>
            <w:r w:rsidRPr="00496FA9">
              <w:rPr>
                <w:sz w:val="16"/>
                <w:lang w:val="fr-FR"/>
              </w:rPr>
              <w:t xml:space="preserve">= C × </w:t>
            </w:r>
            <w:proofErr w:type="spellStart"/>
            <w:r w:rsidRPr="00496FA9">
              <w:rPr>
                <w:i/>
                <w:sz w:val="16"/>
                <w:lang w:val="fr-FR"/>
              </w:rPr>
              <w:t>U</w:t>
            </w:r>
            <w:r w:rsidRPr="00496FA9">
              <w:rPr>
                <w:sz w:val="16"/>
                <w:vertAlign w:val="subscript"/>
                <w:lang w:val="fr-FR"/>
              </w:rPr>
              <w:t>exe</w:t>
            </w:r>
            <w:proofErr w:type="spellEnd"/>
            <w:r w:rsidRPr="00496FA9">
              <w:rPr>
                <w:sz w:val="16"/>
                <w:lang w:val="fr-FR"/>
              </w:rPr>
              <w:t xml:space="preserve"> × </w:t>
            </w:r>
            <w:r w:rsidRPr="00496FA9">
              <w:rPr>
                <w:i/>
                <w:sz w:val="16"/>
                <w:lang w:val="fr-FR"/>
              </w:rPr>
              <w:t xml:space="preserve">R </w:t>
            </w:r>
            <w:r w:rsidRPr="00496FA9">
              <w:rPr>
                <w:sz w:val="16"/>
                <w:lang w:val="fr-FR"/>
              </w:rPr>
              <w:t>× DL / (</w:t>
            </w:r>
            <w:r w:rsidRPr="00496FA9">
              <w:rPr>
                <w:i/>
                <w:sz w:val="16"/>
                <w:lang w:val="fr-FR"/>
              </w:rPr>
              <w:t>E</w:t>
            </w:r>
            <w:r w:rsidRPr="00496FA9">
              <w:rPr>
                <w:sz w:val="16"/>
                <w:vertAlign w:val="subscript"/>
                <w:lang w:val="fr-FR"/>
              </w:rPr>
              <w:t>max</w:t>
            </w:r>
            <w:r w:rsidRPr="00496FA9">
              <w:rPr>
                <w:sz w:val="16"/>
                <w:lang w:val="fr-FR"/>
              </w:rPr>
              <w:t xml:space="preserve"> × </w:t>
            </w:r>
            <w:r w:rsidRPr="00496FA9">
              <w:rPr>
                <w:i/>
                <w:sz w:val="16"/>
                <w:lang w:val="fr-FR"/>
              </w:rPr>
              <w:t>N</w:t>
            </w:r>
            <w:r w:rsidRPr="00496FA9">
              <w:rPr>
                <w:sz w:val="16"/>
                <w:lang w:val="fr-FR"/>
              </w:rPr>
              <w:t>)</w:t>
            </w:r>
          </w:p>
        </w:tc>
        <w:tc>
          <w:tcPr>
            <w:tcW w:w="1266" w:type="dxa"/>
            <w:vAlign w:val="center"/>
          </w:tcPr>
          <w:p w14:paraId="6053987A" w14:textId="77777777" w:rsidR="00496FA9" w:rsidRDefault="00496FA9" w:rsidP="00F544EA">
            <w:pPr>
              <w:pStyle w:val="TableParagraph"/>
              <w:jc w:val="center"/>
            </w:pPr>
            <w:r w:rsidRPr="00092C40">
              <w:t>≥</w:t>
            </w:r>
          </w:p>
        </w:tc>
        <w:tc>
          <w:tcPr>
            <w:tcW w:w="1266" w:type="dxa"/>
            <w:vAlign w:val="center"/>
          </w:tcPr>
          <w:p w14:paraId="020D676D" w14:textId="77777777" w:rsidR="00496FA9" w:rsidRPr="00D24E95" w:rsidRDefault="00496FA9" w:rsidP="00F544EA">
            <w:pPr>
              <w:pStyle w:val="TableParagraph"/>
              <w:jc w:val="center"/>
            </w:pPr>
            <w:proofErr w:type="spellStart"/>
            <w:r>
              <w:rPr>
                <w:i/>
              </w:rPr>
              <w:t>U</w:t>
            </w:r>
            <w:r w:rsidRPr="00D24E95">
              <w:rPr>
                <w:vertAlign w:val="subscript"/>
              </w:rPr>
              <w:t>min</w:t>
            </w:r>
            <w:proofErr w:type="spellEnd"/>
          </w:p>
        </w:tc>
        <w:tc>
          <w:tcPr>
            <w:tcW w:w="237" w:type="dxa"/>
            <w:tcBorders>
              <w:top w:val="nil"/>
              <w:bottom w:val="nil"/>
            </w:tcBorders>
            <w:vAlign w:val="center"/>
          </w:tcPr>
          <w:p w14:paraId="574571AD" w14:textId="77777777" w:rsidR="00496FA9" w:rsidRDefault="00496FA9" w:rsidP="00F544EA">
            <w:pPr>
              <w:pStyle w:val="TableParagraph"/>
              <w:jc w:val="center"/>
            </w:pPr>
          </w:p>
        </w:tc>
        <w:tc>
          <w:tcPr>
            <w:tcW w:w="569" w:type="dxa"/>
            <w:vAlign w:val="center"/>
          </w:tcPr>
          <w:p w14:paraId="1E26D2B8" w14:textId="77777777" w:rsidR="00496FA9" w:rsidRDefault="00496FA9" w:rsidP="00F544EA">
            <w:pPr>
              <w:pStyle w:val="TableParagraph"/>
              <w:jc w:val="center"/>
            </w:pPr>
            <w:r>
              <w:t>pass</w:t>
            </w:r>
          </w:p>
        </w:tc>
        <w:tc>
          <w:tcPr>
            <w:tcW w:w="518" w:type="dxa"/>
            <w:vAlign w:val="center"/>
          </w:tcPr>
          <w:p w14:paraId="526E914B" w14:textId="77777777" w:rsidR="00496FA9" w:rsidRDefault="00496FA9" w:rsidP="00F544EA">
            <w:pPr>
              <w:pStyle w:val="TableParagraph"/>
              <w:jc w:val="center"/>
            </w:pPr>
            <w:r>
              <w:t>fail</w:t>
            </w:r>
          </w:p>
        </w:tc>
      </w:tr>
      <w:tr w:rsidR="00496FA9" w14:paraId="0F245F35" w14:textId="77777777" w:rsidTr="00F544EA">
        <w:trPr>
          <w:trHeight w:val="397"/>
        </w:trPr>
        <w:tc>
          <w:tcPr>
            <w:tcW w:w="2533" w:type="dxa"/>
            <w:vMerge/>
            <w:tcBorders>
              <w:left w:val="nil"/>
              <w:bottom w:val="nil"/>
            </w:tcBorders>
            <w:vAlign w:val="center"/>
          </w:tcPr>
          <w:p w14:paraId="0FF1C7D7" w14:textId="77777777" w:rsidR="00496FA9" w:rsidRDefault="00496FA9" w:rsidP="00496FA9">
            <w:pPr>
              <w:pStyle w:val="TableParagraph"/>
              <w:jc w:val="center"/>
            </w:pPr>
          </w:p>
        </w:tc>
        <w:tc>
          <w:tcPr>
            <w:tcW w:w="2532" w:type="dxa"/>
            <w:vAlign w:val="center"/>
          </w:tcPr>
          <w:p w14:paraId="498C2FFD" w14:textId="77777777" w:rsidR="00496FA9" w:rsidRPr="00D24E95" w:rsidRDefault="00496FA9" w:rsidP="00496FA9">
            <w:pPr>
              <w:pStyle w:val="TableParagraph"/>
              <w:jc w:val="center"/>
              <w:rPr>
                <w:i/>
              </w:rPr>
            </w:pPr>
          </w:p>
        </w:tc>
        <w:tc>
          <w:tcPr>
            <w:tcW w:w="1266" w:type="dxa"/>
            <w:vAlign w:val="center"/>
          </w:tcPr>
          <w:p w14:paraId="2219CF2F" w14:textId="77777777" w:rsidR="00496FA9" w:rsidRPr="00092C40" w:rsidRDefault="00496FA9" w:rsidP="00496FA9">
            <w:pPr>
              <w:pStyle w:val="TableParagraph"/>
              <w:jc w:val="center"/>
            </w:pPr>
            <w:r w:rsidRPr="003C5616">
              <w:t>≥</w:t>
            </w:r>
          </w:p>
        </w:tc>
        <w:tc>
          <w:tcPr>
            <w:tcW w:w="1266" w:type="dxa"/>
            <w:vAlign w:val="center"/>
          </w:tcPr>
          <w:p w14:paraId="532E027C" w14:textId="77777777" w:rsidR="00496FA9" w:rsidRDefault="00496FA9" w:rsidP="00496FA9">
            <w:pPr>
              <w:pStyle w:val="TableParagraph"/>
              <w:jc w:val="center"/>
              <w:rPr>
                <w:i/>
              </w:rPr>
            </w:pPr>
          </w:p>
        </w:tc>
        <w:tc>
          <w:tcPr>
            <w:tcW w:w="237" w:type="dxa"/>
            <w:tcBorders>
              <w:top w:val="nil"/>
              <w:bottom w:val="nil"/>
            </w:tcBorders>
            <w:vAlign w:val="center"/>
          </w:tcPr>
          <w:p w14:paraId="272222AB" w14:textId="77777777" w:rsidR="00496FA9" w:rsidRDefault="00496FA9" w:rsidP="00496FA9">
            <w:pPr>
              <w:pStyle w:val="TableParagraph"/>
              <w:jc w:val="center"/>
            </w:pPr>
          </w:p>
        </w:tc>
        <w:sdt>
          <w:sdtPr>
            <w:id w:val="-964881973"/>
            <w14:checkbox>
              <w14:checked w14:val="0"/>
              <w14:checkedState w14:val="2612" w14:font="MS Gothic"/>
              <w14:uncheckedState w14:val="2610" w14:font="MS Gothic"/>
            </w14:checkbox>
          </w:sdtPr>
          <w:sdtEndPr/>
          <w:sdtContent>
            <w:tc>
              <w:tcPr>
                <w:tcW w:w="569" w:type="dxa"/>
                <w:vAlign w:val="center"/>
              </w:tcPr>
              <w:p w14:paraId="6398C8DE" w14:textId="732BF637" w:rsidR="00496FA9" w:rsidRDefault="00496FA9" w:rsidP="00496FA9">
                <w:pPr>
                  <w:pStyle w:val="TableParagraph"/>
                  <w:jc w:val="center"/>
                </w:pPr>
                <w:r>
                  <w:rPr>
                    <w:rFonts w:ascii="MS Gothic" w:eastAsia="MS Gothic" w:hAnsi="MS Gothic" w:hint="eastAsia"/>
                  </w:rPr>
                  <w:t>☐</w:t>
                </w:r>
              </w:p>
            </w:tc>
          </w:sdtContent>
        </w:sdt>
        <w:sdt>
          <w:sdtPr>
            <w:id w:val="-285654938"/>
            <w14:checkbox>
              <w14:checked w14:val="0"/>
              <w14:checkedState w14:val="2612" w14:font="MS Gothic"/>
              <w14:uncheckedState w14:val="2610" w14:font="MS Gothic"/>
            </w14:checkbox>
          </w:sdtPr>
          <w:sdtEndPr/>
          <w:sdtContent>
            <w:tc>
              <w:tcPr>
                <w:tcW w:w="518" w:type="dxa"/>
                <w:vAlign w:val="center"/>
              </w:tcPr>
              <w:p w14:paraId="775EE92D" w14:textId="0295F4CC" w:rsidR="00496FA9" w:rsidRDefault="00496FA9" w:rsidP="00496FA9">
                <w:pPr>
                  <w:pStyle w:val="TableParagraph"/>
                  <w:jc w:val="center"/>
                </w:pPr>
                <w:r>
                  <w:rPr>
                    <w:rFonts w:ascii="MS Gothic" w:eastAsia="MS Gothic" w:hAnsi="MS Gothic" w:hint="eastAsia"/>
                  </w:rPr>
                  <w:t>☐</w:t>
                </w:r>
              </w:p>
            </w:tc>
          </w:sdtContent>
        </w:sdt>
      </w:tr>
      <w:tr w:rsidR="00496FA9" w14:paraId="54BFEFCA" w14:textId="77777777" w:rsidTr="00F544EA">
        <w:trPr>
          <w:trHeight w:val="397"/>
        </w:trPr>
        <w:tc>
          <w:tcPr>
            <w:tcW w:w="2533" w:type="dxa"/>
            <w:vMerge w:val="restart"/>
            <w:tcBorders>
              <w:top w:val="nil"/>
              <w:left w:val="nil"/>
            </w:tcBorders>
            <w:vAlign w:val="center"/>
          </w:tcPr>
          <w:p w14:paraId="01653179" w14:textId="2486AA18" w:rsidR="00496FA9" w:rsidRPr="00496FA9" w:rsidRDefault="00496FA9" w:rsidP="00496FA9">
            <w:pPr>
              <w:pStyle w:val="TableParagraph"/>
            </w:pPr>
            <w:r w:rsidRPr="00496FA9">
              <w:t>Minimum input voltage per verification scale interval</w:t>
            </w:r>
          </w:p>
        </w:tc>
        <w:tc>
          <w:tcPr>
            <w:tcW w:w="2532" w:type="dxa"/>
            <w:vAlign w:val="center"/>
          </w:tcPr>
          <w:p w14:paraId="2227B1CC" w14:textId="3D812502" w:rsidR="00496FA9" w:rsidRPr="00496FA9" w:rsidRDefault="00496FA9" w:rsidP="00496FA9">
            <w:pPr>
              <w:pStyle w:val="TableParagraph"/>
              <w:jc w:val="center"/>
              <w:rPr>
                <w:i/>
                <w:lang w:val="fr-FR"/>
              </w:rPr>
            </w:pPr>
            <w:proofErr w:type="spellStart"/>
            <w:r>
              <w:rPr>
                <w:sz w:val="16"/>
                <w:lang w:val="fr-FR"/>
              </w:rPr>
              <w:t>Δ</w:t>
            </w:r>
            <w:r>
              <w:rPr>
                <w:i/>
                <w:sz w:val="16"/>
                <w:lang w:val="fr-FR"/>
              </w:rPr>
              <w:t>u</w:t>
            </w:r>
            <w:proofErr w:type="spellEnd"/>
            <w:r w:rsidRPr="00496FA9">
              <w:rPr>
                <w:i/>
                <w:sz w:val="16"/>
                <w:lang w:val="fr-FR"/>
              </w:rPr>
              <w:t xml:space="preserve"> </w:t>
            </w:r>
            <w:r w:rsidRPr="00496FA9">
              <w:rPr>
                <w:sz w:val="16"/>
                <w:lang w:val="fr-FR"/>
              </w:rPr>
              <w:t xml:space="preserve">= C × </w:t>
            </w:r>
            <w:proofErr w:type="spellStart"/>
            <w:r w:rsidRPr="00496FA9">
              <w:rPr>
                <w:i/>
                <w:sz w:val="16"/>
                <w:lang w:val="fr-FR"/>
              </w:rPr>
              <w:t>U</w:t>
            </w:r>
            <w:r w:rsidRPr="00496FA9">
              <w:rPr>
                <w:sz w:val="16"/>
                <w:vertAlign w:val="subscript"/>
                <w:lang w:val="fr-FR"/>
              </w:rPr>
              <w:t>exe</w:t>
            </w:r>
            <w:proofErr w:type="spellEnd"/>
            <w:r w:rsidRPr="00496FA9">
              <w:rPr>
                <w:sz w:val="16"/>
                <w:lang w:val="fr-FR"/>
              </w:rPr>
              <w:t xml:space="preserve"> × </w:t>
            </w:r>
            <w:r w:rsidRPr="00496FA9">
              <w:rPr>
                <w:i/>
                <w:sz w:val="16"/>
                <w:lang w:val="fr-FR"/>
              </w:rPr>
              <w:t xml:space="preserve">R </w:t>
            </w:r>
            <w:r w:rsidRPr="00496FA9">
              <w:rPr>
                <w:sz w:val="16"/>
                <w:lang w:val="fr-FR"/>
              </w:rPr>
              <w:t xml:space="preserve">× </w:t>
            </w:r>
            <w:r w:rsidRPr="00496FA9">
              <w:rPr>
                <w:i/>
                <w:sz w:val="16"/>
                <w:lang w:val="fr-FR"/>
              </w:rPr>
              <w:t>e</w:t>
            </w:r>
            <w:r w:rsidRPr="00496FA9">
              <w:rPr>
                <w:sz w:val="16"/>
                <w:lang w:val="fr-FR"/>
              </w:rPr>
              <w:t xml:space="preserve"> / (</w:t>
            </w:r>
            <w:r w:rsidRPr="00496FA9">
              <w:rPr>
                <w:i/>
                <w:sz w:val="16"/>
                <w:lang w:val="fr-FR"/>
              </w:rPr>
              <w:t>E</w:t>
            </w:r>
            <w:r w:rsidRPr="00496FA9">
              <w:rPr>
                <w:sz w:val="16"/>
                <w:vertAlign w:val="subscript"/>
                <w:lang w:val="fr-FR"/>
              </w:rPr>
              <w:t>max</w:t>
            </w:r>
            <w:r w:rsidRPr="00496FA9">
              <w:rPr>
                <w:sz w:val="16"/>
                <w:lang w:val="fr-FR"/>
              </w:rPr>
              <w:t xml:space="preserve"> × </w:t>
            </w:r>
            <w:r w:rsidRPr="00496FA9">
              <w:rPr>
                <w:i/>
                <w:sz w:val="16"/>
                <w:lang w:val="fr-FR"/>
              </w:rPr>
              <w:t>N</w:t>
            </w:r>
            <w:r w:rsidRPr="00496FA9">
              <w:rPr>
                <w:sz w:val="16"/>
                <w:lang w:val="fr-FR"/>
              </w:rPr>
              <w:t>)</w:t>
            </w:r>
          </w:p>
        </w:tc>
        <w:tc>
          <w:tcPr>
            <w:tcW w:w="1266" w:type="dxa"/>
            <w:vAlign w:val="center"/>
          </w:tcPr>
          <w:p w14:paraId="67DC937C" w14:textId="77777777" w:rsidR="00496FA9" w:rsidRPr="00092C40" w:rsidRDefault="00496FA9" w:rsidP="00496FA9">
            <w:pPr>
              <w:pStyle w:val="TableParagraph"/>
              <w:jc w:val="center"/>
            </w:pPr>
            <w:r w:rsidRPr="003C5616">
              <w:t>≥</w:t>
            </w:r>
          </w:p>
        </w:tc>
        <w:tc>
          <w:tcPr>
            <w:tcW w:w="1266" w:type="dxa"/>
            <w:vAlign w:val="center"/>
          </w:tcPr>
          <w:p w14:paraId="1412E01E" w14:textId="77777777" w:rsidR="00496FA9" w:rsidRDefault="00496FA9" w:rsidP="00496FA9">
            <w:pPr>
              <w:pStyle w:val="TableParagraph"/>
              <w:jc w:val="center"/>
              <w:rPr>
                <w:i/>
              </w:rPr>
            </w:pPr>
            <w:proofErr w:type="spellStart"/>
            <w:r>
              <w:t>Δ</w:t>
            </w:r>
            <w:r>
              <w:rPr>
                <w:i/>
              </w:rPr>
              <w:t>u</w:t>
            </w:r>
            <w:r w:rsidRPr="00D24E95">
              <w:rPr>
                <w:vertAlign w:val="subscript"/>
              </w:rPr>
              <w:t>min</w:t>
            </w:r>
            <w:proofErr w:type="spellEnd"/>
          </w:p>
        </w:tc>
        <w:tc>
          <w:tcPr>
            <w:tcW w:w="237" w:type="dxa"/>
            <w:tcBorders>
              <w:top w:val="nil"/>
              <w:bottom w:val="nil"/>
            </w:tcBorders>
            <w:vAlign w:val="center"/>
          </w:tcPr>
          <w:p w14:paraId="332C9573" w14:textId="77777777" w:rsidR="00496FA9" w:rsidRDefault="00496FA9" w:rsidP="00496FA9">
            <w:pPr>
              <w:pStyle w:val="TableParagraph"/>
              <w:jc w:val="center"/>
            </w:pPr>
          </w:p>
        </w:tc>
        <w:tc>
          <w:tcPr>
            <w:tcW w:w="569" w:type="dxa"/>
            <w:vAlign w:val="center"/>
          </w:tcPr>
          <w:p w14:paraId="506E193E" w14:textId="1BCB4C9E" w:rsidR="00496FA9" w:rsidRDefault="002076C2" w:rsidP="00496FA9">
            <w:pPr>
              <w:pStyle w:val="TableParagraph"/>
              <w:jc w:val="center"/>
            </w:pPr>
            <w:r>
              <w:t>pass</w:t>
            </w:r>
          </w:p>
        </w:tc>
        <w:tc>
          <w:tcPr>
            <w:tcW w:w="518" w:type="dxa"/>
            <w:vAlign w:val="center"/>
          </w:tcPr>
          <w:p w14:paraId="2ACB4FC5" w14:textId="1F08F28F" w:rsidR="00496FA9" w:rsidRDefault="002076C2" w:rsidP="00496FA9">
            <w:pPr>
              <w:pStyle w:val="TableParagraph"/>
              <w:jc w:val="center"/>
            </w:pPr>
            <w:r>
              <w:t>fail</w:t>
            </w:r>
          </w:p>
        </w:tc>
      </w:tr>
      <w:tr w:rsidR="00496FA9" w14:paraId="5E210FF8" w14:textId="77777777" w:rsidTr="00F544EA">
        <w:trPr>
          <w:trHeight w:val="397"/>
        </w:trPr>
        <w:tc>
          <w:tcPr>
            <w:tcW w:w="2533" w:type="dxa"/>
            <w:vMerge/>
            <w:tcBorders>
              <w:left w:val="nil"/>
              <w:bottom w:val="nil"/>
            </w:tcBorders>
            <w:vAlign w:val="center"/>
          </w:tcPr>
          <w:p w14:paraId="625EED33" w14:textId="77777777" w:rsidR="00496FA9" w:rsidRDefault="00496FA9" w:rsidP="00F544EA">
            <w:pPr>
              <w:pStyle w:val="TableParagraph"/>
              <w:jc w:val="center"/>
            </w:pPr>
          </w:p>
        </w:tc>
        <w:tc>
          <w:tcPr>
            <w:tcW w:w="2532" w:type="dxa"/>
            <w:vAlign w:val="center"/>
          </w:tcPr>
          <w:p w14:paraId="6EBEAF0B" w14:textId="77777777" w:rsidR="00496FA9" w:rsidRDefault="00496FA9" w:rsidP="00F544EA">
            <w:pPr>
              <w:pStyle w:val="TableParagraph"/>
              <w:jc w:val="center"/>
            </w:pPr>
          </w:p>
        </w:tc>
        <w:tc>
          <w:tcPr>
            <w:tcW w:w="1266" w:type="dxa"/>
            <w:vAlign w:val="center"/>
          </w:tcPr>
          <w:p w14:paraId="244E19F5" w14:textId="77777777" w:rsidR="00496FA9" w:rsidRDefault="00496FA9" w:rsidP="00F544EA">
            <w:pPr>
              <w:pStyle w:val="TableParagraph"/>
              <w:jc w:val="center"/>
            </w:pPr>
            <w:r w:rsidRPr="00092C40">
              <w:t>≥</w:t>
            </w:r>
          </w:p>
        </w:tc>
        <w:tc>
          <w:tcPr>
            <w:tcW w:w="1266" w:type="dxa"/>
            <w:vAlign w:val="center"/>
          </w:tcPr>
          <w:p w14:paraId="63468147" w14:textId="77777777" w:rsidR="00496FA9" w:rsidRDefault="00496FA9" w:rsidP="00F544EA">
            <w:pPr>
              <w:pStyle w:val="TableParagraph"/>
              <w:jc w:val="center"/>
            </w:pPr>
          </w:p>
        </w:tc>
        <w:tc>
          <w:tcPr>
            <w:tcW w:w="237" w:type="dxa"/>
            <w:tcBorders>
              <w:top w:val="nil"/>
              <w:bottom w:val="nil"/>
            </w:tcBorders>
            <w:vAlign w:val="center"/>
          </w:tcPr>
          <w:p w14:paraId="22DA6041" w14:textId="77777777" w:rsidR="00496FA9" w:rsidRDefault="00496FA9" w:rsidP="00F544EA">
            <w:pPr>
              <w:pStyle w:val="TableParagraph"/>
              <w:jc w:val="center"/>
            </w:pPr>
          </w:p>
        </w:tc>
        <w:sdt>
          <w:sdtPr>
            <w:id w:val="-1189906853"/>
            <w14:checkbox>
              <w14:checked w14:val="0"/>
              <w14:checkedState w14:val="2612" w14:font="MS Gothic"/>
              <w14:uncheckedState w14:val="2610" w14:font="MS Gothic"/>
            </w14:checkbox>
          </w:sdtPr>
          <w:sdtEndPr/>
          <w:sdtContent>
            <w:tc>
              <w:tcPr>
                <w:tcW w:w="569" w:type="dxa"/>
                <w:vAlign w:val="center"/>
              </w:tcPr>
              <w:p w14:paraId="2EAB60D3" w14:textId="1A7E4839" w:rsidR="00496FA9" w:rsidRDefault="00496FA9" w:rsidP="00F544EA">
                <w:pPr>
                  <w:pStyle w:val="TableParagraph"/>
                  <w:jc w:val="center"/>
                </w:pPr>
                <w:r>
                  <w:rPr>
                    <w:rFonts w:ascii="MS Gothic" w:eastAsia="MS Gothic" w:hAnsi="MS Gothic" w:hint="eastAsia"/>
                  </w:rPr>
                  <w:t>☐</w:t>
                </w:r>
              </w:p>
            </w:tc>
          </w:sdtContent>
        </w:sdt>
        <w:sdt>
          <w:sdtPr>
            <w:id w:val="-705022810"/>
            <w14:checkbox>
              <w14:checked w14:val="0"/>
              <w14:checkedState w14:val="2612" w14:font="MS Gothic"/>
              <w14:uncheckedState w14:val="2610" w14:font="MS Gothic"/>
            </w14:checkbox>
          </w:sdtPr>
          <w:sdtEndPr/>
          <w:sdtContent>
            <w:tc>
              <w:tcPr>
                <w:tcW w:w="518" w:type="dxa"/>
                <w:vAlign w:val="center"/>
              </w:tcPr>
              <w:p w14:paraId="7FAE55DE" w14:textId="77777777" w:rsidR="00496FA9" w:rsidRDefault="00496FA9" w:rsidP="00F544EA">
                <w:pPr>
                  <w:pStyle w:val="TableParagraph"/>
                  <w:jc w:val="center"/>
                </w:pPr>
                <w:r>
                  <w:rPr>
                    <w:rFonts w:ascii="MS Gothic" w:eastAsia="MS Gothic" w:hAnsi="MS Gothic" w:hint="eastAsia"/>
                  </w:rPr>
                  <w:t>☐</w:t>
                </w:r>
              </w:p>
            </w:tc>
          </w:sdtContent>
        </w:sdt>
      </w:tr>
    </w:tbl>
    <w:p w14:paraId="67413017" w14:textId="661E0086" w:rsidR="00496FA9" w:rsidRDefault="00AC6240" w:rsidP="00496FA9">
      <w:pPr>
        <w:spacing w:after="120"/>
        <w:ind w:left="567" w:hanging="567"/>
      </w:pPr>
      <w:r>
        <w:t>9)</w:t>
      </w:r>
      <w:r>
        <w:tab/>
        <w:t xml:space="preserve">Allowed impedance range for the electronic indicator and actual load cell impedance in </w:t>
      </w:r>
      <w:r w:rsidR="00496FA9">
        <w:t>Ω</w:t>
      </w:r>
    </w:p>
    <w:tbl>
      <w:tblPr>
        <w:tblStyle w:val="TableGrid"/>
        <w:tblW w:w="4634" w:type="pct"/>
        <w:tblInd w:w="704" w:type="dxa"/>
        <w:tblLook w:val="04A0" w:firstRow="1" w:lastRow="0" w:firstColumn="1" w:lastColumn="0" w:noHBand="0" w:noVBand="1"/>
      </w:tblPr>
      <w:tblGrid>
        <w:gridCol w:w="1266"/>
        <w:gridCol w:w="1267"/>
        <w:gridCol w:w="1266"/>
        <w:gridCol w:w="1266"/>
        <w:gridCol w:w="1266"/>
        <w:gridCol w:w="1266"/>
        <w:gridCol w:w="237"/>
        <w:gridCol w:w="569"/>
        <w:gridCol w:w="518"/>
      </w:tblGrid>
      <w:tr w:rsidR="00496FA9" w14:paraId="3EF27251" w14:textId="77777777" w:rsidTr="00496FA9">
        <w:trPr>
          <w:trHeight w:val="397"/>
        </w:trPr>
        <w:tc>
          <w:tcPr>
            <w:tcW w:w="1266" w:type="dxa"/>
            <w:tcBorders>
              <w:top w:val="nil"/>
              <w:left w:val="nil"/>
              <w:bottom w:val="nil"/>
              <w:right w:val="single" w:sz="4" w:space="0" w:color="auto"/>
            </w:tcBorders>
            <w:vAlign w:val="center"/>
          </w:tcPr>
          <w:p w14:paraId="4ADED405" w14:textId="77777777" w:rsidR="00496FA9" w:rsidRDefault="00496FA9" w:rsidP="00F544EA">
            <w:pPr>
              <w:pStyle w:val="TableParagraph"/>
              <w:jc w:val="center"/>
            </w:pPr>
          </w:p>
        </w:tc>
        <w:tc>
          <w:tcPr>
            <w:tcW w:w="1267" w:type="dxa"/>
            <w:tcBorders>
              <w:top w:val="single" w:sz="4" w:space="0" w:color="auto"/>
              <w:left w:val="single" w:sz="4" w:space="0" w:color="auto"/>
              <w:bottom w:val="single" w:sz="4" w:space="0" w:color="auto"/>
            </w:tcBorders>
            <w:vAlign w:val="center"/>
          </w:tcPr>
          <w:p w14:paraId="6178B2B5" w14:textId="1345C32F" w:rsidR="00496FA9" w:rsidRDefault="00496FA9" w:rsidP="00F544EA">
            <w:pPr>
              <w:pStyle w:val="TableParagraph"/>
              <w:jc w:val="center"/>
            </w:pPr>
            <w:proofErr w:type="spellStart"/>
            <w:r w:rsidRPr="00496FA9">
              <w:rPr>
                <w:i/>
              </w:rPr>
              <w:t>R</w:t>
            </w:r>
            <w:r w:rsidRPr="00496FA9">
              <w:rPr>
                <w:vertAlign w:val="subscript"/>
              </w:rPr>
              <w:t>Lmin</w:t>
            </w:r>
            <w:proofErr w:type="spellEnd"/>
          </w:p>
        </w:tc>
        <w:tc>
          <w:tcPr>
            <w:tcW w:w="1266" w:type="dxa"/>
            <w:vAlign w:val="center"/>
          </w:tcPr>
          <w:p w14:paraId="2725CCA2" w14:textId="7F83730B" w:rsidR="00496FA9" w:rsidRPr="00D24E95" w:rsidRDefault="00496FA9" w:rsidP="00F544EA">
            <w:pPr>
              <w:pStyle w:val="TableParagraph"/>
              <w:jc w:val="center"/>
            </w:pPr>
            <w:r>
              <w:t>≤</w:t>
            </w:r>
          </w:p>
        </w:tc>
        <w:tc>
          <w:tcPr>
            <w:tcW w:w="1266" w:type="dxa"/>
            <w:vAlign w:val="center"/>
          </w:tcPr>
          <w:p w14:paraId="6E6CC35C" w14:textId="11570EDA" w:rsidR="00496FA9" w:rsidRPr="00D24E95" w:rsidRDefault="00496FA9" w:rsidP="00F544EA">
            <w:pPr>
              <w:pStyle w:val="TableParagraph"/>
              <w:jc w:val="center"/>
            </w:pPr>
            <w:r w:rsidRPr="00D24E95">
              <w:rPr>
                <w:i/>
              </w:rPr>
              <w:t>R</w:t>
            </w:r>
            <w:r>
              <w:rPr>
                <w:vertAlign w:val="subscript"/>
              </w:rPr>
              <w:t>LC</w:t>
            </w:r>
            <w:r w:rsidRPr="00496FA9">
              <w:t xml:space="preserve"> </w:t>
            </w:r>
            <w:r>
              <w:t xml:space="preserve">/ </w:t>
            </w:r>
            <w:r w:rsidRPr="00D24E95">
              <w:rPr>
                <w:i/>
              </w:rPr>
              <w:t>N</w:t>
            </w:r>
          </w:p>
        </w:tc>
        <w:tc>
          <w:tcPr>
            <w:tcW w:w="1266" w:type="dxa"/>
            <w:vAlign w:val="center"/>
          </w:tcPr>
          <w:p w14:paraId="5D8F990E" w14:textId="473F532B" w:rsidR="00496FA9" w:rsidRDefault="00496FA9" w:rsidP="00F544EA">
            <w:pPr>
              <w:pStyle w:val="TableParagraph"/>
              <w:jc w:val="center"/>
            </w:pPr>
            <w:r>
              <w:t>≤</w:t>
            </w:r>
          </w:p>
        </w:tc>
        <w:tc>
          <w:tcPr>
            <w:tcW w:w="1266" w:type="dxa"/>
            <w:vAlign w:val="center"/>
          </w:tcPr>
          <w:p w14:paraId="68EF9902" w14:textId="5961B730" w:rsidR="00496FA9" w:rsidRPr="00D24E95" w:rsidRDefault="00496FA9" w:rsidP="00F544EA">
            <w:pPr>
              <w:pStyle w:val="TableParagraph"/>
              <w:jc w:val="center"/>
            </w:pPr>
            <w:proofErr w:type="spellStart"/>
            <w:r>
              <w:rPr>
                <w:i/>
              </w:rPr>
              <w:t>R</w:t>
            </w:r>
            <w:r w:rsidRPr="00496FA9">
              <w:rPr>
                <w:vertAlign w:val="subscript"/>
              </w:rPr>
              <w:t>Lmax</w:t>
            </w:r>
            <w:proofErr w:type="spellEnd"/>
          </w:p>
        </w:tc>
        <w:tc>
          <w:tcPr>
            <w:tcW w:w="237" w:type="dxa"/>
            <w:tcBorders>
              <w:top w:val="nil"/>
              <w:bottom w:val="nil"/>
            </w:tcBorders>
            <w:vAlign w:val="center"/>
          </w:tcPr>
          <w:p w14:paraId="4ACDC348" w14:textId="77777777" w:rsidR="00496FA9" w:rsidRDefault="00496FA9" w:rsidP="00F544EA">
            <w:pPr>
              <w:pStyle w:val="TableParagraph"/>
              <w:jc w:val="center"/>
            </w:pPr>
          </w:p>
        </w:tc>
        <w:tc>
          <w:tcPr>
            <w:tcW w:w="569" w:type="dxa"/>
            <w:vAlign w:val="center"/>
          </w:tcPr>
          <w:p w14:paraId="52C98E07" w14:textId="77777777" w:rsidR="00496FA9" w:rsidRDefault="00496FA9" w:rsidP="00F544EA">
            <w:pPr>
              <w:pStyle w:val="TableParagraph"/>
              <w:jc w:val="center"/>
            </w:pPr>
            <w:r>
              <w:t>pass</w:t>
            </w:r>
          </w:p>
        </w:tc>
        <w:tc>
          <w:tcPr>
            <w:tcW w:w="518" w:type="dxa"/>
            <w:vAlign w:val="center"/>
          </w:tcPr>
          <w:p w14:paraId="195A7976" w14:textId="77777777" w:rsidR="00496FA9" w:rsidRDefault="00496FA9" w:rsidP="00F544EA">
            <w:pPr>
              <w:pStyle w:val="TableParagraph"/>
              <w:jc w:val="center"/>
            </w:pPr>
            <w:r>
              <w:t>fail</w:t>
            </w:r>
          </w:p>
        </w:tc>
      </w:tr>
      <w:tr w:rsidR="00496FA9" w14:paraId="114385F3" w14:textId="77777777" w:rsidTr="00496FA9">
        <w:trPr>
          <w:trHeight w:val="397"/>
        </w:trPr>
        <w:tc>
          <w:tcPr>
            <w:tcW w:w="1266" w:type="dxa"/>
            <w:tcBorders>
              <w:top w:val="nil"/>
              <w:left w:val="nil"/>
              <w:bottom w:val="nil"/>
              <w:right w:val="single" w:sz="4" w:space="0" w:color="auto"/>
            </w:tcBorders>
            <w:vAlign w:val="center"/>
          </w:tcPr>
          <w:p w14:paraId="76186E15" w14:textId="77777777" w:rsidR="00496FA9" w:rsidRPr="00C96A71" w:rsidRDefault="00496FA9" w:rsidP="00F544EA">
            <w:pPr>
              <w:pStyle w:val="TableParagraph"/>
              <w:jc w:val="center"/>
            </w:pPr>
          </w:p>
        </w:tc>
        <w:tc>
          <w:tcPr>
            <w:tcW w:w="1267" w:type="dxa"/>
            <w:tcBorders>
              <w:top w:val="single" w:sz="4" w:space="0" w:color="auto"/>
              <w:left w:val="single" w:sz="4" w:space="0" w:color="auto"/>
              <w:bottom w:val="single" w:sz="4" w:space="0" w:color="auto"/>
            </w:tcBorders>
            <w:vAlign w:val="center"/>
          </w:tcPr>
          <w:p w14:paraId="2244019C" w14:textId="77777777" w:rsidR="00496FA9" w:rsidRDefault="00496FA9" w:rsidP="00F544EA">
            <w:pPr>
              <w:pStyle w:val="TableParagraph"/>
              <w:jc w:val="center"/>
            </w:pPr>
          </w:p>
        </w:tc>
        <w:tc>
          <w:tcPr>
            <w:tcW w:w="1266" w:type="dxa"/>
            <w:vAlign w:val="center"/>
          </w:tcPr>
          <w:p w14:paraId="411B1D4F" w14:textId="70E16494" w:rsidR="00496FA9" w:rsidRDefault="00496FA9" w:rsidP="00F544EA">
            <w:pPr>
              <w:pStyle w:val="TableParagraph"/>
              <w:jc w:val="center"/>
            </w:pPr>
            <w:r>
              <w:t>≤</w:t>
            </w:r>
          </w:p>
        </w:tc>
        <w:tc>
          <w:tcPr>
            <w:tcW w:w="1266" w:type="dxa"/>
            <w:vAlign w:val="center"/>
          </w:tcPr>
          <w:p w14:paraId="25FE7964" w14:textId="75E08354" w:rsidR="00496FA9" w:rsidRDefault="00496FA9" w:rsidP="00F544EA">
            <w:pPr>
              <w:pStyle w:val="TableParagraph"/>
              <w:jc w:val="center"/>
            </w:pPr>
          </w:p>
        </w:tc>
        <w:tc>
          <w:tcPr>
            <w:tcW w:w="1266" w:type="dxa"/>
            <w:vAlign w:val="center"/>
          </w:tcPr>
          <w:p w14:paraId="2E83C241" w14:textId="279F8028" w:rsidR="00496FA9" w:rsidRDefault="00496FA9" w:rsidP="00F544EA">
            <w:pPr>
              <w:pStyle w:val="TableParagraph"/>
              <w:jc w:val="center"/>
            </w:pPr>
            <w:r>
              <w:t>≤</w:t>
            </w:r>
          </w:p>
        </w:tc>
        <w:tc>
          <w:tcPr>
            <w:tcW w:w="1266" w:type="dxa"/>
            <w:vAlign w:val="center"/>
          </w:tcPr>
          <w:p w14:paraId="0FBFF1B0" w14:textId="77777777" w:rsidR="00496FA9" w:rsidRDefault="00496FA9" w:rsidP="00F544EA">
            <w:pPr>
              <w:pStyle w:val="TableParagraph"/>
              <w:jc w:val="center"/>
            </w:pPr>
          </w:p>
        </w:tc>
        <w:tc>
          <w:tcPr>
            <w:tcW w:w="237" w:type="dxa"/>
            <w:tcBorders>
              <w:top w:val="nil"/>
              <w:bottom w:val="nil"/>
            </w:tcBorders>
            <w:vAlign w:val="center"/>
          </w:tcPr>
          <w:p w14:paraId="51A797A5" w14:textId="77777777" w:rsidR="00496FA9" w:rsidRDefault="00496FA9" w:rsidP="00F544EA">
            <w:pPr>
              <w:pStyle w:val="TableParagraph"/>
              <w:jc w:val="center"/>
            </w:pPr>
          </w:p>
        </w:tc>
        <w:sdt>
          <w:sdtPr>
            <w:id w:val="2124724520"/>
            <w14:checkbox>
              <w14:checked w14:val="0"/>
              <w14:checkedState w14:val="2612" w14:font="MS Gothic"/>
              <w14:uncheckedState w14:val="2610" w14:font="MS Gothic"/>
            </w14:checkbox>
          </w:sdtPr>
          <w:sdtEndPr/>
          <w:sdtContent>
            <w:tc>
              <w:tcPr>
                <w:tcW w:w="569" w:type="dxa"/>
                <w:vAlign w:val="center"/>
              </w:tcPr>
              <w:p w14:paraId="25718350" w14:textId="77777777" w:rsidR="00496FA9" w:rsidRDefault="00496FA9" w:rsidP="00F544EA">
                <w:pPr>
                  <w:pStyle w:val="TableParagraph"/>
                  <w:jc w:val="center"/>
                </w:pPr>
                <w:r>
                  <w:rPr>
                    <w:rFonts w:ascii="MS Gothic" w:eastAsia="MS Gothic" w:hAnsi="MS Gothic" w:hint="eastAsia"/>
                  </w:rPr>
                  <w:t>☐</w:t>
                </w:r>
              </w:p>
            </w:tc>
          </w:sdtContent>
        </w:sdt>
        <w:sdt>
          <w:sdtPr>
            <w:id w:val="-1901354112"/>
            <w14:checkbox>
              <w14:checked w14:val="0"/>
              <w14:checkedState w14:val="2612" w14:font="MS Gothic"/>
              <w14:uncheckedState w14:val="2610" w14:font="MS Gothic"/>
            </w14:checkbox>
          </w:sdtPr>
          <w:sdtEndPr/>
          <w:sdtContent>
            <w:tc>
              <w:tcPr>
                <w:tcW w:w="518" w:type="dxa"/>
                <w:vAlign w:val="center"/>
              </w:tcPr>
              <w:p w14:paraId="0EC75CE5" w14:textId="77777777" w:rsidR="00496FA9" w:rsidRDefault="00496FA9" w:rsidP="00F544EA">
                <w:pPr>
                  <w:pStyle w:val="TableParagraph"/>
                  <w:jc w:val="center"/>
                </w:pPr>
                <w:r>
                  <w:rPr>
                    <w:rFonts w:ascii="MS Gothic" w:eastAsia="MS Gothic" w:hAnsi="MS Gothic" w:hint="eastAsia"/>
                  </w:rPr>
                  <w:t>☐</w:t>
                </w:r>
              </w:p>
            </w:tc>
          </w:sdtContent>
        </w:sdt>
      </w:tr>
    </w:tbl>
    <w:p w14:paraId="606FA7B4" w14:textId="77777777" w:rsidR="00496FA9" w:rsidRDefault="00AC6240" w:rsidP="00496FA9">
      <w:pPr>
        <w:spacing w:after="120"/>
        <w:ind w:left="567" w:hanging="567"/>
      </w:pPr>
      <w:r>
        <w:t>10)</w:t>
      </w:r>
      <w:r>
        <w:tab/>
        <w:t>Length of extension cable between the load cell(s) and indicator per wire cross section of this cable in m/mm</w:t>
      </w:r>
      <w:r w:rsidRPr="00496FA9">
        <w:rPr>
          <w:vertAlign w:val="superscript"/>
        </w:rPr>
        <w:t>2</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496FA9" w14:paraId="4E20F686" w14:textId="77777777" w:rsidTr="00496FA9">
        <w:trPr>
          <w:trHeight w:val="397"/>
        </w:trPr>
        <w:tc>
          <w:tcPr>
            <w:tcW w:w="1266" w:type="dxa"/>
            <w:tcBorders>
              <w:top w:val="nil"/>
              <w:left w:val="nil"/>
              <w:bottom w:val="nil"/>
              <w:right w:val="nil"/>
            </w:tcBorders>
            <w:vAlign w:val="center"/>
          </w:tcPr>
          <w:p w14:paraId="36819A07" w14:textId="77777777" w:rsidR="00496FA9" w:rsidRDefault="00496FA9" w:rsidP="00496FA9">
            <w:pPr>
              <w:pStyle w:val="TableParagraph"/>
              <w:jc w:val="center"/>
            </w:pPr>
          </w:p>
        </w:tc>
        <w:tc>
          <w:tcPr>
            <w:tcW w:w="1267" w:type="dxa"/>
            <w:tcBorders>
              <w:top w:val="nil"/>
              <w:left w:val="nil"/>
              <w:bottom w:val="nil"/>
            </w:tcBorders>
            <w:vAlign w:val="center"/>
          </w:tcPr>
          <w:p w14:paraId="24FEDF21" w14:textId="77777777" w:rsidR="00496FA9" w:rsidRDefault="00496FA9" w:rsidP="00496FA9">
            <w:pPr>
              <w:pStyle w:val="TableParagraph"/>
              <w:jc w:val="center"/>
            </w:pPr>
          </w:p>
        </w:tc>
        <w:tc>
          <w:tcPr>
            <w:tcW w:w="2532" w:type="dxa"/>
            <w:vAlign w:val="center"/>
          </w:tcPr>
          <w:p w14:paraId="60C2ADA2" w14:textId="3DF2279A" w:rsidR="00496FA9" w:rsidRPr="00496FA9" w:rsidRDefault="00496FA9" w:rsidP="00496FA9">
            <w:pPr>
              <w:pStyle w:val="TableParagraph"/>
              <w:jc w:val="center"/>
            </w:pPr>
            <w:r w:rsidRPr="00496FA9">
              <w:t>(</w:t>
            </w:r>
            <w:r w:rsidRPr="00496FA9">
              <w:rPr>
                <w:i/>
              </w:rPr>
              <w:t>L</w:t>
            </w:r>
            <w:r w:rsidRPr="00496FA9">
              <w:t xml:space="preserve"> / </w:t>
            </w:r>
            <w:r w:rsidRPr="00496FA9">
              <w:rPr>
                <w:i/>
              </w:rPr>
              <w:t>A</w:t>
            </w:r>
            <w:r w:rsidRPr="00496FA9">
              <w:t>)</w:t>
            </w:r>
          </w:p>
        </w:tc>
        <w:tc>
          <w:tcPr>
            <w:tcW w:w="1266" w:type="dxa"/>
            <w:vAlign w:val="center"/>
          </w:tcPr>
          <w:p w14:paraId="278C05FB" w14:textId="2EA8DCD1" w:rsidR="00496FA9" w:rsidRDefault="00496FA9" w:rsidP="00496FA9">
            <w:pPr>
              <w:pStyle w:val="TableParagraph"/>
              <w:jc w:val="center"/>
            </w:pPr>
            <w:r w:rsidRPr="00740247">
              <w:t>≤</w:t>
            </w:r>
          </w:p>
        </w:tc>
        <w:tc>
          <w:tcPr>
            <w:tcW w:w="1266" w:type="dxa"/>
            <w:vAlign w:val="center"/>
          </w:tcPr>
          <w:p w14:paraId="41CE37C3" w14:textId="4A9C440C" w:rsidR="00496FA9" w:rsidRPr="001F3687" w:rsidRDefault="00496FA9" w:rsidP="00496FA9">
            <w:pPr>
              <w:pStyle w:val="TableParagraph"/>
              <w:jc w:val="center"/>
            </w:pPr>
            <w:r>
              <w:t>(</w:t>
            </w:r>
            <w:r w:rsidRPr="00496FA9">
              <w:rPr>
                <w:i/>
              </w:rPr>
              <w:t>L</w:t>
            </w:r>
            <w:r>
              <w:t xml:space="preserve"> / </w:t>
            </w:r>
            <w:r w:rsidRPr="00496FA9">
              <w:rPr>
                <w:i/>
              </w:rPr>
              <w:t>A</w:t>
            </w:r>
            <w:r>
              <w:t>)</w:t>
            </w:r>
            <w:r w:rsidRPr="00496FA9">
              <w:rPr>
                <w:vertAlign w:val="subscript"/>
              </w:rPr>
              <w:t>max</w:t>
            </w:r>
          </w:p>
        </w:tc>
        <w:tc>
          <w:tcPr>
            <w:tcW w:w="237" w:type="dxa"/>
            <w:tcBorders>
              <w:top w:val="nil"/>
              <w:bottom w:val="nil"/>
            </w:tcBorders>
            <w:vAlign w:val="center"/>
          </w:tcPr>
          <w:p w14:paraId="1F3E1BEB" w14:textId="77777777" w:rsidR="00496FA9" w:rsidRDefault="00496FA9" w:rsidP="00496FA9">
            <w:pPr>
              <w:pStyle w:val="TableParagraph"/>
              <w:jc w:val="center"/>
            </w:pPr>
          </w:p>
        </w:tc>
        <w:tc>
          <w:tcPr>
            <w:tcW w:w="569" w:type="dxa"/>
            <w:vAlign w:val="center"/>
          </w:tcPr>
          <w:p w14:paraId="2CC1C550" w14:textId="77777777" w:rsidR="00496FA9" w:rsidRDefault="00496FA9" w:rsidP="00496FA9">
            <w:pPr>
              <w:pStyle w:val="TableParagraph"/>
              <w:jc w:val="center"/>
            </w:pPr>
            <w:r>
              <w:t>pass</w:t>
            </w:r>
          </w:p>
        </w:tc>
        <w:tc>
          <w:tcPr>
            <w:tcW w:w="518" w:type="dxa"/>
            <w:vAlign w:val="center"/>
          </w:tcPr>
          <w:p w14:paraId="20BB57B8" w14:textId="77777777" w:rsidR="00496FA9" w:rsidRDefault="00496FA9" w:rsidP="00496FA9">
            <w:pPr>
              <w:pStyle w:val="TableParagraph"/>
              <w:jc w:val="center"/>
            </w:pPr>
            <w:r>
              <w:t>fail</w:t>
            </w:r>
          </w:p>
        </w:tc>
      </w:tr>
      <w:tr w:rsidR="00496FA9" w14:paraId="6F426475" w14:textId="77777777" w:rsidTr="00496FA9">
        <w:trPr>
          <w:trHeight w:val="397"/>
        </w:trPr>
        <w:tc>
          <w:tcPr>
            <w:tcW w:w="1266" w:type="dxa"/>
            <w:tcBorders>
              <w:top w:val="nil"/>
              <w:left w:val="nil"/>
              <w:bottom w:val="nil"/>
              <w:right w:val="nil"/>
            </w:tcBorders>
            <w:vAlign w:val="center"/>
          </w:tcPr>
          <w:p w14:paraId="619E53DC" w14:textId="77777777" w:rsidR="00496FA9" w:rsidRPr="00C96A71" w:rsidRDefault="00496FA9" w:rsidP="00496FA9">
            <w:pPr>
              <w:pStyle w:val="TableParagraph"/>
              <w:jc w:val="center"/>
            </w:pPr>
          </w:p>
        </w:tc>
        <w:tc>
          <w:tcPr>
            <w:tcW w:w="1267" w:type="dxa"/>
            <w:tcBorders>
              <w:top w:val="nil"/>
              <w:left w:val="nil"/>
              <w:bottom w:val="nil"/>
            </w:tcBorders>
            <w:vAlign w:val="center"/>
          </w:tcPr>
          <w:p w14:paraId="12040F51" w14:textId="77777777" w:rsidR="00496FA9" w:rsidRDefault="00496FA9" w:rsidP="00496FA9">
            <w:pPr>
              <w:pStyle w:val="TableParagraph"/>
              <w:jc w:val="center"/>
            </w:pPr>
          </w:p>
        </w:tc>
        <w:tc>
          <w:tcPr>
            <w:tcW w:w="2532" w:type="dxa"/>
            <w:vAlign w:val="center"/>
          </w:tcPr>
          <w:p w14:paraId="40CC5B96" w14:textId="77777777" w:rsidR="00496FA9" w:rsidRDefault="00496FA9" w:rsidP="00496FA9">
            <w:pPr>
              <w:pStyle w:val="TableParagraph"/>
              <w:jc w:val="center"/>
            </w:pPr>
          </w:p>
        </w:tc>
        <w:tc>
          <w:tcPr>
            <w:tcW w:w="1266" w:type="dxa"/>
            <w:vAlign w:val="center"/>
          </w:tcPr>
          <w:p w14:paraId="7AE25611" w14:textId="797EAD09" w:rsidR="00496FA9" w:rsidRDefault="00496FA9" w:rsidP="00496FA9">
            <w:pPr>
              <w:pStyle w:val="TableParagraph"/>
              <w:jc w:val="center"/>
            </w:pPr>
            <w:r w:rsidRPr="00740247">
              <w:t>≤</w:t>
            </w:r>
          </w:p>
        </w:tc>
        <w:tc>
          <w:tcPr>
            <w:tcW w:w="1266" w:type="dxa"/>
            <w:vAlign w:val="center"/>
          </w:tcPr>
          <w:p w14:paraId="580CBC71" w14:textId="77777777" w:rsidR="00496FA9" w:rsidRDefault="00496FA9" w:rsidP="00496FA9">
            <w:pPr>
              <w:pStyle w:val="TableParagraph"/>
              <w:jc w:val="center"/>
            </w:pPr>
          </w:p>
        </w:tc>
        <w:tc>
          <w:tcPr>
            <w:tcW w:w="237" w:type="dxa"/>
            <w:tcBorders>
              <w:top w:val="nil"/>
              <w:bottom w:val="nil"/>
            </w:tcBorders>
            <w:vAlign w:val="center"/>
          </w:tcPr>
          <w:p w14:paraId="7BA61509" w14:textId="77777777" w:rsidR="00496FA9" w:rsidRDefault="00496FA9" w:rsidP="00496FA9">
            <w:pPr>
              <w:pStyle w:val="TableParagraph"/>
              <w:jc w:val="center"/>
            </w:pPr>
          </w:p>
        </w:tc>
        <w:sdt>
          <w:sdtPr>
            <w:id w:val="1126661704"/>
            <w14:checkbox>
              <w14:checked w14:val="0"/>
              <w14:checkedState w14:val="2612" w14:font="MS Gothic"/>
              <w14:uncheckedState w14:val="2610" w14:font="MS Gothic"/>
            </w14:checkbox>
          </w:sdtPr>
          <w:sdtEndPr/>
          <w:sdtContent>
            <w:tc>
              <w:tcPr>
                <w:tcW w:w="569" w:type="dxa"/>
                <w:vAlign w:val="center"/>
              </w:tcPr>
              <w:p w14:paraId="2D82003E" w14:textId="77777777" w:rsidR="00496FA9" w:rsidRDefault="00496FA9" w:rsidP="00496FA9">
                <w:pPr>
                  <w:pStyle w:val="TableParagraph"/>
                  <w:jc w:val="center"/>
                </w:pPr>
                <w:r>
                  <w:rPr>
                    <w:rFonts w:ascii="MS Gothic" w:eastAsia="MS Gothic" w:hAnsi="MS Gothic" w:hint="eastAsia"/>
                  </w:rPr>
                  <w:t>☐</w:t>
                </w:r>
              </w:p>
            </w:tc>
          </w:sdtContent>
        </w:sdt>
        <w:sdt>
          <w:sdtPr>
            <w:id w:val="-34967474"/>
            <w14:checkbox>
              <w14:checked w14:val="0"/>
              <w14:checkedState w14:val="2612" w14:font="MS Gothic"/>
              <w14:uncheckedState w14:val="2610" w14:font="MS Gothic"/>
            </w14:checkbox>
          </w:sdtPr>
          <w:sdtEndPr/>
          <w:sdtContent>
            <w:tc>
              <w:tcPr>
                <w:tcW w:w="518" w:type="dxa"/>
                <w:vAlign w:val="center"/>
              </w:tcPr>
              <w:p w14:paraId="6F501BAB" w14:textId="77777777" w:rsidR="00496FA9" w:rsidRDefault="00496FA9" w:rsidP="00496FA9">
                <w:pPr>
                  <w:pStyle w:val="TableParagraph"/>
                  <w:jc w:val="center"/>
                </w:pPr>
                <w:r>
                  <w:rPr>
                    <w:rFonts w:ascii="MS Gothic" w:eastAsia="MS Gothic" w:hAnsi="MS Gothic" w:hint="eastAsia"/>
                  </w:rPr>
                  <w:t>☐</w:t>
                </w:r>
              </w:p>
            </w:tc>
          </w:sdtContent>
        </w:sdt>
      </w:tr>
    </w:tbl>
    <w:p w14:paraId="2D743A23" w14:textId="02623916" w:rsidR="00AC6240" w:rsidRDefault="00AC6240" w:rsidP="00496FA9">
      <w:pPr>
        <w:pStyle w:val="Heading2"/>
      </w:pPr>
      <w:bookmarkStart w:id="503" w:name="_Ref138370483"/>
      <w:bookmarkStart w:id="504" w:name="_Toc139242855"/>
      <w:r>
        <w:t>Compatibility checks for modules with digital output</w:t>
      </w:r>
      <w:bookmarkEnd w:id="503"/>
      <w:bookmarkEnd w:id="504"/>
    </w:p>
    <w:p w14:paraId="5EE72814" w14:textId="65FB9461" w:rsidR="00AC6240" w:rsidRDefault="00AC6240" w:rsidP="00367885">
      <w:r>
        <w:t xml:space="preserve">For weighing modules and other digital modules or devices (see </w:t>
      </w:r>
      <w:r w:rsidRPr="00496FA9">
        <w:rPr>
          <w:highlight w:val="yellow"/>
        </w:rPr>
        <w:t>Figure 1</w:t>
      </w:r>
      <w:r>
        <w:t>), no special compatibility checks are necessary; testing of the correct operation of one complete instrument is sufficient. If there</w:t>
      </w:r>
      <w:r w:rsidR="002E5577">
        <w:t xml:space="preserve"> </w:t>
      </w:r>
      <w:r>
        <w:t>is no correct data transmission between the modules (and</w:t>
      </w:r>
      <w:r w:rsidR="002E5577">
        <w:t xml:space="preserve"> </w:t>
      </w:r>
      <w:r>
        <w:t>probably</w:t>
      </w:r>
      <w:r w:rsidR="002E5577">
        <w:t xml:space="preserve"> </w:t>
      </w:r>
      <w:r>
        <w:t>between</w:t>
      </w:r>
      <w:r w:rsidR="002E5577">
        <w:t xml:space="preserve"> </w:t>
      </w:r>
      <w:r>
        <w:t>other</w:t>
      </w:r>
      <w:r w:rsidR="002E5577">
        <w:t xml:space="preserve"> </w:t>
      </w:r>
      <w:r>
        <w:t>components/devices) the instrument will not work at all or some functions will fail, e.g. zero-setting or tare.</w:t>
      </w:r>
    </w:p>
    <w:p w14:paraId="24418CAC" w14:textId="4137EF1A" w:rsidR="005B7B79" w:rsidRDefault="00AC6240" w:rsidP="00367885">
      <w:r>
        <w:t xml:space="preserve">For digital load cells, the same compatibility check as in </w:t>
      </w:r>
      <w:r w:rsidR="00D128BF">
        <w:rPr>
          <w:highlight w:val="yellow"/>
        </w:rPr>
        <w:fldChar w:fldCharType="begin"/>
      </w:r>
      <w:r w:rsidR="00D128BF">
        <w:instrText xml:space="preserve"> REF _Ref138371175 \r \h </w:instrText>
      </w:r>
      <w:r w:rsidR="00D128BF">
        <w:rPr>
          <w:highlight w:val="yellow"/>
        </w:rPr>
      </w:r>
      <w:r w:rsidR="00D128BF">
        <w:rPr>
          <w:highlight w:val="yellow"/>
        </w:rPr>
        <w:fldChar w:fldCharType="separate"/>
      </w:r>
      <w:r w:rsidR="00D128BF">
        <w:t>12.4</w:t>
      </w:r>
      <w:r w:rsidR="00D128BF">
        <w:rPr>
          <w:highlight w:val="yellow"/>
        </w:rPr>
        <w:fldChar w:fldCharType="end"/>
      </w:r>
      <w:r>
        <w:t xml:space="preserve"> applies, with the exception of conditions </w:t>
      </w:r>
      <w:r w:rsidRPr="00964FA5">
        <w:t>8), 9) and 10)</w:t>
      </w:r>
      <w:r>
        <w:t xml:space="preserve"> in the form.</w:t>
      </w:r>
    </w:p>
    <w:p w14:paraId="7E7A3A06" w14:textId="2FDA6D24" w:rsidR="005B7B79" w:rsidRDefault="00AC6240" w:rsidP="00964FA5">
      <w:pPr>
        <w:pStyle w:val="Heading2"/>
      </w:pPr>
      <w:bookmarkStart w:id="505" w:name="_Ref138370492"/>
      <w:bookmarkStart w:id="506" w:name="_Ref138371142"/>
      <w:bookmarkStart w:id="507" w:name="_Toc139242856"/>
      <w:r>
        <w:t xml:space="preserve">Examples of compatibility checks for modules with </w:t>
      </w:r>
      <w:r w:rsidR="00586C2F">
        <w:t xml:space="preserve">analogue </w:t>
      </w:r>
      <w:r>
        <w:t>output</w:t>
      </w:r>
      <w:bookmarkEnd w:id="505"/>
      <w:bookmarkEnd w:id="506"/>
      <w:bookmarkEnd w:id="507"/>
    </w:p>
    <w:p w14:paraId="2FECF3C8" w14:textId="5306141B" w:rsidR="00964FA5" w:rsidRDefault="00AC6240" w:rsidP="00964FA5">
      <w:pPr>
        <w:pStyle w:val="Heading3"/>
      </w:pPr>
      <w:bookmarkStart w:id="508" w:name="_Toc139242857"/>
      <w:r>
        <w:t>Road vehicle weigher with one measuring range (Example no. 1)</w:t>
      </w:r>
      <w:bookmarkEnd w:id="508"/>
    </w:p>
    <w:p w14:paraId="21F4028E" w14:textId="64BFDF78" w:rsidR="00AC6240" w:rsidRPr="00C62D3A" w:rsidRDefault="00AC6240" w:rsidP="00C62D3A">
      <w:pPr>
        <w:spacing w:before="240"/>
        <w:rPr>
          <w:b/>
        </w:rPr>
      </w:pPr>
      <w:r w:rsidRPr="00C62D3A">
        <w:rPr>
          <w:b/>
        </w:rPr>
        <w:t>Weighing instrument:</w:t>
      </w:r>
    </w:p>
    <w:p w14:paraId="2912CB04" w14:textId="77777777" w:rsidR="00AC6240" w:rsidRDefault="00AC6240" w:rsidP="002C76E3">
      <w:pPr>
        <w:spacing w:before="60" w:line="240" w:lineRule="auto"/>
        <w:ind w:left="5670" w:hanging="5103"/>
      </w:pPr>
      <w:r>
        <w:t>accuracy class</w:t>
      </w:r>
      <w:r>
        <w:tab/>
        <w:t>III</w:t>
      </w:r>
    </w:p>
    <w:p w14:paraId="20EA7BBF" w14:textId="77777777" w:rsidR="00C62D3A" w:rsidRDefault="00AC6240" w:rsidP="002C76E3">
      <w:pPr>
        <w:spacing w:before="60" w:line="240" w:lineRule="auto"/>
        <w:ind w:left="5670" w:hanging="5103"/>
      </w:pPr>
      <w:r>
        <w:t>maximum capacity</w:t>
      </w:r>
      <w:r>
        <w:tab/>
        <w:t>Max = 60</w:t>
      </w:r>
      <w:r w:rsidR="00C62D3A">
        <w:t> </w:t>
      </w:r>
      <w:r>
        <w:t>t</w:t>
      </w:r>
    </w:p>
    <w:p w14:paraId="4F99C100" w14:textId="77777777" w:rsidR="00C62D3A" w:rsidRDefault="00AC6240" w:rsidP="002C76E3">
      <w:pPr>
        <w:spacing w:before="60" w:line="240" w:lineRule="auto"/>
        <w:ind w:left="5670" w:hanging="5103"/>
      </w:pPr>
      <w:r>
        <w:t>verification scale interval</w:t>
      </w:r>
      <w:r>
        <w:tab/>
      </w:r>
      <w:r w:rsidRPr="00C62D3A">
        <w:rPr>
          <w:i/>
        </w:rPr>
        <w:t>e</w:t>
      </w:r>
      <w:r>
        <w:t xml:space="preserve"> = 20</w:t>
      </w:r>
      <w:r w:rsidR="00C62D3A">
        <w:t> </w:t>
      </w:r>
      <w:r>
        <w:t>kg</w:t>
      </w:r>
    </w:p>
    <w:p w14:paraId="669D0792" w14:textId="77777777" w:rsidR="00C62D3A" w:rsidRDefault="00AC6240" w:rsidP="002C76E3">
      <w:pPr>
        <w:spacing w:before="60" w:line="240" w:lineRule="auto"/>
        <w:ind w:left="5670" w:hanging="5103"/>
      </w:pPr>
      <w:r>
        <w:t>number of load cells</w:t>
      </w:r>
      <w:r>
        <w:tab/>
      </w:r>
      <w:r w:rsidRPr="00C62D3A">
        <w:rPr>
          <w:i/>
        </w:rPr>
        <w:t>N</w:t>
      </w:r>
      <w:r>
        <w:t xml:space="preserve"> = 4</w:t>
      </w:r>
    </w:p>
    <w:p w14:paraId="51033297" w14:textId="588E4FEC" w:rsidR="00AC6240" w:rsidRDefault="00AC6240" w:rsidP="002C76E3">
      <w:pPr>
        <w:spacing w:before="60" w:line="240" w:lineRule="auto"/>
        <w:ind w:left="5670" w:hanging="5103"/>
      </w:pPr>
      <w:r>
        <w:t>without leverwork</w:t>
      </w:r>
      <w:r>
        <w:tab/>
      </w:r>
      <w:r w:rsidRPr="00C62D3A">
        <w:rPr>
          <w:i/>
        </w:rPr>
        <w:t>R</w:t>
      </w:r>
      <w:r>
        <w:t xml:space="preserve"> = 1</w:t>
      </w:r>
    </w:p>
    <w:p w14:paraId="4E6637E3" w14:textId="77777777" w:rsidR="00C62D3A" w:rsidRDefault="00AC6240" w:rsidP="002C76E3">
      <w:pPr>
        <w:spacing w:before="60" w:line="240" w:lineRule="auto"/>
        <w:ind w:left="5670" w:hanging="5103"/>
      </w:pPr>
      <w:r>
        <w:t>dead load of load receptor</w:t>
      </w:r>
      <w:r>
        <w:tab/>
        <w:t>DL = 12</w:t>
      </w:r>
      <w:r w:rsidR="00C62D3A">
        <w:t> </w:t>
      </w:r>
      <w:r>
        <w:t>t</w:t>
      </w:r>
    </w:p>
    <w:p w14:paraId="0B344ED3" w14:textId="77777777" w:rsidR="00C62D3A" w:rsidRDefault="00AC6240" w:rsidP="002C76E3">
      <w:pPr>
        <w:spacing w:before="60" w:line="240" w:lineRule="auto"/>
        <w:ind w:left="5670" w:hanging="5103"/>
      </w:pPr>
      <w:r>
        <w:t>initial zero-setting range</w:t>
      </w:r>
      <w:r>
        <w:tab/>
        <w:t>IZSR = 10</w:t>
      </w:r>
      <w:r w:rsidR="00C62D3A">
        <w:t> </w:t>
      </w:r>
      <w:r>
        <w:t>t</w:t>
      </w:r>
    </w:p>
    <w:p w14:paraId="57CBB8AE" w14:textId="77777777" w:rsidR="00C62D3A" w:rsidRDefault="00AC6240" w:rsidP="002C76E3">
      <w:pPr>
        <w:spacing w:before="60" w:line="240" w:lineRule="auto"/>
        <w:ind w:left="5670" w:hanging="5103"/>
      </w:pPr>
      <w:r>
        <w:t>correction for non uniform distributed load</w:t>
      </w:r>
      <w:r>
        <w:tab/>
        <w:t>NUD = 30</w:t>
      </w:r>
      <w:r w:rsidR="00C62D3A">
        <w:t> </w:t>
      </w:r>
      <w:r>
        <w:t>t</w:t>
      </w:r>
    </w:p>
    <w:p w14:paraId="02B8B868" w14:textId="310CEC23" w:rsidR="00AC6240" w:rsidRDefault="00AC6240" w:rsidP="002C76E3">
      <w:pPr>
        <w:spacing w:before="60" w:line="240" w:lineRule="auto"/>
        <w:ind w:left="5670" w:hanging="5103"/>
      </w:pPr>
      <w:r>
        <w:t>additive tare</w:t>
      </w:r>
      <w:r>
        <w:tab/>
        <w:t>T+ = 0</w:t>
      </w:r>
    </w:p>
    <w:p w14:paraId="50F354F0" w14:textId="77777777" w:rsidR="00C62D3A" w:rsidRDefault="00AC6240" w:rsidP="002C76E3">
      <w:pPr>
        <w:spacing w:before="60" w:line="240" w:lineRule="auto"/>
        <w:ind w:left="5670" w:hanging="5103"/>
      </w:pPr>
      <w:r>
        <w:t>temperature range</w:t>
      </w:r>
      <w:r>
        <w:tab/>
        <w:t>–10</w:t>
      </w:r>
      <w:r w:rsidR="00C62D3A">
        <w:t> </w:t>
      </w:r>
      <w:r>
        <w:t>°C to +40</w:t>
      </w:r>
      <w:r w:rsidR="00C62D3A">
        <w:t> </w:t>
      </w:r>
      <w:r>
        <w:t>°C</w:t>
      </w:r>
    </w:p>
    <w:p w14:paraId="03871054" w14:textId="00330BDB" w:rsidR="00AC6240" w:rsidRDefault="00AC6240" w:rsidP="002C76E3">
      <w:pPr>
        <w:spacing w:before="60" w:line="240" w:lineRule="auto"/>
        <w:ind w:left="5670" w:hanging="5103"/>
      </w:pPr>
      <w:r>
        <w:t>cable length</w:t>
      </w:r>
      <w:r>
        <w:tab/>
      </w:r>
      <w:r w:rsidRPr="00C62D3A">
        <w:rPr>
          <w:i/>
        </w:rPr>
        <w:t>L</w:t>
      </w:r>
      <w:r>
        <w:t xml:space="preserve"> = 100</w:t>
      </w:r>
      <w:r w:rsidR="00C62D3A">
        <w:t> </w:t>
      </w:r>
      <w:r>
        <w:t>m</w:t>
      </w:r>
    </w:p>
    <w:p w14:paraId="4D2BC1F3" w14:textId="46A534AB" w:rsidR="005B7B79" w:rsidRDefault="00AC6240" w:rsidP="002C76E3">
      <w:pPr>
        <w:spacing w:before="60" w:line="240" w:lineRule="auto"/>
        <w:ind w:left="5670" w:hanging="5103"/>
      </w:pPr>
      <w:r>
        <w:t>cross section of wire</w:t>
      </w:r>
      <w:r>
        <w:tab/>
      </w:r>
      <w:r w:rsidRPr="00C62D3A">
        <w:rPr>
          <w:i/>
        </w:rPr>
        <w:t>A</w:t>
      </w:r>
      <w:r>
        <w:t xml:space="preserve"> = 0.75</w:t>
      </w:r>
      <w:r w:rsidR="00C62D3A">
        <w:t> </w:t>
      </w:r>
      <w:r>
        <w:t>mm</w:t>
      </w:r>
      <w:r w:rsidRPr="00C62D3A">
        <w:rPr>
          <w:vertAlign w:val="superscript"/>
        </w:rPr>
        <w:t>2</w:t>
      </w:r>
    </w:p>
    <w:p w14:paraId="1545C080" w14:textId="3210E4F1" w:rsidR="00AC6240" w:rsidRPr="00C62D3A" w:rsidRDefault="00AC6240" w:rsidP="00C62D3A">
      <w:pPr>
        <w:spacing w:before="240"/>
        <w:rPr>
          <w:b/>
        </w:rPr>
      </w:pPr>
      <w:r w:rsidRPr="00C62D3A">
        <w:rPr>
          <w:b/>
        </w:rPr>
        <w:t>Indicator:</w:t>
      </w:r>
    </w:p>
    <w:p w14:paraId="2FF6BD2D" w14:textId="77777777" w:rsidR="00AC6240" w:rsidRDefault="00AC6240" w:rsidP="002C76E3">
      <w:pPr>
        <w:spacing w:before="60" w:line="240" w:lineRule="auto"/>
        <w:ind w:left="5670" w:hanging="5103"/>
      </w:pPr>
      <w:r>
        <w:t>accuracy class</w:t>
      </w:r>
      <w:r>
        <w:tab/>
        <w:t>III</w:t>
      </w:r>
    </w:p>
    <w:p w14:paraId="1F3BCE10" w14:textId="10A489E6" w:rsidR="00C62D3A" w:rsidRDefault="00AC6240" w:rsidP="002C76E3">
      <w:pPr>
        <w:spacing w:before="60" w:line="240" w:lineRule="auto"/>
        <w:ind w:left="5670" w:hanging="5103"/>
      </w:pPr>
      <w:r>
        <w:t>max. number of verification scale intervals</w:t>
      </w:r>
      <w:r>
        <w:tab/>
      </w:r>
      <w:r w:rsidRPr="002C76E3">
        <w:rPr>
          <w:i/>
        </w:rPr>
        <w:t>n</w:t>
      </w:r>
      <w:r w:rsidRPr="002C76E3">
        <w:rPr>
          <w:vertAlign w:val="subscript"/>
        </w:rPr>
        <w:t>ind</w:t>
      </w:r>
      <w:r>
        <w:t xml:space="preserve"> = 3</w:t>
      </w:r>
      <w:r w:rsidR="00C62D3A">
        <w:t> </w:t>
      </w:r>
      <w:r>
        <w:t>000</w:t>
      </w:r>
    </w:p>
    <w:p w14:paraId="53FD7DCE" w14:textId="6025BD37" w:rsidR="00C62D3A" w:rsidRDefault="00AC6240" w:rsidP="002C76E3">
      <w:pPr>
        <w:spacing w:before="60" w:line="240" w:lineRule="auto"/>
        <w:ind w:left="5670" w:hanging="5103"/>
      </w:pPr>
      <w:r>
        <w:t>load cell excitation voltage</w:t>
      </w:r>
      <w:r>
        <w:tab/>
      </w:r>
      <w:r w:rsidRPr="002C76E3">
        <w:rPr>
          <w:i/>
        </w:rPr>
        <w:t>U</w:t>
      </w:r>
      <w:r w:rsidRPr="002C76E3">
        <w:rPr>
          <w:vertAlign w:val="subscript"/>
        </w:rPr>
        <w:t>exc</w:t>
      </w:r>
      <w:r>
        <w:t xml:space="preserve"> = 12</w:t>
      </w:r>
      <w:r w:rsidR="00C62D3A">
        <w:t> </w:t>
      </w:r>
      <w:r>
        <w:t>V</w:t>
      </w:r>
    </w:p>
    <w:p w14:paraId="09EB06F4" w14:textId="749FF976" w:rsidR="00C62D3A" w:rsidRDefault="00AC6240" w:rsidP="002C76E3">
      <w:pPr>
        <w:spacing w:before="60" w:line="240" w:lineRule="auto"/>
        <w:ind w:left="5670" w:hanging="5103"/>
      </w:pPr>
      <w:r>
        <w:t>minimum input voltage</w:t>
      </w:r>
      <w:r>
        <w:tab/>
      </w:r>
      <w:r w:rsidRPr="002C76E3">
        <w:rPr>
          <w:i/>
        </w:rPr>
        <w:t>U</w:t>
      </w:r>
      <w:r w:rsidRPr="002C76E3">
        <w:rPr>
          <w:vertAlign w:val="subscript"/>
        </w:rPr>
        <w:t>min</w:t>
      </w:r>
      <w:r>
        <w:t xml:space="preserve"> = 1</w:t>
      </w:r>
      <w:r w:rsidR="00C62D3A">
        <w:t> </w:t>
      </w:r>
      <w:r>
        <w:t>mV</w:t>
      </w:r>
    </w:p>
    <w:p w14:paraId="74DA308B" w14:textId="68BC7716" w:rsidR="00C62D3A" w:rsidRDefault="00AC6240" w:rsidP="002C76E3">
      <w:pPr>
        <w:spacing w:before="60" w:line="240" w:lineRule="auto"/>
        <w:ind w:left="5670" w:hanging="5103"/>
      </w:pPr>
      <w:r>
        <w:t>min. input voltage per verification scale interval</w:t>
      </w:r>
      <w:r>
        <w:tab/>
        <w:t>Δ</w:t>
      </w:r>
      <w:r w:rsidRPr="002C76E3">
        <w:rPr>
          <w:i/>
        </w:rPr>
        <w:t>u</w:t>
      </w:r>
      <w:r w:rsidRPr="002C76E3">
        <w:rPr>
          <w:vertAlign w:val="subscript"/>
        </w:rPr>
        <w:t>min</w:t>
      </w:r>
      <w:r>
        <w:t xml:space="preserve"> = 1</w:t>
      </w:r>
      <w:r w:rsidR="00C62D3A">
        <w:t> </w:t>
      </w:r>
      <w:r>
        <w:t>µV</w:t>
      </w:r>
    </w:p>
    <w:p w14:paraId="27C4368C" w14:textId="3F2676EF" w:rsidR="00AC6240" w:rsidRDefault="00AC6240" w:rsidP="002C76E3">
      <w:pPr>
        <w:spacing w:before="60" w:line="240" w:lineRule="auto"/>
        <w:ind w:left="5670" w:hanging="5103"/>
      </w:pPr>
      <w:r>
        <w:t>min./max. load cell impedance</w:t>
      </w:r>
      <w:r>
        <w:tab/>
        <w:t>30</w:t>
      </w:r>
      <w:r w:rsidR="00C62D3A">
        <w:t> </w:t>
      </w:r>
      <w:r>
        <w:t>Ω to 1</w:t>
      </w:r>
      <w:r w:rsidR="00C62D3A">
        <w:t> </w:t>
      </w:r>
      <w:r>
        <w:t>000</w:t>
      </w:r>
      <w:r w:rsidR="00C62D3A">
        <w:t> </w:t>
      </w:r>
      <w:r>
        <w:t>Ω</w:t>
      </w:r>
    </w:p>
    <w:p w14:paraId="23B58C12" w14:textId="31D736DE" w:rsidR="00C62D3A" w:rsidRDefault="00AC6240" w:rsidP="002C76E3">
      <w:pPr>
        <w:spacing w:before="60" w:line="240" w:lineRule="auto"/>
        <w:ind w:left="5670" w:hanging="5103"/>
      </w:pPr>
      <w:r>
        <w:t>temperature range</w:t>
      </w:r>
      <w:r>
        <w:tab/>
        <w:t>–10</w:t>
      </w:r>
      <w:r w:rsidR="00C62D3A">
        <w:t> </w:t>
      </w:r>
      <w:r>
        <w:t>°C to +40</w:t>
      </w:r>
      <w:r w:rsidR="00C62D3A">
        <w:t> </w:t>
      </w:r>
      <w:r>
        <w:t>°C</w:t>
      </w:r>
    </w:p>
    <w:p w14:paraId="2D6D727A" w14:textId="2016BF4C" w:rsidR="00AC6240" w:rsidRDefault="00AC6240" w:rsidP="002C76E3">
      <w:pPr>
        <w:spacing w:before="60" w:line="240" w:lineRule="auto"/>
        <w:ind w:left="5670" w:hanging="5103"/>
      </w:pPr>
      <w:r>
        <w:t>fraction of mpe</w:t>
      </w:r>
      <w:r>
        <w:tab/>
      </w:r>
      <w:r w:rsidRPr="002C76E3">
        <w:rPr>
          <w:i/>
        </w:rPr>
        <w:t>p</w:t>
      </w:r>
      <w:r w:rsidRPr="002C76E3">
        <w:rPr>
          <w:vertAlign w:val="subscript"/>
        </w:rPr>
        <w:t>ind</w:t>
      </w:r>
      <w:r>
        <w:t xml:space="preserve"> = 0.5</w:t>
      </w:r>
    </w:p>
    <w:p w14:paraId="5ACD6F16" w14:textId="77777777" w:rsidR="00AC6240" w:rsidRDefault="00AC6240" w:rsidP="002C76E3">
      <w:pPr>
        <w:spacing w:before="60" w:line="240" w:lineRule="auto"/>
        <w:ind w:left="5670" w:hanging="5103"/>
      </w:pPr>
      <w:r>
        <w:t>cable connection</w:t>
      </w:r>
      <w:r>
        <w:tab/>
        <w:t>6 wires</w:t>
      </w:r>
    </w:p>
    <w:p w14:paraId="2F53F42B" w14:textId="7971CFF2" w:rsidR="005B7B79" w:rsidRDefault="00AC6240" w:rsidP="002C76E3">
      <w:pPr>
        <w:spacing w:before="60" w:line="240" w:lineRule="auto"/>
        <w:ind w:left="5670" w:hanging="5103"/>
      </w:pPr>
      <w:r>
        <w:t>max. value of cable length per wire cross section</w:t>
      </w:r>
      <w:r>
        <w:tab/>
        <w:t>(</w:t>
      </w:r>
      <w:r w:rsidRPr="002C76E3">
        <w:rPr>
          <w:i/>
        </w:rPr>
        <w:t>L</w:t>
      </w:r>
      <w:r w:rsidR="00C62D3A">
        <w:t xml:space="preserve"> </w:t>
      </w:r>
      <w:r>
        <w:t>/</w:t>
      </w:r>
      <w:r w:rsidR="00C62D3A">
        <w:t xml:space="preserve"> </w:t>
      </w:r>
      <w:r w:rsidRPr="002C76E3">
        <w:rPr>
          <w:i/>
        </w:rPr>
        <w:t>A</w:t>
      </w:r>
      <w:r>
        <w:t>)</w:t>
      </w:r>
      <w:r w:rsidRPr="0024707A">
        <w:rPr>
          <w:vertAlign w:val="subscript"/>
        </w:rPr>
        <w:t>max</w:t>
      </w:r>
      <w:r>
        <w:t xml:space="preserve"> = 150</w:t>
      </w:r>
      <w:r w:rsidR="00C62D3A">
        <w:t> </w:t>
      </w:r>
      <w:r>
        <w:t>m/mm</w:t>
      </w:r>
      <w:r w:rsidRPr="002C76E3">
        <w:rPr>
          <w:vertAlign w:val="superscript"/>
        </w:rPr>
        <w:t>2</w:t>
      </w:r>
    </w:p>
    <w:p w14:paraId="23D271BB" w14:textId="22BC5D4C" w:rsidR="00AC6240" w:rsidRPr="00C62D3A" w:rsidRDefault="00AC6240" w:rsidP="00C62D3A">
      <w:pPr>
        <w:spacing w:before="240"/>
        <w:rPr>
          <w:b/>
        </w:rPr>
      </w:pPr>
      <w:r w:rsidRPr="00C62D3A">
        <w:rPr>
          <w:b/>
        </w:rPr>
        <w:t>Load cell(s):</w:t>
      </w:r>
    </w:p>
    <w:p w14:paraId="556A54DB" w14:textId="77777777" w:rsidR="00A622C8" w:rsidRDefault="00AC6240" w:rsidP="002C76E3">
      <w:pPr>
        <w:spacing w:before="60" w:line="240" w:lineRule="auto"/>
        <w:ind w:left="5670" w:hanging="5103"/>
      </w:pPr>
      <w:r>
        <w:t>accuracy class</w:t>
      </w:r>
      <w:r>
        <w:tab/>
        <w:t>C</w:t>
      </w:r>
    </w:p>
    <w:p w14:paraId="4D4533B7" w14:textId="249A097C" w:rsidR="00A622C8" w:rsidRDefault="00AC6240" w:rsidP="002C76E3">
      <w:pPr>
        <w:spacing w:before="60" w:line="240" w:lineRule="auto"/>
        <w:ind w:left="5670" w:hanging="5103"/>
      </w:pPr>
      <w:r>
        <w:t>maximum capacity</w:t>
      </w:r>
      <w:r>
        <w:tab/>
      </w:r>
      <w:r w:rsidRPr="002C76E3">
        <w:rPr>
          <w:i/>
        </w:rPr>
        <w:t>E</w:t>
      </w:r>
      <w:r w:rsidRPr="002C76E3">
        <w:rPr>
          <w:vertAlign w:val="subscript"/>
        </w:rPr>
        <w:t>max</w:t>
      </w:r>
      <w:r>
        <w:t xml:space="preserve"> = 30</w:t>
      </w:r>
      <w:r w:rsidR="002C76E3">
        <w:t> </w:t>
      </w:r>
      <w:r>
        <w:t>t</w:t>
      </w:r>
    </w:p>
    <w:p w14:paraId="19F28B9F" w14:textId="4961E138" w:rsidR="00A622C8" w:rsidRDefault="00AC6240" w:rsidP="002C76E3">
      <w:pPr>
        <w:spacing w:before="60" w:line="240" w:lineRule="auto"/>
        <w:ind w:left="5670" w:hanging="5103"/>
      </w:pPr>
      <w:r>
        <w:t>minimum dead load</w:t>
      </w:r>
      <w:r>
        <w:tab/>
      </w:r>
      <w:r w:rsidRPr="002C76E3">
        <w:rPr>
          <w:i/>
        </w:rPr>
        <w:t>E</w:t>
      </w:r>
      <w:r w:rsidRPr="002C76E3">
        <w:rPr>
          <w:vertAlign w:val="subscript"/>
        </w:rPr>
        <w:t>min</w:t>
      </w:r>
      <w:r>
        <w:t xml:space="preserve"> = 2</w:t>
      </w:r>
      <w:r w:rsidR="002C76E3">
        <w:t> </w:t>
      </w:r>
      <w:r>
        <w:t>t</w:t>
      </w:r>
    </w:p>
    <w:p w14:paraId="5B61D000" w14:textId="6AF74A9C" w:rsidR="00AC6240" w:rsidRDefault="00AC6240" w:rsidP="002C76E3">
      <w:pPr>
        <w:spacing w:before="60" w:line="240" w:lineRule="auto"/>
        <w:ind w:left="5670" w:hanging="5103"/>
      </w:pPr>
      <w:r>
        <w:lastRenderedPageBreak/>
        <w:t>rated output</w:t>
      </w:r>
      <w:r w:rsidR="0060246E">
        <w:rPr>
          <w:rStyle w:val="FootnoteReference"/>
        </w:rPr>
        <w:footnoteReference w:id="1"/>
      </w:r>
      <w:r>
        <w:tab/>
      </w:r>
      <w:r w:rsidRPr="002C76E3">
        <w:rPr>
          <w:i/>
        </w:rPr>
        <w:t>C</w:t>
      </w:r>
      <w:r>
        <w:t xml:space="preserve"> = 2</w:t>
      </w:r>
      <w:r w:rsidR="002C76E3">
        <w:t> </w:t>
      </w:r>
      <w:r>
        <w:t>mV/V</w:t>
      </w:r>
    </w:p>
    <w:p w14:paraId="389FB5D4" w14:textId="10164743" w:rsidR="002C76E3" w:rsidRDefault="00AC6240" w:rsidP="002C76E3">
      <w:pPr>
        <w:spacing w:before="60" w:line="240" w:lineRule="auto"/>
        <w:ind w:left="5670" w:hanging="5103"/>
      </w:pPr>
      <w:r>
        <w:t>max. number of verification scale intervals</w:t>
      </w:r>
      <w:r>
        <w:tab/>
      </w:r>
      <w:r w:rsidRPr="002C76E3">
        <w:rPr>
          <w:i/>
        </w:rPr>
        <w:t>n</w:t>
      </w:r>
      <w:r w:rsidRPr="002C76E3">
        <w:rPr>
          <w:vertAlign w:val="subscript"/>
        </w:rPr>
        <w:t>LC</w:t>
      </w:r>
      <w:r>
        <w:t xml:space="preserve"> = 3</w:t>
      </w:r>
      <w:r w:rsidR="002C76E3">
        <w:t> </w:t>
      </w:r>
      <w:r>
        <w:t>000</w:t>
      </w:r>
    </w:p>
    <w:p w14:paraId="52756B43" w14:textId="629E867B" w:rsidR="00AC6240" w:rsidRPr="002C76E3" w:rsidRDefault="00AC6240" w:rsidP="002C76E3">
      <w:pPr>
        <w:spacing w:before="60" w:line="240" w:lineRule="auto"/>
        <w:ind w:left="5670" w:hanging="5103"/>
        <w:rPr>
          <w:lang w:val="fr-FR"/>
        </w:rPr>
      </w:pPr>
      <w:r w:rsidRPr="002C76E3">
        <w:t>ratio</w:t>
      </w:r>
      <w:r w:rsidRPr="002C76E3">
        <w:rPr>
          <w:lang w:val="fr-FR"/>
        </w:rPr>
        <w:t xml:space="preserve"> </w:t>
      </w:r>
      <w:r w:rsidRPr="002C76E3">
        <w:rPr>
          <w:i/>
          <w:lang w:val="fr-FR"/>
        </w:rPr>
        <w:t>E</w:t>
      </w:r>
      <w:r w:rsidRPr="002C76E3">
        <w:rPr>
          <w:vertAlign w:val="subscript"/>
          <w:lang w:val="fr-FR"/>
        </w:rPr>
        <w:t>max</w:t>
      </w:r>
      <w:r w:rsidRPr="002C76E3">
        <w:rPr>
          <w:lang w:val="fr-FR"/>
        </w:rPr>
        <w:t xml:space="preserve"> / </w:t>
      </w:r>
      <w:r w:rsidRPr="002C76E3">
        <w:rPr>
          <w:i/>
          <w:lang w:val="fr-FR"/>
        </w:rPr>
        <w:t>v</w:t>
      </w:r>
      <w:r w:rsidRPr="002C76E3">
        <w:rPr>
          <w:vertAlign w:val="subscript"/>
          <w:lang w:val="fr-FR"/>
        </w:rPr>
        <w:t>min</w:t>
      </w:r>
      <w:r w:rsidRPr="002C76E3">
        <w:rPr>
          <w:lang w:val="fr-FR"/>
        </w:rPr>
        <w:tab/>
      </w:r>
      <w:r w:rsidRPr="002C76E3">
        <w:rPr>
          <w:i/>
          <w:lang w:val="fr-FR"/>
        </w:rPr>
        <w:t>Y</w:t>
      </w:r>
      <w:r w:rsidRPr="002C76E3">
        <w:rPr>
          <w:lang w:val="fr-FR"/>
        </w:rPr>
        <w:t xml:space="preserve"> = 6</w:t>
      </w:r>
      <w:r w:rsidR="002C76E3" w:rsidRPr="002C76E3">
        <w:rPr>
          <w:lang w:val="fr-FR"/>
        </w:rPr>
        <w:t> </w:t>
      </w:r>
      <w:r w:rsidRPr="002C76E3">
        <w:rPr>
          <w:lang w:val="fr-FR"/>
        </w:rPr>
        <w:t>000</w:t>
      </w:r>
    </w:p>
    <w:p w14:paraId="3993B971" w14:textId="2A9878A4" w:rsidR="0060246E" w:rsidRDefault="00AC6240" w:rsidP="0060246E">
      <w:pPr>
        <w:spacing w:before="60" w:line="240" w:lineRule="auto"/>
        <w:ind w:left="5670" w:hanging="5103"/>
      </w:pPr>
      <w:r w:rsidRPr="002C76E3">
        <w:t xml:space="preserve">ratio </w:t>
      </w:r>
      <w:r w:rsidRPr="0060246E">
        <w:t>Emax</w:t>
      </w:r>
      <w:r w:rsidR="002E5577" w:rsidRPr="002C76E3">
        <w:t xml:space="preserve"> </w:t>
      </w:r>
      <w:r w:rsidRPr="002C76E3">
        <w:t xml:space="preserve">/ (2 </w:t>
      </w:r>
      <w:r w:rsidR="002C76E3">
        <w:t>×</w:t>
      </w:r>
      <w:r w:rsidRPr="002C76E3">
        <w:t xml:space="preserve"> DR)</w:t>
      </w:r>
      <w:r w:rsidRPr="002C76E3">
        <w:tab/>
      </w:r>
      <w:r w:rsidRPr="0060246E">
        <w:t>Z</w:t>
      </w:r>
      <w:r w:rsidRPr="002C76E3">
        <w:t xml:space="preserve"> = 3</w:t>
      </w:r>
      <w:r w:rsidR="0060246E">
        <w:t> </w:t>
      </w:r>
      <w:r w:rsidRPr="002C76E3">
        <w:t>000</w:t>
      </w:r>
    </w:p>
    <w:p w14:paraId="3ABF3E55" w14:textId="0F90B2CA" w:rsidR="0060246E" w:rsidRDefault="0060246E" w:rsidP="0060246E">
      <w:pPr>
        <w:spacing w:before="60" w:line="240" w:lineRule="auto"/>
        <w:ind w:left="5670" w:hanging="5103"/>
      </w:pPr>
      <w:r>
        <w:t>input resistance of one load cell</w:t>
      </w:r>
      <w:r>
        <w:tab/>
        <w:t>RLC = 350 Ω</w:t>
      </w:r>
    </w:p>
    <w:p w14:paraId="55C72269" w14:textId="34FBD07E" w:rsidR="0060246E" w:rsidRDefault="0060246E" w:rsidP="0060246E">
      <w:pPr>
        <w:spacing w:before="60" w:line="240" w:lineRule="auto"/>
        <w:ind w:left="5670" w:hanging="5103"/>
      </w:pPr>
      <w:r>
        <w:t>temperature range</w:t>
      </w:r>
      <w:r>
        <w:tab/>
        <w:t>–10 °C to +40 °C</w:t>
      </w:r>
    </w:p>
    <w:p w14:paraId="538006B0" w14:textId="77777777" w:rsidR="0060246E" w:rsidRDefault="0060246E" w:rsidP="0060246E">
      <w:pPr>
        <w:spacing w:before="60" w:line="240" w:lineRule="auto"/>
        <w:ind w:left="5670" w:hanging="5103"/>
      </w:pPr>
      <w:r>
        <w:t>fraction of mpe</w:t>
      </w:r>
      <w:r>
        <w:tab/>
      </w:r>
      <w:r w:rsidRPr="0060246E">
        <w:rPr>
          <w:i/>
        </w:rPr>
        <w:t>p</w:t>
      </w:r>
      <w:r w:rsidRPr="0060246E">
        <w:rPr>
          <w:vertAlign w:val="subscript"/>
        </w:rPr>
        <w:t>LC</w:t>
      </w:r>
      <w:r>
        <w:t xml:space="preserve"> = 0.7</w:t>
      </w:r>
    </w:p>
    <w:p w14:paraId="756C1FD9" w14:textId="77777777" w:rsidR="0060246E" w:rsidRDefault="0060246E">
      <w:pPr>
        <w:spacing w:before="0" w:line="240" w:lineRule="auto"/>
        <w:jc w:val="left"/>
        <w:rPr>
          <w:i/>
          <w:sz w:val="20"/>
        </w:rPr>
      </w:pPr>
      <w:r>
        <w:rPr>
          <w:i/>
        </w:rPr>
        <w:br w:type="page"/>
      </w:r>
    </w:p>
    <w:p w14:paraId="7C15343C" w14:textId="27D6C5B9" w:rsidR="00AC6240" w:rsidRDefault="00AC6240" w:rsidP="002C76E3">
      <w:pPr>
        <w:pStyle w:val="Note"/>
      </w:pPr>
      <w:r w:rsidRPr="002C76E3">
        <w:rPr>
          <w:i/>
        </w:rPr>
        <w:lastRenderedPageBreak/>
        <w:t>Note:</w:t>
      </w:r>
      <w:r>
        <w:tab/>
        <w:t>For a more moderate calculation the following relative values are used in R</w:t>
      </w:r>
      <w:r w:rsidR="002C76E3">
        <w:t> </w:t>
      </w:r>
      <w:r>
        <w:t>60:</w:t>
      </w:r>
    </w:p>
    <w:p w14:paraId="5481CC45" w14:textId="2AAB8439" w:rsidR="00AC6240" w:rsidRDefault="00AC6240" w:rsidP="002C76E3">
      <w:pPr>
        <w:pStyle w:val="Note"/>
        <w:ind w:firstLine="0"/>
      </w:pPr>
      <w:r w:rsidRPr="0060246E">
        <w:rPr>
          <w:i/>
        </w:rPr>
        <w:t>Y</w:t>
      </w:r>
      <w:r>
        <w:t xml:space="preserve"> = (</w:t>
      </w:r>
      <w:r w:rsidRPr="0060246E">
        <w:rPr>
          <w:i/>
        </w:rPr>
        <w:t>E</w:t>
      </w:r>
      <w:r w:rsidRPr="0060246E">
        <w:rPr>
          <w:vertAlign w:val="subscript"/>
        </w:rPr>
        <w:t>max</w:t>
      </w:r>
      <w:r w:rsidR="0060246E">
        <w:noBreakHyphen/>
      </w:r>
      <w:r w:rsidRPr="0060246E">
        <w:rPr>
          <w:i/>
        </w:rPr>
        <w:t>E</w:t>
      </w:r>
      <w:r w:rsidRPr="0060246E">
        <w:rPr>
          <w:vertAlign w:val="subscript"/>
        </w:rPr>
        <w:t>min</w:t>
      </w:r>
      <w:r>
        <w:t xml:space="preserve">) / </w:t>
      </w:r>
      <w:r w:rsidRPr="0060246E">
        <w:rPr>
          <w:i/>
        </w:rPr>
        <w:t>v</w:t>
      </w:r>
      <w:r w:rsidRPr="0060246E">
        <w:rPr>
          <w:vertAlign w:val="subscript"/>
        </w:rPr>
        <w:t>min</w:t>
      </w:r>
      <w:r>
        <w:t xml:space="preserve"> (new formula in </w:t>
      </w:r>
      <w:r w:rsidRPr="0060246E">
        <w:t>R</w:t>
      </w:r>
      <w:r w:rsidR="0060246E">
        <w:t> </w:t>
      </w:r>
      <w:r w:rsidRPr="0060246E">
        <w:t>60</w:t>
      </w:r>
      <w:r>
        <w:t>)</w:t>
      </w:r>
    </w:p>
    <w:p w14:paraId="12865141" w14:textId="3D4E0EB1" w:rsidR="00AC6240" w:rsidRDefault="00AC6240" w:rsidP="002C76E3">
      <w:pPr>
        <w:pStyle w:val="Note"/>
        <w:ind w:firstLine="0"/>
      </w:pPr>
      <w:r w:rsidRPr="0060246E">
        <w:rPr>
          <w:i/>
        </w:rPr>
        <w:t>Z</w:t>
      </w:r>
      <w:r>
        <w:t xml:space="preserve"> = </w:t>
      </w:r>
      <w:r w:rsidRPr="0060246E">
        <w:rPr>
          <w:i/>
        </w:rPr>
        <w:t>E</w:t>
      </w:r>
      <w:r w:rsidRPr="0060246E">
        <w:rPr>
          <w:vertAlign w:val="subscript"/>
        </w:rPr>
        <w:t>max</w:t>
      </w:r>
      <w:r w:rsidR="002E5577">
        <w:t xml:space="preserve"> </w:t>
      </w:r>
      <w:r>
        <w:t>/ (2 × DR)</w:t>
      </w:r>
    </w:p>
    <w:p w14:paraId="4A479887" w14:textId="77E7C25E" w:rsidR="00AC6240" w:rsidRPr="00C62D3A" w:rsidRDefault="00AC6240" w:rsidP="00C62D3A">
      <w:pPr>
        <w:spacing w:before="240"/>
        <w:rPr>
          <w:b/>
        </w:rPr>
      </w:pPr>
      <w:r w:rsidRPr="00C62D3A">
        <w:rPr>
          <w:b/>
        </w:rPr>
        <w:t>Connecting elements:</w:t>
      </w:r>
    </w:p>
    <w:p w14:paraId="3E3FD3A9" w14:textId="77777777" w:rsidR="005B7B79" w:rsidRDefault="00AC6240" w:rsidP="0060246E">
      <w:pPr>
        <w:spacing w:before="60" w:line="240" w:lineRule="auto"/>
        <w:ind w:left="5670" w:hanging="5103"/>
      </w:pPr>
      <w:r>
        <w:t>fraction of mpe</w:t>
      </w:r>
      <w:r>
        <w:tab/>
      </w:r>
      <w:r w:rsidRPr="0060246E">
        <w:rPr>
          <w:i/>
        </w:rPr>
        <w:t>p</w:t>
      </w:r>
      <w:r w:rsidRPr="0060246E">
        <w:rPr>
          <w:vertAlign w:val="subscript"/>
        </w:rPr>
        <w:t>con</w:t>
      </w:r>
      <w:r>
        <w:t xml:space="preserve"> = 0.5</w:t>
      </w:r>
    </w:p>
    <w:p w14:paraId="724D8882" w14:textId="77777777" w:rsidR="0060246E" w:rsidRDefault="0060246E">
      <w:pPr>
        <w:spacing w:before="0" w:line="240" w:lineRule="auto"/>
        <w:jc w:val="left"/>
      </w:pPr>
      <w:r>
        <w:br w:type="page"/>
      </w:r>
    </w:p>
    <w:p w14:paraId="44B203C6" w14:textId="6B9FF381" w:rsidR="00AC6240" w:rsidRPr="0060246E" w:rsidRDefault="00AC6240" w:rsidP="00367885">
      <w:pPr>
        <w:rPr>
          <w:b/>
        </w:rPr>
      </w:pPr>
      <w:r w:rsidRPr="00D128BF">
        <w:rPr>
          <w:b/>
        </w:rPr>
        <w:lastRenderedPageBreak/>
        <w:t>Compatibility check (Example no. 1)</w:t>
      </w:r>
    </w:p>
    <w:p w14:paraId="40271A02" w14:textId="77777777" w:rsidR="00D32B55" w:rsidRDefault="00D32B55" w:rsidP="00D32B55">
      <w:pPr>
        <w:spacing w:after="120"/>
        <w:ind w:left="567" w:hanging="567"/>
      </w:pPr>
      <w:r>
        <w:t>1)</w:t>
      </w:r>
      <w:r>
        <w:tab/>
        <w:t>Accuracy class of load cell (LC), indicator (IND) and weighing instrument (WI)</w:t>
      </w:r>
    </w:p>
    <w:tbl>
      <w:tblPr>
        <w:tblStyle w:val="TableGrid"/>
        <w:tblW w:w="4634" w:type="pct"/>
        <w:tblInd w:w="704" w:type="dxa"/>
        <w:tblLook w:val="04A0" w:firstRow="1" w:lastRow="0" w:firstColumn="1" w:lastColumn="0" w:noHBand="0" w:noVBand="1"/>
      </w:tblPr>
      <w:tblGrid>
        <w:gridCol w:w="1266"/>
        <w:gridCol w:w="1266"/>
        <w:gridCol w:w="1266"/>
        <w:gridCol w:w="2530"/>
        <w:gridCol w:w="1265"/>
        <w:gridCol w:w="237"/>
        <w:gridCol w:w="569"/>
        <w:gridCol w:w="518"/>
      </w:tblGrid>
      <w:tr w:rsidR="00D32B55" w14:paraId="4165A8EC" w14:textId="77777777" w:rsidTr="00D32B55">
        <w:trPr>
          <w:trHeight w:val="397"/>
        </w:trPr>
        <w:tc>
          <w:tcPr>
            <w:tcW w:w="1266" w:type="dxa"/>
            <w:vAlign w:val="center"/>
          </w:tcPr>
          <w:p w14:paraId="371D9BCA" w14:textId="77777777" w:rsidR="00D32B55" w:rsidRDefault="00D32B55" w:rsidP="00D32B55">
            <w:pPr>
              <w:pStyle w:val="TableParagraph"/>
              <w:jc w:val="center"/>
            </w:pPr>
            <w:r>
              <w:t>LC</w:t>
            </w:r>
          </w:p>
        </w:tc>
        <w:tc>
          <w:tcPr>
            <w:tcW w:w="1266" w:type="dxa"/>
            <w:vAlign w:val="center"/>
          </w:tcPr>
          <w:p w14:paraId="05EE5ECA" w14:textId="77777777" w:rsidR="00D32B55" w:rsidRDefault="00D32B55" w:rsidP="00D32B55">
            <w:pPr>
              <w:pStyle w:val="TableParagraph"/>
              <w:jc w:val="center"/>
            </w:pPr>
            <w:r>
              <w:t>&amp;</w:t>
            </w:r>
          </w:p>
        </w:tc>
        <w:tc>
          <w:tcPr>
            <w:tcW w:w="1266" w:type="dxa"/>
            <w:vAlign w:val="center"/>
          </w:tcPr>
          <w:p w14:paraId="24B72D06" w14:textId="77777777" w:rsidR="00D32B55" w:rsidRDefault="00D32B55" w:rsidP="00D32B55">
            <w:pPr>
              <w:pStyle w:val="TableParagraph"/>
              <w:jc w:val="center"/>
            </w:pPr>
            <w:r>
              <w:t>IND</w:t>
            </w:r>
          </w:p>
        </w:tc>
        <w:tc>
          <w:tcPr>
            <w:tcW w:w="2530" w:type="dxa"/>
            <w:vAlign w:val="center"/>
          </w:tcPr>
          <w:p w14:paraId="2246F727" w14:textId="77777777" w:rsidR="00D32B55" w:rsidRDefault="00D32B55" w:rsidP="00D32B55">
            <w:pPr>
              <w:pStyle w:val="TableParagraph"/>
              <w:jc w:val="center"/>
            </w:pPr>
            <w:r>
              <w:t>equal or better</w:t>
            </w:r>
          </w:p>
        </w:tc>
        <w:tc>
          <w:tcPr>
            <w:tcW w:w="1265" w:type="dxa"/>
            <w:vAlign w:val="center"/>
          </w:tcPr>
          <w:p w14:paraId="178460F2" w14:textId="77777777" w:rsidR="00D32B55" w:rsidRDefault="00D32B55" w:rsidP="00D32B55">
            <w:pPr>
              <w:pStyle w:val="TableParagraph"/>
              <w:jc w:val="center"/>
            </w:pPr>
            <w:r>
              <w:t>WI</w:t>
            </w:r>
          </w:p>
        </w:tc>
        <w:tc>
          <w:tcPr>
            <w:tcW w:w="237" w:type="dxa"/>
            <w:tcBorders>
              <w:top w:val="nil"/>
              <w:bottom w:val="nil"/>
            </w:tcBorders>
            <w:vAlign w:val="center"/>
          </w:tcPr>
          <w:p w14:paraId="4C87EC38" w14:textId="77777777" w:rsidR="00D32B55" w:rsidRDefault="00D32B55" w:rsidP="00D32B55">
            <w:pPr>
              <w:pStyle w:val="TableParagraph"/>
              <w:jc w:val="center"/>
            </w:pPr>
          </w:p>
        </w:tc>
        <w:tc>
          <w:tcPr>
            <w:tcW w:w="569" w:type="dxa"/>
            <w:vAlign w:val="center"/>
          </w:tcPr>
          <w:p w14:paraId="157E050D" w14:textId="77777777" w:rsidR="00D32B55" w:rsidRDefault="00D32B55" w:rsidP="00D32B55">
            <w:pPr>
              <w:pStyle w:val="TableParagraph"/>
              <w:jc w:val="center"/>
            </w:pPr>
            <w:r>
              <w:t>pass</w:t>
            </w:r>
          </w:p>
        </w:tc>
        <w:tc>
          <w:tcPr>
            <w:tcW w:w="518" w:type="dxa"/>
            <w:vAlign w:val="center"/>
          </w:tcPr>
          <w:p w14:paraId="1E947BFF" w14:textId="77777777" w:rsidR="00D32B55" w:rsidRDefault="00D32B55" w:rsidP="00D32B55">
            <w:pPr>
              <w:pStyle w:val="TableParagraph"/>
              <w:jc w:val="center"/>
            </w:pPr>
            <w:r>
              <w:t>fail</w:t>
            </w:r>
          </w:p>
        </w:tc>
      </w:tr>
      <w:tr w:rsidR="00D32B55" w14:paraId="5CCBD825" w14:textId="77777777" w:rsidTr="00D32B55">
        <w:trPr>
          <w:trHeight w:val="397"/>
        </w:trPr>
        <w:tc>
          <w:tcPr>
            <w:tcW w:w="1266" w:type="dxa"/>
            <w:vAlign w:val="center"/>
          </w:tcPr>
          <w:p w14:paraId="740E43EB" w14:textId="409AD6BE" w:rsidR="00D32B55" w:rsidRPr="00C96A71" w:rsidRDefault="00D32B55" w:rsidP="00D32B55">
            <w:pPr>
              <w:pStyle w:val="TableParagraph"/>
              <w:jc w:val="center"/>
            </w:pPr>
            <w:r>
              <w:t>C</w:t>
            </w:r>
          </w:p>
        </w:tc>
        <w:tc>
          <w:tcPr>
            <w:tcW w:w="1266" w:type="dxa"/>
            <w:vAlign w:val="center"/>
          </w:tcPr>
          <w:p w14:paraId="62507492" w14:textId="77777777" w:rsidR="00D32B55" w:rsidRDefault="00D32B55" w:rsidP="00D32B55">
            <w:pPr>
              <w:pStyle w:val="TableParagraph"/>
              <w:jc w:val="center"/>
            </w:pPr>
            <w:r>
              <w:t>&amp;</w:t>
            </w:r>
          </w:p>
        </w:tc>
        <w:tc>
          <w:tcPr>
            <w:tcW w:w="1266" w:type="dxa"/>
            <w:vAlign w:val="center"/>
          </w:tcPr>
          <w:p w14:paraId="4394FBF3" w14:textId="02FB35B3" w:rsidR="00D32B55" w:rsidRDefault="00D32B55" w:rsidP="00D32B55">
            <w:pPr>
              <w:pStyle w:val="TableParagraph"/>
              <w:jc w:val="center"/>
            </w:pPr>
            <w:r>
              <w:t>III</w:t>
            </w:r>
          </w:p>
        </w:tc>
        <w:tc>
          <w:tcPr>
            <w:tcW w:w="2530" w:type="dxa"/>
            <w:vAlign w:val="center"/>
          </w:tcPr>
          <w:p w14:paraId="45927D3B" w14:textId="77777777" w:rsidR="00D32B55" w:rsidRDefault="00D32B55" w:rsidP="00D32B55">
            <w:pPr>
              <w:pStyle w:val="TableParagraph"/>
              <w:jc w:val="center"/>
            </w:pPr>
            <w:r>
              <w:t>equal or better</w:t>
            </w:r>
          </w:p>
        </w:tc>
        <w:tc>
          <w:tcPr>
            <w:tcW w:w="1265" w:type="dxa"/>
            <w:vAlign w:val="center"/>
          </w:tcPr>
          <w:p w14:paraId="1FDB261D" w14:textId="586AEBAB" w:rsidR="00D32B55" w:rsidRDefault="00D32B55" w:rsidP="00D32B55">
            <w:pPr>
              <w:pStyle w:val="TableParagraph"/>
              <w:jc w:val="center"/>
            </w:pPr>
            <w:r>
              <w:t>III</w:t>
            </w:r>
          </w:p>
        </w:tc>
        <w:tc>
          <w:tcPr>
            <w:tcW w:w="237" w:type="dxa"/>
            <w:tcBorders>
              <w:top w:val="nil"/>
              <w:bottom w:val="nil"/>
            </w:tcBorders>
            <w:vAlign w:val="center"/>
          </w:tcPr>
          <w:p w14:paraId="3551ECAB" w14:textId="77777777" w:rsidR="00D32B55" w:rsidRDefault="00D32B55" w:rsidP="00D32B55">
            <w:pPr>
              <w:pStyle w:val="TableParagraph"/>
              <w:jc w:val="center"/>
            </w:pPr>
          </w:p>
        </w:tc>
        <w:sdt>
          <w:sdtPr>
            <w:id w:val="-2057852811"/>
            <w14:checkbox>
              <w14:checked w14:val="1"/>
              <w14:checkedState w14:val="2612" w14:font="MS Gothic"/>
              <w14:uncheckedState w14:val="2610" w14:font="MS Gothic"/>
            </w14:checkbox>
          </w:sdtPr>
          <w:sdtEndPr/>
          <w:sdtContent>
            <w:tc>
              <w:tcPr>
                <w:tcW w:w="569" w:type="dxa"/>
                <w:vAlign w:val="center"/>
              </w:tcPr>
              <w:p w14:paraId="22F13690" w14:textId="63C35D1B" w:rsidR="00D32B55" w:rsidRDefault="00D32B55" w:rsidP="00D32B55">
                <w:pPr>
                  <w:pStyle w:val="TableParagraph"/>
                  <w:jc w:val="center"/>
                </w:pPr>
                <w:r>
                  <w:rPr>
                    <w:rFonts w:ascii="MS Gothic" w:eastAsia="MS Gothic" w:hAnsi="MS Gothic" w:hint="eastAsia"/>
                  </w:rPr>
                  <w:t>☒</w:t>
                </w:r>
              </w:p>
            </w:tc>
          </w:sdtContent>
        </w:sdt>
        <w:sdt>
          <w:sdtPr>
            <w:id w:val="-435289114"/>
            <w14:checkbox>
              <w14:checked w14:val="0"/>
              <w14:checkedState w14:val="2612" w14:font="MS Gothic"/>
              <w14:uncheckedState w14:val="2610" w14:font="MS Gothic"/>
            </w14:checkbox>
          </w:sdtPr>
          <w:sdtEndPr/>
          <w:sdtContent>
            <w:tc>
              <w:tcPr>
                <w:tcW w:w="518" w:type="dxa"/>
                <w:vAlign w:val="center"/>
              </w:tcPr>
              <w:p w14:paraId="1AC6EF02" w14:textId="77777777" w:rsidR="00D32B55" w:rsidRDefault="00D32B55" w:rsidP="00D32B55">
                <w:pPr>
                  <w:pStyle w:val="TableParagraph"/>
                  <w:jc w:val="center"/>
                </w:pPr>
                <w:r>
                  <w:rPr>
                    <w:rFonts w:ascii="MS Gothic" w:eastAsia="MS Gothic" w:hAnsi="MS Gothic" w:hint="eastAsia"/>
                  </w:rPr>
                  <w:t>☐</w:t>
                </w:r>
              </w:p>
            </w:tc>
          </w:sdtContent>
        </w:sdt>
      </w:tr>
    </w:tbl>
    <w:p w14:paraId="132FFB08" w14:textId="77777777" w:rsidR="00D32B55" w:rsidRDefault="00D32B55" w:rsidP="00D32B55">
      <w:pPr>
        <w:spacing w:after="120"/>
        <w:ind w:left="567" w:hanging="567"/>
      </w:pPr>
      <w:r>
        <w:t>2)</w:t>
      </w:r>
      <w:r>
        <w:tab/>
        <w:t>Temperature limits of the weighing instrument (WI) compared with the temperature limits of the load cell (LC) and the indicator (IND) in °C</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D32B55" w14:paraId="4FB16CCE" w14:textId="77777777" w:rsidTr="00D32B55">
        <w:trPr>
          <w:trHeight w:val="397"/>
        </w:trPr>
        <w:tc>
          <w:tcPr>
            <w:tcW w:w="1247" w:type="dxa"/>
            <w:shd w:val="clear" w:color="auto" w:fill="A6A6A6" w:themeFill="background1" w:themeFillShade="A6"/>
            <w:vAlign w:val="center"/>
          </w:tcPr>
          <w:p w14:paraId="32BE117D" w14:textId="77777777" w:rsidR="00D32B55" w:rsidRDefault="00D32B55" w:rsidP="00D32B55">
            <w:pPr>
              <w:pStyle w:val="TableParagraph"/>
              <w:jc w:val="center"/>
            </w:pPr>
          </w:p>
        </w:tc>
        <w:tc>
          <w:tcPr>
            <w:tcW w:w="1247" w:type="dxa"/>
            <w:vAlign w:val="center"/>
          </w:tcPr>
          <w:p w14:paraId="40B1A900" w14:textId="77777777" w:rsidR="00D32B55" w:rsidRDefault="00D32B55" w:rsidP="00D32B55">
            <w:pPr>
              <w:pStyle w:val="TableParagraph"/>
              <w:jc w:val="center"/>
            </w:pPr>
            <w:r>
              <w:t>LC</w:t>
            </w:r>
          </w:p>
        </w:tc>
        <w:tc>
          <w:tcPr>
            <w:tcW w:w="1247" w:type="dxa"/>
            <w:shd w:val="clear" w:color="auto" w:fill="A6A6A6" w:themeFill="background1" w:themeFillShade="A6"/>
            <w:vAlign w:val="center"/>
          </w:tcPr>
          <w:p w14:paraId="7AAD2E80" w14:textId="77777777" w:rsidR="00D32B55" w:rsidRDefault="00D32B55" w:rsidP="00D32B55">
            <w:pPr>
              <w:pStyle w:val="TableParagraph"/>
              <w:jc w:val="center"/>
            </w:pPr>
          </w:p>
        </w:tc>
        <w:tc>
          <w:tcPr>
            <w:tcW w:w="1247" w:type="dxa"/>
            <w:vAlign w:val="center"/>
          </w:tcPr>
          <w:p w14:paraId="60DDEBF8" w14:textId="77777777" w:rsidR="00D32B55" w:rsidRDefault="00D32B55" w:rsidP="00D32B55">
            <w:pPr>
              <w:pStyle w:val="TableParagraph"/>
              <w:jc w:val="center"/>
            </w:pPr>
            <w:r>
              <w:t>IND</w:t>
            </w:r>
          </w:p>
        </w:tc>
        <w:tc>
          <w:tcPr>
            <w:tcW w:w="1247" w:type="dxa"/>
            <w:shd w:val="clear" w:color="auto" w:fill="A6A6A6" w:themeFill="background1" w:themeFillShade="A6"/>
            <w:vAlign w:val="center"/>
          </w:tcPr>
          <w:p w14:paraId="3CB27285" w14:textId="77777777" w:rsidR="00D32B55" w:rsidRDefault="00D32B55" w:rsidP="00D32B55">
            <w:pPr>
              <w:pStyle w:val="TableParagraph"/>
              <w:jc w:val="center"/>
            </w:pPr>
          </w:p>
        </w:tc>
        <w:tc>
          <w:tcPr>
            <w:tcW w:w="1247" w:type="dxa"/>
            <w:vAlign w:val="center"/>
          </w:tcPr>
          <w:p w14:paraId="24E02199" w14:textId="77777777" w:rsidR="00D32B55" w:rsidRDefault="00D32B55" w:rsidP="00D32B55">
            <w:pPr>
              <w:pStyle w:val="TableParagraph"/>
              <w:jc w:val="center"/>
            </w:pPr>
            <w:r>
              <w:t>WI</w:t>
            </w:r>
          </w:p>
        </w:tc>
        <w:tc>
          <w:tcPr>
            <w:tcW w:w="234" w:type="dxa"/>
            <w:tcBorders>
              <w:top w:val="nil"/>
              <w:bottom w:val="nil"/>
            </w:tcBorders>
            <w:vAlign w:val="center"/>
          </w:tcPr>
          <w:p w14:paraId="4575B6C9" w14:textId="77777777" w:rsidR="00D32B55" w:rsidRDefault="00D32B55" w:rsidP="00D32B55">
            <w:pPr>
              <w:pStyle w:val="TableParagraph"/>
              <w:jc w:val="center"/>
            </w:pPr>
          </w:p>
        </w:tc>
        <w:tc>
          <w:tcPr>
            <w:tcW w:w="510" w:type="dxa"/>
            <w:vAlign w:val="center"/>
          </w:tcPr>
          <w:p w14:paraId="4FF20C71" w14:textId="77777777" w:rsidR="00D32B55" w:rsidRDefault="00D32B55" w:rsidP="00D32B55">
            <w:pPr>
              <w:pStyle w:val="TableParagraph"/>
              <w:jc w:val="center"/>
            </w:pPr>
            <w:r>
              <w:t>pass</w:t>
            </w:r>
          </w:p>
        </w:tc>
        <w:tc>
          <w:tcPr>
            <w:tcW w:w="510" w:type="dxa"/>
            <w:vAlign w:val="center"/>
          </w:tcPr>
          <w:p w14:paraId="13D43993" w14:textId="77777777" w:rsidR="00D32B55" w:rsidRDefault="00D32B55" w:rsidP="00D32B55">
            <w:pPr>
              <w:pStyle w:val="TableParagraph"/>
              <w:jc w:val="center"/>
            </w:pPr>
            <w:r>
              <w:t>fail</w:t>
            </w:r>
          </w:p>
        </w:tc>
      </w:tr>
      <w:tr w:rsidR="00D32B55" w14:paraId="76FB7FDE" w14:textId="77777777" w:rsidTr="00D32B55">
        <w:trPr>
          <w:trHeight w:val="397"/>
        </w:trPr>
        <w:tc>
          <w:tcPr>
            <w:tcW w:w="1247" w:type="dxa"/>
            <w:vAlign w:val="center"/>
          </w:tcPr>
          <w:p w14:paraId="64A801B6" w14:textId="77777777" w:rsidR="00D32B55" w:rsidRPr="00C96A71" w:rsidRDefault="00D32B55" w:rsidP="00D32B55">
            <w:pPr>
              <w:pStyle w:val="TableParagraph"/>
              <w:jc w:val="center"/>
            </w:pPr>
            <w:proofErr w:type="spellStart"/>
            <w:r>
              <w:rPr>
                <w:i/>
              </w:rPr>
              <w:t>T</w:t>
            </w:r>
            <w:r w:rsidRPr="00C96A71">
              <w:rPr>
                <w:vertAlign w:val="subscript"/>
              </w:rPr>
              <w:t>min</w:t>
            </w:r>
            <w:proofErr w:type="spellEnd"/>
          </w:p>
        </w:tc>
        <w:tc>
          <w:tcPr>
            <w:tcW w:w="1247" w:type="dxa"/>
            <w:vAlign w:val="center"/>
          </w:tcPr>
          <w:p w14:paraId="1C568C05" w14:textId="6F5269D9" w:rsidR="00D32B55" w:rsidRDefault="00D32B55" w:rsidP="00D32B55">
            <w:pPr>
              <w:pStyle w:val="TableParagraph"/>
              <w:jc w:val="center"/>
            </w:pPr>
            <w:r>
              <w:noBreakHyphen/>
              <w:t>10 °C</w:t>
            </w:r>
          </w:p>
        </w:tc>
        <w:tc>
          <w:tcPr>
            <w:tcW w:w="1247" w:type="dxa"/>
            <w:vAlign w:val="center"/>
          </w:tcPr>
          <w:p w14:paraId="3F465AAE" w14:textId="77777777" w:rsidR="00D32B55" w:rsidRDefault="00D32B55" w:rsidP="00D32B55">
            <w:pPr>
              <w:pStyle w:val="TableParagraph"/>
              <w:jc w:val="center"/>
            </w:pPr>
            <w:r>
              <w:t>&amp;</w:t>
            </w:r>
          </w:p>
        </w:tc>
        <w:tc>
          <w:tcPr>
            <w:tcW w:w="1247" w:type="dxa"/>
            <w:vAlign w:val="center"/>
          </w:tcPr>
          <w:p w14:paraId="0911AE44" w14:textId="02F7966C" w:rsidR="00D32B55" w:rsidRDefault="00D32B55" w:rsidP="00D32B55">
            <w:pPr>
              <w:pStyle w:val="TableParagraph"/>
              <w:jc w:val="center"/>
            </w:pPr>
            <w:r>
              <w:noBreakHyphen/>
              <w:t>10 °C</w:t>
            </w:r>
          </w:p>
        </w:tc>
        <w:tc>
          <w:tcPr>
            <w:tcW w:w="1247" w:type="dxa"/>
            <w:vAlign w:val="center"/>
          </w:tcPr>
          <w:p w14:paraId="06570D25" w14:textId="77777777" w:rsidR="00D32B55" w:rsidRDefault="00D32B55" w:rsidP="00D32B55">
            <w:pPr>
              <w:pStyle w:val="TableParagraph"/>
              <w:jc w:val="center"/>
            </w:pPr>
            <w:r>
              <w:t>≤</w:t>
            </w:r>
          </w:p>
        </w:tc>
        <w:tc>
          <w:tcPr>
            <w:tcW w:w="1247" w:type="dxa"/>
            <w:vAlign w:val="center"/>
          </w:tcPr>
          <w:p w14:paraId="549FFEE2" w14:textId="3B869BF7" w:rsidR="00D32B55" w:rsidRDefault="00D32B55" w:rsidP="00D32B55">
            <w:pPr>
              <w:pStyle w:val="TableParagraph"/>
              <w:jc w:val="center"/>
            </w:pPr>
            <w:r>
              <w:noBreakHyphen/>
              <w:t>10 °C</w:t>
            </w:r>
          </w:p>
        </w:tc>
        <w:tc>
          <w:tcPr>
            <w:tcW w:w="234" w:type="dxa"/>
            <w:tcBorders>
              <w:top w:val="nil"/>
              <w:bottom w:val="nil"/>
            </w:tcBorders>
            <w:vAlign w:val="center"/>
          </w:tcPr>
          <w:p w14:paraId="19021805" w14:textId="77777777" w:rsidR="00D32B55" w:rsidRDefault="00D32B55" w:rsidP="00D32B55">
            <w:pPr>
              <w:pStyle w:val="TableParagraph"/>
              <w:jc w:val="center"/>
            </w:pPr>
          </w:p>
        </w:tc>
        <w:sdt>
          <w:sdtPr>
            <w:id w:val="-354812932"/>
            <w14:checkbox>
              <w14:checked w14:val="1"/>
              <w14:checkedState w14:val="2612" w14:font="MS Gothic"/>
              <w14:uncheckedState w14:val="2610" w14:font="MS Gothic"/>
            </w14:checkbox>
          </w:sdtPr>
          <w:sdtEndPr/>
          <w:sdtContent>
            <w:tc>
              <w:tcPr>
                <w:tcW w:w="510" w:type="dxa"/>
                <w:vAlign w:val="center"/>
              </w:tcPr>
              <w:p w14:paraId="00602B39" w14:textId="0E759917" w:rsidR="00D32B55" w:rsidRDefault="00D32B55" w:rsidP="00D32B55">
                <w:pPr>
                  <w:pStyle w:val="TableParagraph"/>
                  <w:jc w:val="center"/>
                </w:pPr>
                <w:r>
                  <w:rPr>
                    <w:rFonts w:ascii="MS Gothic" w:eastAsia="MS Gothic" w:hAnsi="MS Gothic" w:hint="eastAsia"/>
                  </w:rPr>
                  <w:t>☒</w:t>
                </w:r>
              </w:p>
            </w:tc>
          </w:sdtContent>
        </w:sdt>
        <w:sdt>
          <w:sdtPr>
            <w:id w:val="1539699594"/>
            <w14:checkbox>
              <w14:checked w14:val="0"/>
              <w14:checkedState w14:val="2612" w14:font="MS Gothic"/>
              <w14:uncheckedState w14:val="2610" w14:font="MS Gothic"/>
            </w14:checkbox>
          </w:sdtPr>
          <w:sdtEndPr/>
          <w:sdtContent>
            <w:tc>
              <w:tcPr>
                <w:tcW w:w="510" w:type="dxa"/>
                <w:vAlign w:val="center"/>
              </w:tcPr>
              <w:p w14:paraId="0466CE0D" w14:textId="77777777" w:rsidR="00D32B55" w:rsidRDefault="00D32B55" w:rsidP="00D32B55">
                <w:pPr>
                  <w:pStyle w:val="TableParagraph"/>
                  <w:jc w:val="center"/>
                </w:pPr>
                <w:r>
                  <w:rPr>
                    <w:rFonts w:ascii="MS Gothic" w:eastAsia="MS Gothic" w:hAnsi="MS Gothic" w:hint="eastAsia"/>
                  </w:rPr>
                  <w:t>☐</w:t>
                </w:r>
              </w:p>
            </w:tc>
          </w:sdtContent>
        </w:sdt>
      </w:tr>
      <w:tr w:rsidR="00D32B55" w14:paraId="45928E89" w14:textId="77777777" w:rsidTr="00D32B55">
        <w:trPr>
          <w:trHeight w:val="397"/>
        </w:trPr>
        <w:tc>
          <w:tcPr>
            <w:tcW w:w="1247" w:type="dxa"/>
            <w:vAlign w:val="center"/>
          </w:tcPr>
          <w:p w14:paraId="29656A3C" w14:textId="77777777" w:rsidR="00D32B55" w:rsidRPr="00C96A71" w:rsidRDefault="00D32B55" w:rsidP="00D32B55">
            <w:pPr>
              <w:pStyle w:val="TableParagraph"/>
              <w:jc w:val="center"/>
            </w:pPr>
            <w:proofErr w:type="spellStart"/>
            <w:r>
              <w:rPr>
                <w:i/>
              </w:rPr>
              <w:t>T</w:t>
            </w:r>
            <w:r w:rsidRPr="00C96A71">
              <w:rPr>
                <w:vertAlign w:val="subscript"/>
              </w:rPr>
              <w:t>max</w:t>
            </w:r>
            <w:proofErr w:type="spellEnd"/>
          </w:p>
        </w:tc>
        <w:tc>
          <w:tcPr>
            <w:tcW w:w="1247" w:type="dxa"/>
            <w:vAlign w:val="center"/>
          </w:tcPr>
          <w:p w14:paraId="32A959C9" w14:textId="7605BF13" w:rsidR="00D32B55" w:rsidRDefault="00D32B55" w:rsidP="00D32B55">
            <w:pPr>
              <w:pStyle w:val="TableParagraph"/>
              <w:jc w:val="center"/>
            </w:pPr>
            <w:r>
              <w:t>40 °C</w:t>
            </w:r>
          </w:p>
        </w:tc>
        <w:tc>
          <w:tcPr>
            <w:tcW w:w="1247" w:type="dxa"/>
            <w:vAlign w:val="center"/>
          </w:tcPr>
          <w:p w14:paraId="25E653A1" w14:textId="77777777" w:rsidR="00D32B55" w:rsidRDefault="00D32B55" w:rsidP="00D32B55">
            <w:pPr>
              <w:pStyle w:val="TableParagraph"/>
              <w:jc w:val="center"/>
            </w:pPr>
            <w:r>
              <w:t>&amp;</w:t>
            </w:r>
          </w:p>
        </w:tc>
        <w:tc>
          <w:tcPr>
            <w:tcW w:w="1247" w:type="dxa"/>
            <w:vAlign w:val="center"/>
          </w:tcPr>
          <w:p w14:paraId="102318A4" w14:textId="38356F67" w:rsidR="00D32B55" w:rsidRDefault="00D32B55" w:rsidP="00D32B55">
            <w:pPr>
              <w:pStyle w:val="TableParagraph"/>
              <w:jc w:val="center"/>
            </w:pPr>
            <w:r>
              <w:t>40 °C</w:t>
            </w:r>
          </w:p>
        </w:tc>
        <w:tc>
          <w:tcPr>
            <w:tcW w:w="1247" w:type="dxa"/>
            <w:vAlign w:val="center"/>
          </w:tcPr>
          <w:p w14:paraId="2D74F431" w14:textId="77777777" w:rsidR="00D32B55" w:rsidRDefault="00D32B55" w:rsidP="00D32B55">
            <w:pPr>
              <w:pStyle w:val="TableParagraph"/>
              <w:jc w:val="center"/>
            </w:pPr>
            <w:r>
              <w:t>≤</w:t>
            </w:r>
          </w:p>
        </w:tc>
        <w:tc>
          <w:tcPr>
            <w:tcW w:w="1247" w:type="dxa"/>
            <w:vAlign w:val="center"/>
          </w:tcPr>
          <w:p w14:paraId="7AC8C082" w14:textId="7F0BAA6E" w:rsidR="00D32B55" w:rsidRDefault="00D32B55" w:rsidP="00D32B55">
            <w:pPr>
              <w:pStyle w:val="TableParagraph"/>
              <w:jc w:val="center"/>
            </w:pPr>
            <w:r>
              <w:t>40 °C</w:t>
            </w:r>
          </w:p>
        </w:tc>
        <w:tc>
          <w:tcPr>
            <w:tcW w:w="234" w:type="dxa"/>
            <w:tcBorders>
              <w:top w:val="nil"/>
              <w:bottom w:val="nil"/>
            </w:tcBorders>
            <w:vAlign w:val="center"/>
          </w:tcPr>
          <w:p w14:paraId="028E2AB9" w14:textId="77777777" w:rsidR="00D32B55" w:rsidRDefault="00D32B55" w:rsidP="00D32B55">
            <w:pPr>
              <w:pStyle w:val="TableParagraph"/>
              <w:jc w:val="center"/>
            </w:pPr>
          </w:p>
        </w:tc>
        <w:sdt>
          <w:sdtPr>
            <w:id w:val="1875190756"/>
            <w14:checkbox>
              <w14:checked w14:val="1"/>
              <w14:checkedState w14:val="2612" w14:font="MS Gothic"/>
              <w14:uncheckedState w14:val="2610" w14:font="MS Gothic"/>
            </w14:checkbox>
          </w:sdtPr>
          <w:sdtEndPr/>
          <w:sdtContent>
            <w:tc>
              <w:tcPr>
                <w:tcW w:w="510" w:type="dxa"/>
                <w:vAlign w:val="center"/>
              </w:tcPr>
              <w:p w14:paraId="2309B979" w14:textId="71F003B9" w:rsidR="00D32B55" w:rsidRDefault="00D32B55" w:rsidP="00D32B55">
                <w:pPr>
                  <w:pStyle w:val="TableParagraph"/>
                  <w:jc w:val="center"/>
                </w:pPr>
                <w:r>
                  <w:rPr>
                    <w:rFonts w:ascii="MS Gothic" w:eastAsia="MS Gothic" w:hAnsi="MS Gothic" w:hint="eastAsia"/>
                  </w:rPr>
                  <w:t>☒</w:t>
                </w:r>
              </w:p>
            </w:tc>
          </w:sdtContent>
        </w:sdt>
        <w:sdt>
          <w:sdtPr>
            <w:id w:val="680171567"/>
            <w14:checkbox>
              <w14:checked w14:val="0"/>
              <w14:checkedState w14:val="2612" w14:font="MS Gothic"/>
              <w14:uncheckedState w14:val="2610" w14:font="MS Gothic"/>
            </w14:checkbox>
          </w:sdtPr>
          <w:sdtEndPr/>
          <w:sdtContent>
            <w:tc>
              <w:tcPr>
                <w:tcW w:w="510" w:type="dxa"/>
                <w:vAlign w:val="center"/>
              </w:tcPr>
              <w:p w14:paraId="471D2EA0" w14:textId="77777777" w:rsidR="00D32B55" w:rsidRDefault="00D32B55" w:rsidP="00D32B55">
                <w:pPr>
                  <w:pStyle w:val="TableParagraph"/>
                  <w:jc w:val="center"/>
                </w:pPr>
                <w:r>
                  <w:rPr>
                    <w:rFonts w:ascii="MS Gothic" w:eastAsia="MS Gothic" w:hAnsi="MS Gothic" w:hint="eastAsia"/>
                  </w:rPr>
                  <w:t>☐</w:t>
                </w:r>
              </w:p>
            </w:tc>
          </w:sdtContent>
        </w:sdt>
      </w:tr>
    </w:tbl>
    <w:p w14:paraId="2272F284" w14:textId="1A77E9B8" w:rsidR="00D32B55" w:rsidRDefault="00D32B55" w:rsidP="00D32B55">
      <w:pPr>
        <w:spacing w:after="120"/>
        <w:ind w:left="567" w:hanging="567"/>
      </w:pPr>
      <w:r>
        <w:t>3)</w:t>
      </w:r>
      <w:r>
        <w:tab/>
        <w:t xml:space="preserve">Sum of the squares of the fractions </w:t>
      </w:r>
      <w:r w:rsidRPr="00C96A71">
        <w:rPr>
          <w:i/>
        </w:rPr>
        <w:t>p</w:t>
      </w:r>
      <w:r w:rsidRPr="00C96A71">
        <w:rPr>
          <w:i/>
          <w:vertAlign w:val="subscript"/>
        </w:rPr>
        <w:t>i</w:t>
      </w:r>
      <w:r>
        <w:t xml:space="preserve"> of the maximum permissible errors of connecting elements, indicator and load cells</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D32B55" w14:paraId="3DD054E8" w14:textId="77777777" w:rsidTr="00D32B55">
        <w:trPr>
          <w:trHeight w:val="397"/>
        </w:trPr>
        <w:tc>
          <w:tcPr>
            <w:tcW w:w="1266" w:type="dxa"/>
            <w:vAlign w:val="center"/>
          </w:tcPr>
          <w:p w14:paraId="2ECE7624" w14:textId="77777777" w:rsidR="00D32B55" w:rsidRDefault="00D32B55" w:rsidP="00D32B55">
            <w:pPr>
              <w:pStyle w:val="TableParagraph"/>
              <w:jc w:val="center"/>
            </w:pPr>
            <w:r w:rsidRPr="00C96A71">
              <w:rPr>
                <w:i/>
              </w:rPr>
              <w:t>p</w:t>
            </w:r>
            <w:r w:rsidRPr="00C96A71">
              <w:rPr>
                <w:vertAlign w:val="subscript"/>
              </w:rPr>
              <w:t>con</w:t>
            </w:r>
            <w:r w:rsidRPr="00C96A71">
              <w:rPr>
                <w:vertAlign w:val="superscript"/>
              </w:rPr>
              <w:t>2</w:t>
            </w:r>
          </w:p>
        </w:tc>
        <w:tc>
          <w:tcPr>
            <w:tcW w:w="1266" w:type="dxa"/>
            <w:vAlign w:val="center"/>
          </w:tcPr>
          <w:p w14:paraId="419701CB" w14:textId="77777777" w:rsidR="00D32B55" w:rsidRDefault="00D32B55" w:rsidP="00D32B55">
            <w:pPr>
              <w:pStyle w:val="TableParagraph"/>
              <w:jc w:val="center"/>
            </w:pPr>
            <w:r>
              <w:t>+</w:t>
            </w:r>
          </w:p>
        </w:tc>
        <w:tc>
          <w:tcPr>
            <w:tcW w:w="1266" w:type="dxa"/>
            <w:vAlign w:val="center"/>
          </w:tcPr>
          <w:p w14:paraId="592CA3DC" w14:textId="77777777" w:rsidR="00D32B55" w:rsidRDefault="00D32B55" w:rsidP="00D32B55">
            <w:pPr>
              <w:pStyle w:val="TableParagraph"/>
              <w:jc w:val="center"/>
            </w:pPr>
            <w:r w:rsidRPr="00C96A71">
              <w:rPr>
                <w:i/>
              </w:rPr>
              <w:t>p</w:t>
            </w:r>
            <w:r>
              <w:rPr>
                <w:vertAlign w:val="subscript"/>
              </w:rPr>
              <w:t>ind</w:t>
            </w:r>
            <w:r w:rsidRPr="00C96A71">
              <w:rPr>
                <w:vertAlign w:val="superscript"/>
              </w:rPr>
              <w:t>2</w:t>
            </w:r>
          </w:p>
        </w:tc>
        <w:tc>
          <w:tcPr>
            <w:tcW w:w="1265" w:type="dxa"/>
            <w:vAlign w:val="center"/>
          </w:tcPr>
          <w:p w14:paraId="209703F8" w14:textId="77777777" w:rsidR="00D32B55" w:rsidRDefault="00D32B55" w:rsidP="00D32B55">
            <w:pPr>
              <w:pStyle w:val="TableParagraph"/>
              <w:jc w:val="center"/>
            </w:pPr>
            <w:r>
              <w:t>+</w:t>
            </w:r>
          </w:p>
        </w:tc>
        <w:tc>
          <w:tcPr>
            <w:tcW w:w="1265" w:type="dxa"/>
            <w:vAlign w:val="center"/>
          </w:tcPr>
          <w:p w14:paraId="5C7FFACA" w14:textId="77777777" w:rsidR="00D32B55" w:rsidRDefault="00D32B55" w:rsidP="00D32B55">
            <w:pPr>
              <w:pStyle w:val="TableParagraph"/>
              <w:jc w:val="center"/>
            </w:pPr>
            <w:r w:rsidRPr="00C96A71">
              <w:rPr>
                <w:i/>
              </w:rPr>
              <w:t>p</w:t>
            </w:r>
            <w:r w:rsidRPr="00C42FF0">
              <w:rPr>
                <w:vertAlign w:val="subscript"/>
              </w:rPr>
              <w:t>LC</w:t>
            </w:r>
            <w:r w:rsidRPr="00C96A71">
              <w:rPr>
                <w:vertAlign w:val="superscript"/>
              </w:rPr>
              <w:t>2</w:t>
            </w:r>
          </w:p>
        </w:tc>
        <w:tc>
          <w:tcPr>
            <w:tcW w:w="1265" w:type="dxa"/>
            <w:vAlign w:val="center"/>
          </w:tcPr>
          <w:p w14:paraId="34C4EBFA" w14:textId="77777777" w:rsidR="00D32B55" w:rsidRDefault="00D32B55" w:rsidP="00D32B55">
            <w:pPr>
              <w:pStyle w:val="TableParagraph"/>
              <w:jc w:val="center"/>
            </w:pPr>
            <w:r>
              <w:t>≤ 1</w:t>
            </w:r>
          </w:p>
        </w:tc>
        <w:tc>
          <w:tcPr>
            <w:tcW w:w="237" w:type="dxa"/>
            <w:tcBorders>
              <w:top w:val="nil"/>
              <w:bottom w:val="nil"/>
            </w:tcBorders>
            <w:vAlign w:val="center"/>
          </w:tcPr>
          <w:p w14:paraId="019DB270" w14:textId="77777777" w:rsidR="00D32B55" w:rsidRDefault="00D32B55" w:rsidP="00D32B55">
            <w:pPr>
              <w:pStyle w:val="TableParagraph"/>
              <w:jc w:val="center"/>
            </w:pPr>
          </w:p>
        </w:tc>
        <w:tc>
          <w:tcPr>
            <w:tcW w:w="569" w:type="dxa"/>
            <w:vAlign w:val="center"/>
          </w:tcPr>
          <w:p w14:paraId="19D31349" w14:textId="77777777" w:rsidR="00D32B55" w:rsidRDefault="00D32B55" w:rsidP="00D32B55">
            <w:pPr>
              <w:pStyle w:val="TableParagraph"/>
              <w:jc w:val="center"/>
            </w:pPr>
            <w:r>
              <w:t>pass</w:t>
            </w:r>
          </w:p>
        </w:tc>
        <w:tc>
          <w:tcPr>
            <w:tcW w:w="518" w:type="dxa"/>
            <w:vAlign w:val="center"/>
          </w:tcPr>
          <w:p w14:paraId="51978B85" w14:textId="77777777" w:rsidR="00D32B55" w:rsidRDefault="00D32B55" w:rsidP="00D32B55">
            <w:pPr>
              <w:pStyle w:val="TableParagraph"/>
              <w:jc w:val="center"/>
            </w:pPr>
            <w:r>
              <w:t>fail</w:t>
            </w:r>
          </w:p>
        </w:tc>
      </w:tr>
      <w:tr w:rsidR="00D32B55" w14:paraId="78AD11C5" w14:textId="77777777" w:rsidTr="00D32B55">
        <w:trPr>
          <w:trHeight w:val="397"/>
        </w:trPr>
        <w:tc>
          <w:tcPr>
            <w:tcW w:w="1266" w:type="dxa"/>
            <w:vAlign w:val="center"/>
          </w:tcPr>
          <w:p w14:paraId="7C561382" w14:textId="1709BBFD" w:rsidR="00D32B55" w:rsidRPr="00C96A71" w:rsidRDefault="00D32B55" w:rsidP="00D32B55">
            <w:pPr>
              <w:pStyle w:val="TableParagraph"/>
              <w:jc w:val="center"/>
            </w:pPr>
            <w:r>
              <w:t>0.25</w:t>
            </w:r>
          </w:p>
        </w:tc>
        <w:tc>
          <w:tcPr>
            <w:tcW w:w="1266" w:type="dxa"/>
            <w:vAlign w:val="center"/>
          </w:tcPr>
          <w:p w14:paraId="0D374A28" w14:textId="77777777" w:rsidR="00D32B55" w:rsidRDefault="00D32B55" w:rsidP="00D32B55">
            <w:pPr>
              <w:pStyle w:val="TableParagraph"/>
              <w:jc w:val="center"/>
            </w:pPr>
            <w:r>
              <w:t>+</w:t>
            </w:r>
          </w:p>
        </w:tc>
        <w:tc>
          <w:tcPr>
            <w:tcW w:w="1266" w:type="dxa"/>
            <w:vAlign w:val="center"/>
          </w:tcPr>
          <w:p w14:paraId="1D24919D" w14:textId="3E640E9F" w:rsidR="00D32B55" w:rsidRDefault="00D32B55" w:rsidP="00D32B55">
            <w:pPr>
              <w:pStyle w:val="TableParagraph"/>
              <w:jc w:val="center"/>
            </w:pPr>
            <w:r>
              <w:t>0.25</w:t>
            </w:r>
          </w:p>
        </w:tc>
        <w:tc>
          <w:tcPr>
            <w:tcW w:w="1265" w:type="dxa"/>
            <w:vAlign w:val="center"/>
          </w:tcPr>
          <w:p w14:paraId="1EF2E68A" w14:textId="77777777" w:rsidR="00D32B55" w:rsidRDefault="00D32B55" w:rsidP="00D32B55">
            <w:pPr>
              <w:pStyle w:val="TableParagraph"/>
              <w:jc w:val="center"/>
            </w:pPr>
            <w:r>
              <w:t>+</w:t>
            </w:r>
          </w:p>
        </w:tc>
        <w:tc>
          <w:tcPr>
            <w:tcW w:w="1265" w:type="dxa"/>
            <w:vAlign w:val="center"/>
          </w:tcPr>
          <w:p w14:paraId="6782FFF1" w14:textId="211D234A" w:rsidR="00D32B55" w:rsidRDefault="00D32B55" w:rsidP="00D32B55">
            <w:pPr>
              <w:pStyle w:val="TableParagraph"/>
              <w:jc w:val="center"/>
            </w:pPr>
            <w:r>
              <w:t>0.49</w:t>
            </w:r>
          </w:p>
        </w:tc>
        <w:tc>
          <w:tcPr>
            <w:tcW w:w="1265" w:type="dxa"/>
            <w:vAlign w:val="center"/>
          </w:tcPr>
          <w:p w14:paraId="27A1A927" w14:textId="77777777" w:rsidR="00D32B55" w:rsidRDefault="00D32B55" w:rsidP="00D32B55">
            <w:pPr>
              <w:pStyle w:val="TableParagraph"/>
              <w:jc w:val="center"/>
            </w:pPr>
            <w:r>
              <w:t>≤ 1</w:t>
            </w:r>
          </w:p>
        </w:tc>
        <w:tc>
          <w:tcPr>
            <w:tcW w:w="237" w:type="dxa"/>
            <w:tcBorders>
              <w:top w:val="nil"/>
              <w:bottom w:val="nil"/>
            </w:tcBorders>
            <w:vAlign w:val="center"/>
          </w:tcPr>
          <w:p w14:paraId="7FE30685" w14:textId="77777777" w:rsidR="00D32B55" w:rsidRDefault="00D32B55" w:rsidP="00D32B55">
            <w:pPr>
              <w:pStyle w:val="TableParagraph"/>
              <w:jc w:val="center"/>
            </w:pPr>
          </w:p>
        </w:tc>
        <w:sdt>
          <w:sdtPr>
            <w:id w:val="-1253976757"/>
            <w14:checkbox>
              <w14:checked w14:val="1"/>
              <w14:checkedState w14:val="2612" w14:font="MS Gothic"/>
              <w14:uncheckedState w14:val="2610" w14:font="MS Gothic"/>
            </w14:checkbox>
          </w:sdtPr>
          <w:sdtEndPr/>
          <w:sdtContent>
            <w:tc>
              <w:tcPr>
                <w:tcW w:w="569" w:type="dxa"/>
                <w:vAlign w:val="center"/>
              </w:tcPr>
              <w:p w14:paraId="437E15DA" w14:textId="18FE68A1" w:rsidR="00D32B55" w:rsidRDefault="00D32B55" w:rsidP="00D32B55">
                <w:pPr>
                  <w:pStyle w:val="TableParagraph"/>
                  <w:jc w:val="center"/>
                </w:pPr>
                <w:r>
                  <w:rPr>
                    <w:rFonts w:ascii="MS Gothic" w:eastAsia="MS Gothic" w:hAnsi="MS Gothic" w:hint="eastAsia"/>
                  </w:rPr>
                  <w:t>☒</w:t>
                </w:r>
              </w:p>
            </w:tc>
          </w:sdtContent>
        </w:sdt>
        <w:sdt>
          <w:sdtPr>
            <w:id w:val="362950823"/>
            <w14:checkbox>
              <w14:checked w14:val="0"/>
              <w14:checkedState w14:val="2612" w14:font="MS Gothic"/>
              <w14:uncheckedState w14:val="2610" w14:font="MS Gothic"/>
            </w14:checkbox>
          </w:sdtPr>
          <w:sdtEndPr/>
          <w:sdtContent>
            <w:tc>
              <w:tcPr>
                <w:tcW w:w="518" w:type="dxa"/>
                <w:vAlign w:val="center"/>
              </w:tcPr>
              <w:p w14:paraId="571917A6" w14:textId="77777777" w:rsidR="00D32B55" w:rsidRDefault="00D32B55" w:rsidP="00D32B55">
                <w:pPr>
                  <w:pStyle w:val="TableParagraph"/>
                  <w:jc w:val="center"/>
                </w:pPr>
                <w:r>
                  <w:rPr>
                    <w:rFonts w:ascii="MS Gothic" w:eastAsia="MS Gothic" w:hAnsi="MS Gothic" w:hint="eastAsia"/>
                  </w:rPr>
                  <w:t>☐</w:t>
                </w:r>
              </w:p>
            </w:tc>
          </w:sdtContent>
        </w:sdt>
      </w:tr>
    </w:tbl>
    <w:p w14:paraId="228FA3EF" w14:textId="77777777" w:rsidR="00D32B55" w:rsidRDefault="00D32B55" w:rsidP="00D32B55">
      <w:pPr>
        <w:spacing w:after="120"/>
        <w:ind w:left="567" w:hanging="567"/>
      </w:pPr>
      <w:r>
        <w:t>4)</w:t>
      </w:r>
      <w:r>
        <w:tab/>
        <w:t>Maximum number of verification scale intervals of the indicator and number of scale intervals of the weighing instrument</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D32B55" w14:paraId="38C2A241" w14:textId="77777777" w:rsidTr="00D32B55">
        <w:trPr>
          <w:trHeight w:val="397"/>
        </w:trPr>
        <w:tc>
          <w:tcPr>
            <w:tcW w:w="1266" w:type="dxa"/>
            <w:vAlign w:val="center"/>
          </w:tcPr>
          <w:p w14:paraId="7B90DAEB" w14:textId="77777777" w:rsidR="00D32B55" w:rsidRDefault="00D32B55" w:rsidP="00D32B55">
            <w:pPr>
              <w:pStyle w:val="TableParagraph"/>
              <w:jc w:val="center"/>
            </w:pPr>
          </w:p>
        </w:tc>
        <w:tc>
          <w:tcPr>
            <w:tcW w:w="1266" w:type="dxa"/>
            <w:vAlign w:val="center"/>
          </w:tcPr>
          <w:p w14:paraId="7F2B5411" w14:textId="77777777" w:rsidR="00D32B55" w:rsidRDefault="00D32B55" w:rsidP="00D32B55">
            <w:pPr>
              <w:pStyle w:val="TableParagraph"/>
              <w:jc w:val="center"/>
            </w:pPr>
          </w:p>
        </w:tc>
        <w:tc>
          <w:tcPr>
            <w:tcW w:w="1266" w:type="dxa"/>
            <w:vAlign w:val="center"/>
          </w:tcPr>
          <w:p w14:paraId="3C450331" w14:textId="77777777" w:rsidR="00D32B55" w:rsidRDefault="00D32B55" w:rsidP="00D32B55">
            <w:pPr>
              <w:pStyle w:val="TableParagraph"/>
              <w:jc w:val="center"/>
            </w:pPr>
          </w:p>
        </w:tc>
        <w:tc>
          <w:tcPr>
            <w:tcW w:w="1265" w:type="dxa"/>
            <w:vAlign w:val="center"/>
          </w:tcPr>
          <w:p w14:paraId="3E9841BF" w14:textId="77777777" w:rsidR="00D32B55" w:rsidRDefault="00D32B55" w:rsidP="00D32B55">
            <w:pPr>
              <w:pStyle w:val="TableParagraph"/>
              <w:jc w:val="center"/>
            </w:pPr>
            <w:proofErr w:type="spellStart"/>
            <w:r w:rsidRPr="009D4727">
              <w:rPr>
                <w:i/>
              </w:rPr>
              <w:t>n</w:t>
            </w:r>
            <w:r w:rsidRPr="009D4727">
              <w:rPr>
                <w:vertAlign w:val="subscript"/>
              </w:rPr>
              <w:t>ind</w:t>
            </w:r>
            <w:proofErr w:type="spellEnd"/>
          </w:p>
        </w:tc>
        <w:tc>
          <w:tcPr>
            <w:tcW w:w="1265" w:type="dxa"/>
            <w:vAlign w:val="center"/>
          </w:tcPr>
          <w:p w14:paraId="721F1925" w14:textId="77777777" w:rsidR="00D32B55" w:rsidRDefault="00D32B55" w:rsidP="00D32B55">
            <w:pPr>
              <w:pStyle w:val="TableParagraph"/>
              <w:jc w:val="center"/>
            </w:pPr>
            <w:r>
              <w:t>≥</w:t>
            </w:r>
          </w:p>
        </w:tc>
        <w:tc>
          <w:tcPr>
            <w:tcW w:w="1265" w:type="dxa"/>
            <w:vAlign w:val="center"/>
          </w:tcPr>
          <w:p w14:paraId="2E149BB3" w14:textId="77777777" w:rsidR="00D32B55" w:rsidRPr="009D4727" w:rsidRDefault="00D32B55" w:rsidP="00D32B55">
            <w:pPr>
              <w:pStyle w:val="TableParagraph"/>
              <w:jc w:val="center"/>
              <w:rPr>
                <w:i/>
              </w:rPr>
            </w:pPr>
            <w:proofErr w:type="spellStart"/>
            <w:r>
              <w:rPr>
                <w:i/>
              </w:rPr>
              <w:t>n</w:t>
            </w:r>
            <w:r w:rsidRPr="009D4727">
              <w:rPr>
                <w:i/>
                <w:vertAlign w:val="subscript"/>
              </w:rPr>
              <w:t>i</w:t>
            </w:r>
            <w:proofErr w:type="spellEnd"/>
            <w:r w:rsidRPr="009D4727">
              <w:rPr>
                <w:i/>
              </w:rPr>
              <w:t xml:space="preserve"> </w:t>
            </w:r>
            <w:r w:rsidRPr="009D4727">
              <w:t>=</w:t>
            </w:r>
            <w:r>
              <w:t xml:space="preserve"> </w:t>
            </w:r>
            <w:r w:rsidRPr="009D4727">
              <w:t>Max</w:t>
            </w:r>
            <w:r w:rsidRPr="009D4727">
              <w:rPr>
                <w:vertAlign w:val="subscript"/>
              </w:rPr>
              <w:t>i</w:t>
            </w:r>
            <w:r>
              <w:t xml:space="preserve"> / </w:t>
            </w:r>
            <w:proofErr w:type="spellStart"/>
            <w:r w:rsidRPr="009D4727">
              <w:rPr>
                <w:i/>
              </w:rPr>
              <w:t>e</w:t>
            </w:r>
            <w:r w:rsidRPr="009D4727">
              <w:rPr>
                <w:i/>
                <w:vertAlign w:val="subscript"/>
              </w:rPr>
              <w:t>i</w:t>
            </w:r>
            <w:proofErr w:type="spellEnd"/>
          </w:p>
        </w:tc>
        <w:tc>
          <w:tcPr>
            <w:tcW w:w="237" w:type="dxa"/>
            <w:tcBorders>
              <w:top w:val="nil"/>
              <w:bottom w:val="nil"/>
            </w:tcBorders>
            <w:vAlign w:val="center"/>
          </w:tcPr>
          <w:p w14:paraId="67A5F439" w14:textId="77777777" w:rsidR="00D32B55" w:rsidRDefault="00D32B55" w:rsidP="00D32B55">
            <w:pPr>
              <w:pStyle w:val="TableParagraph"/>
              <w:jc w:val="center"/>
            </w:pPr>
          </w:p>
        </w:tc>
        <w:tc>
          <w:tcPr>
            <w:tcW w:w="569" w:type="dxa"/>
            <w:vAlign w:val="center"/>
          </w:tcPr>
          <w:p w14:paraId="64971282" w14:textId="77777777" w:rsidR="00D32B55" w:rsidRDefault="00D32B55" w:rsidP="00D32B55">
            <w:pPr>
              <w:pStyle w:val="TableParagraph"/>
              <w:jc w:val="center"/>
            </w:pPr>
            <w:r>
              <w:t>pass</w:t>
            </w:r>
          </w:p>
        </w:tc>
        <w:tc>
          <w:tcPr>
            <w:tcW w:w="518" w:type="dxa"/>
            <w:vAlign w:val="center"/>
          </w:tcPr>
          <w:p w14:paraId="12AE0355" w14:textId="77777777" w:rsidR="00D32B55" w:rsidRDefault="00D32B55" w:rsidP="00D32B55">
            <w:pPr>
              <w:pStyle w:val="TableParagraph"/>
              <w:jc w:val="center"/>
            </w:pPr>
            <w:r>
              <w:t>fail</w:t>
            </w:r>
          </w:p>
        </w:tc>
      </w:tr>
      <w:tr w:rsidR="00D32B55" w14:paraId="0720C573" w14:textId="77777777" w:rsidTr="00D32B55">
        <w:trPr>
          <w:trHeight w:val="397"/>
        </w:trPr>
        <w:tc>
          <w:tcPr>
            <w:tcW w:w="3798" w:type="dxa"/>
            <w:gridSpan w:val="3"/>
            <w:vAlign w:val="center"/>
          </w:tcPr>
          <w:p w14:paraId="1DD7714E" w14:textId="77777777" w:rsidR="00D32B55" w:rsidRDefault="00D32B55" w:rsidP="00D32B55">
            <w:pPr>
              <w:pStyle w:val="TableParagraph"/>
              <w:jc w:val="left"/>
            </w:pPr>
            <w:r>
              <w:t>Single range weighing instrument</w:t>
            </w:r>
          </w:p>
        </w:tc>
        <w:tc>
          <w:tcPr>
            <w:tcW w:w="1265" w:type="dxa"/>
            <w:vAlign w:val="center"/>
          </w:tcPr>
          <w:p w14:paraId="6D228112" w14:textId="2C04542F" w:rsidR="00D32B55" w:rsidRDefault="00D32B55" w:rsidP="00D32B55">
            <w:pPr>
              <w:pStyle w:val="TableParagraph"/>
              <w:jc w:val="center"/>
            </w:pPr>
            <w:r>
              <w:t>3 000</w:t>
            </w:r>
          </w:p>
        </w:tc>
        <w:tc>
          <w:tcPr>
            <w:tcW w:w="1265" w:type="dxa"/>
            <w:vAlign w:val="center"/>
          </w:tcPr>
          <w:p w14:paraId="5FBE712B" w14:textId="77777777" w:rsidR="00D32B55" w:rsidRDefault="00D32B55" w:rsidP="00D32B55">
            <w:pPr>
              <w:pStyle w:val="TableParagraph"/>
              <w:jc w:val="center"/>
            </w:pPr>
            <w:r w:rsidRPr="00092C40">
              <w:t>≥</w:t>
            </w:r>
          </w:p>
        </w:tc>
        <w:tc>
          <w:tcPr>
            <w:tcW w:w="1265" w:type="dxa"/>
            <w:vAlign w:val="center"/>
          </w:tcPr>
          <w:p w14:paraId="28087289" w14:textId="354C6916" w:rsidR="00D32B55" w:rsidRDefault="00D32B55" w:rsidP="00D32B55">
            <w:pPr>
              <w:pStyle w:val="TableParagraph"/>
              <w:jc w:val="center"/>
            </w:pPr>
            <w:r>
              <w:t>3 000</w:t>
            </w:r>
          </w:p>
        </w:tc>
        <w:tc>
          <w:tcPr>
            <w:tcW w:w="237" w:type="dxa"/>
            <w:tcBorders>
              <w:top w:val="nil"/>
              <w:bottom w:val="nil"/>
            </w:tcBorders>
            <w:vAlign w:val="center"/>
          </w:tcPr>
          <w:p w14:paraId="671ECB88" w14:textId="77777777" w:rsidR="00D32B55" w:rsidRDefault="00D32B55" w:rsidP="00D32B55">
            <w:pPr>
              <w:pStyle w:val="TableParagraph"/>
              <w:jc w:val="center"/>
            </w:pPr>
          </w:p>
        </w:tc>
        <w:sdt>
          <w:sdtPr>
            <w:id w:val="-704791614"/>
            <w14:checkbox>
              <w14:checked w14:val="1"/>
              <w14:checkedState w14:val="2612" w14:font="MS Gothic"/>
              <w14:uncheckedState w14:val="2610" w14:font="MS Gothic"/>
            </w14:checkbox>
          </w:sdtPr>
          <w:sdtEndPr/>
          <w:sdtContent>
            <w:tc>
              <w:tcPr>
                <w:tcW w:w="569" w:type="dxa"/>
                <w:vAlign w:val="center"/>
              </w:tcPr>
              <w:p w14:paraId="2373117A" w14:textId="7E2299CB" w:rsidR="00D32B55" w:rsidRDefault="00D32B55" w:rsidP="00D32B55">
                <w:pPr>
                  <w:pStyle w:val="TableParagraph"/>
                  <w:jc w:val="center"/>
                </w:pPr>
                <w:r>
                  <w:rPr>
                    <w:rFonts w:ascii="MS Gothic" w:eastAsia="MS Gothic" w:hAnsi="MS Gothic" w:hint="eastAsia"/>
                  </w:rPr>
                  <w:t>☒</w:t>
                </w:r>
              </w:p>
            </w:tc>
          </w:sdtContent>
        </w:sdt>
        <w:sdt>
          <w:sdtPr>
            <w:id w:val="1981425258"/>
            <w14:checkbox>
              <w14:checked w14:val="0"/>
              <w14:checkedState w14:val="2612" w14:font="MS Gothic"/>
              <w14:uncheckedState w14:val="2610" w14:font="MS Gothic"/>
            </w14:checkbox>
          </w:sdtPr>
          <w:sdtEndPr/>
          <w:sdtContent>
            <w:tc>
              <w:tcPr>
                <w:tcW w:w="518" w:type="dxa"/>
                <w:vAlign w:val="center"/>
              </w:tcPr>
              <w:p w14:paraId="10722C79" w14:textId="77777777" w:rsidR="00D32B55" w:rsidRDefault="00D32B55" w:rsidP="00D32B55">
                <w:pPr>
                  <w:pStyle w:val="TableParagraph"/>
                  <w:jc w:val="center"/>
                </w:pPr>
                <w:r>
                  <w:rPr>
                    <w:rFonts w:ascii="MS Gothic" w:eastAsia="MS Gothic" w:hAnsi="MS Gothic" w:hint="eastAsia"/>
                  </w:rPr>
                  <w:t>☐</w:t>
                </w:r>
              </w:p>
            </w:tc>
          </w:sdtContent>
        </w:sdt>
      </w:tr>
      <w:tr w:rsidR="00D32B55" w14:paraId="0623B3D0" w14:textId="77777777" w:rsidTr="00D32B55">
        <w:trPr>
          <w:trHeight w:val="397"/>
        </w:trPr>
        <w:tc>
          <w:tcPr>
            <w:tcW w:w="2532" w:type="dxa"/>
            <w:gridSpan w:val="2"/>
            <w:vMerge w:val="restart"/>
            <w:vAlign w:val="center"/>
          </w:tcPr>
          <w:p w14:paraId="0F4375B1" w14:textId="77777777" w:rsidR="00D32B55" w:rsidRDefault="00D32B55" w:rsidP="00D32B55">
            <w:pPr>
              <w:pStyle w:val="TableParagraph"/>
              <w:jc w:val="left"/>
            </w:pPr>
            <w:r>
              <w:t>Multi interval, or multi range weighing instrument</w:t>
            </w:r>
          </w:p>
        </w:tc>
        <w:tc>
          <w:tcPr>
            <w:tcW w:w="1266" w:type="dxa"/>
            <w:vAlign w:val="center"/>
          </w:tcPr>
          <w:p w14:paraId="2A06C186" w14:textId="77777777" w:rsidR="00D32B55" w:rsidRDefault="00D32B55" w:rsidP="00D32B55">
            <w:pPr>
              <w:pStyle w:val="TableParagraph"/>
              <w:jc w:val="center"/>
            </w:pPr>
            <w:proofErr w:type="spellStart"/>
            <w:r w:rsidRPr="009D4727">
              <w:rPr>
                <w:i/>
              </w:rPr>
              <w:t>i</w:t>
            </w:r>
            <w:proofErr w:type="spellEnd"/>
            <w:r>
              <w:t xml:space="preserve"> = 1</w:t>
            </w:r>
          </w:p>
        </w:tc>
        <w:tc>
          <w:tcPr>
            <w:tcW w:w="1265" w:type="dxa"/>
            <w:vAlign w:val="center"/>
          </w:tcPr>
          <w:p w14:paraId="603AEA53" w14:textId="10730D2A" w:rsidR="00D32B55" w:rsidRDefault="00D32B55" w:rsidP="00D32B55">
            <w:pPr>
              <w:pStyle w:val="TableParagraph"/>
              <w:jc w:val="center"/>
            </w:pPr>
            <w:r>
              <w:t>-</w:t>
            </w:r>
          </w:p>
        </w:tc>
        <w:tc>
          <w:tcPr>
            <w:tcW w:w="1265" w:type="dxa"/>
            <w:vAlign w:val="center"/>
          </w:tcPr>
          <w:p w14:paraId="4F3C5847" w14:textId="77777777" w:rsidR="00D32B55" w:rsidRDefault="00D32B55" w:rsidP="00D32B55">
            <w:pPr>
              <w:pStyle w:val="TableParagraph"/>
              <w:jc w:val="center"/>
            </w:pPr>
            <w:r w:rsidRPr="00092C40">
              <w:t>≥</w:t>
            </w:r>
          </w:p>
        </w:tc>
        <w:tc>
          <w:tcPr>
            <w:tcW w:w="1265" w:type="dxa"/>
            <w:vAlign w:val="center"/>
          </w:tcPr>
          <w:p w14:paraId="59138BBC" w14:textId="0B0E9276" w:rsidR="00D32B55" w:rsidRDefault="00D32B55" w:rsidP="00D32B55">
            <w:pPr>
              <w:pStyle w:val="TableParagraph"/>
              <w:jc w:val="center"/>
            </w:pPr>
            <w:r>
              <w:t>-</w:t>
            </w:r>
          </w:p>
        </w:tc>
        <w:tc>
          <w:tcPr>
            <w:tcW w:w="237" w:type="dxa"/>
            <w:tcBorders>
              <w:top w:val="nil"/>
              <w:bottom w:val="nil"/>
            </w:tcBorders>
            <w:vAlign w:val="center"/>
          </w:tcPr>
          <w:p w14:paraId="5DE4935F" w14:textId="77777777" w:rsidR="00D32B55" w:rsidRDefault="00D32B55" w:rsidP="00D32B55">
            <w:pPr>
              <w:pStyle w:val="TableParagraph"/>
              <w:jc w:val="center"/>
            </w:pPr>
          </w:p>
        </w:tc>
        <w:sdt>
          <w:sdtPr>
            <w:id w:val="170062875"/>
            <w14:checkbox>
              <w14:checked w14:val="0"/>
              <w14:checkedState w14:val="2612" w14:font="MS Gothic"/>
              <w14:uncheckedState w14:val="2610" w14:font="MS Gothic"/>
            </w14:checkbox>
          </w:sdtPr>
          <w:sdtEndPr/>
          <w:sdtContent>
            <w:tc>
              <w:tcPr>
                <w:tcW w:w="569" w:type="dxa"/>
                <w:vAlign w:val="center"/>
              </w:tcPr>
              <w:p w14:paraId="24F688D1" w14:textId="77777777" w:rsidR="00D32B55" w:rsidRDefault="00D32B55" w:rsidP="00D32B55">
                <w:pPr>
                  <w:pStyle w:val="TableParagraph"/>
                  <w:jc w:val="center"/>
                </w:pPr>
                <w:r>
                  <w:rPr>
                    <w:rFonts w:ascii="MS Gothic" w:eastAsia="MS Gothic" w:hAnsi="MS Gothic" w:hint="eastAsia"/>
                  </w:rPr>
                  <w:t>☐</w:t>
                </w:r>
              </w:p>
            </w:tc>
          </w:sdtContent>
        </w:sdt>
        <w:sdt>
          <w:sdtPr>
            <w:id w:val="437493908"/>
            <w14:checkbox>
              <w14:checked w14:val="0"/>
              <w14:checkedState w14:val="2612" w14:font="MS Gothic"/>
              <w14:uncheckedState w14:val="2610" w14:font="MS Gothic"/>
            </w14:checkbox>
          </w:sdtPr>
          <w:sdtEndPr/>
          <w:sdtContent>
            <w:tc>
              <w:tcPr>
                <w:tcW w:w="518" w:type="dxa"/>
                <w:vAlign w:val="center"/>
              </w:tcPr>
              <w:p w14:paraId="20EB8395" w14:textId="77777777" w:rsidR="00D32B55" w:rsidRDefault="00D32B55" w:rsidP="00D32B55">
                <w:pPr>
                  <w:pStyle w:val="TableParagraph"/>
                  <w:jc w:val="center"/>
                </w:pPr>
                <w:r>
                  <w:rPr>
                    <w:rFonts w:ascii="MS Gothic" w:eastAsia="MS Gothic" w:hAnsi="MS Gothic" w:hint="eastAsia"/>
                  </w:rPr>
                  <w:t>☐</w:t>
                </w:r>
              </w:p>
            </w:tc>
          </w:sdtContent>
        </w:sdt>
      </w:tr>
      <w:tr w:rsidR="00D32B55" w14:paraId="5020D7D7" w14:textId="77777777" w:rsidTr="00D32B55">
        <w:trPr>
          <w:trHeight w:val="397"/>
        </w:trPr>
        <w:tc>
          <w:tcPr>
            <w:tcW w:w="2532" w:type="dxa"/>
            <w:gridSpan w:val="2"/>
            <w:vMerge/>
            <w:vAlign w:val="center"/>
          </w:tcPr>
          <w:p w14:paraId="22B5ED62" w14:textId="77777777" w:rsidR="00D32B55" w:rsidRDefault="00D32B55" w:rsidP="00D32B55">
            <w:pPr>
              <w:pStyle w:val="TableParagraph"/>
              <w:jc w:val="center"/>
            </w:pPr>
          </w:p>
        </w:tc>
        <w:tc>
          <w:tcPr>
            <w:tcW w:w="1266" w:type="dxa"/>
          </w:tcPr>
          <w:p w14:paraId="386092A2" w14:textId="77777777" w:rsidR="00D32B55" w:rsidRDefault="00D32B55" w:rsidP="00D32B55">
            <w:pPr>
              <w:pStyle w:val="TableParagraph"/>
              <w:jc w:val="center"/>
            </w:pPr>
            <w:proofErr w:type="spellStart"/>
            <w:r w:rsidRPr="00A833BD">
              <w:rPr>
                <w:i/>
              </w:rPr>
              <w:t>i</w:t>
            </w:r>
            <w:proofErr w:type="spellEnd"/>
            <w:r w:rsidRPr="00A833BD">
              <w:t xml:space="preserve"> = </w:t>
            </w:r>
            <w:r>
              <w:t>2</w:t>
            </w:r>
          </w:p>
        </w:tc>
        <w:tc>
          <w:tcPr>
            <w:tcW w:w="1265" w:type="dxa"/>
            <w:vAlign w:val="center"/>
          </w:tcPr>
          <w:p w14:paraId="6BE61602" w14:textId="28CCC705" w:rsidR="00D32B55" w:rsidRDefault="00D32B55" w:rsidP="00D32B55">
            <w:pPr>
              <w:pStyle w:val="TableParagraph"/>
              <w:jc w:val="center"/>
            </w:pPr>
            <w:r>
              <w:t>-</w:t>
            </w:r>
          </w:p>
        </w:tc>
        <w:tc>
          <w:tcPr>
            <w:tcW w:w="1265" w:type="dxa"/>
            <w:vAlign w:val="center"/>
          </w:tcPr>
          <w:p w14:paraId="74E73DAA" w14:textId="77777777" w:rsidR="00D32B55" w:rsidRDefault="00D32B55" w:rsidP="00D32B55">
            <w:pPr>
              <w:pStyle w:val="TableParagraph"/>
              <w:jc w:val="center"/>
            </w:pPr>
            <w:r w:rsidRPr="00092C40">
              <w:t>≥</w:t>
            </w:r>
          </w:p>
        </w:tc>
        <w:tc>
          <w:tcPr>
            <w:tcW w:w="1265" w:type="dxa"/>
            <w:vAlign w:val="center"/>
          </w:tcPr>
          <w:p w14:paraId="6635952C" w14:textId="727B9BA2" w:rsidR="00D32B55" w:rsidRDefault="00D32B55" w:rsidP="00D32B55">
            <w:pPr>
              <w:pStyle w:val="TableParagraph"/>
              <w:jc w:val="center"/>
            </w:pPr>
            <w:r>
              <w:t>-</w:t>
            </w:r>
          </w:p>
        </w:tc>
        <w:tc>
          <w:tcPr>
            <w:tcW w:w="237" w:type="dxa"/>
            <w:tcBorders>
              <w:top w:val="nil"/>
              <w:bottom w:val="nil"/>
            </w:tcBorders>
            <w:vAlign w:val="center"/>
          </w:tcPr>
          <w:p w14:paraId="30A8A0E9" w14:textId="77777777" w:rsidR="00D32B55" w:rsidRDefault="00D32B55" w:rsidP="00D32B55">
            <w:pPr>
              <w:pStyle w:val="TableParagraph"/>
              <w:jc w:val="center"/>
            </w:pPr>
          </w:p>
        </w:tc>
        <w:sdt>
          <w:sdtPr>
            <w:id w:val="-1526400350"/>
            <w14:checkbox>
              <w14:checked w14:val="0"/>
              <w14:checkedState w14:val="2612" w14:font="MS Gothic"/>
              <w14:uncheckedState w14:val="2610" w14:font="MS Gothic"/>
            </w14:checkbox>
          </w:sdtPr>
          <w:sdtEndPr/>
          <w:sdtContent>
            <w:tc>
              <w:tcPr>
                <w:tcW w:w="569" w:type="dxa"/>
                <w:vAlign w:val="center"/>
              </w:tcPr>
              <w:p w14:paraId="5031E203" w14:textId="77777777" w:rsidR="00D32B55" w:rsidRDefault="00D32B55" w:rsidP="00D32B55">
                <w:pPr>
                  <w:pStyle w:val="TableParagraph"/>
                  <w:jc w:val="center"/>
                </w:pPr>
                <w:r>
                  <w:rPr>
                    <w:rFonts w:ascii="MS Gothic" w:eastAsia="MS Gothic" w:hAnsi="MS Gothic" w:hint="eastAsia"/>
                  </w:rPr>
                  <w:t>☐</w:t>
                </w:r>
              </w:p>
            </w:tc>
          </w:sdtContent>
        </w:sdt>
        <w:sdt>
          <w:sdtPr>
            <w:id w:val="2010941237"/>
            <w14:checkbox>
              <w14:checked w14:val="0"/>
              <w14:checkedState w14:val="2612" w14:font="MS Gothic"/>
              <w14:uncheckedState w14:val="2610" w14:font="MS Gothic"/>
            </w14:checkbox>
          </w:sdtPr>
          <w:sdtEndPr/>
          <w:sdtContent>
            <w:tc>
              <w:tcPr>
                <w:tcW w:w="518" w:type="dxa"/>
                <w:vAlign w:val="center"/>
              </w:tcPr>
              <w:p w14:paraId="24B85EFD" w14:textId="77777777" w:rsidR="00D32B55" w:rsidRDefault="00D32B55" w:rsidP="00D32B55">
                <w:pPr>
                  <w:pStyle w:val="TableParagraph"/>
                  <w:jc w:val="center"/>
                </w:pPr>
                <w:r>
                  <w:rPr>
                    <w:rFonts w:ascii="MS Gothic" w:eastAsia="MS Gothic" w:hAnsi="MS Gothic" w:hint="eastAsia"/>
                  </w:rPr>
                  <w:t>☐</w:t>
                </w:r>
              </w:p>
            </w:tc>
          </w:sdtContent>
        </w:sdt>
      </w:tr>
      <w:tr w:rsidR="00D32B55" w14:paraId="7A0691CD" w14:textId="77777777" w:rsidTr="00D32B55">
        <w:trPr>
          <w:trHeight w:val="397"/>
        </w:trPr>
        <w:tc>
          <w:tcPr>
            <w:tcW w:w="2532" w:type="dxa"/>
            <w:gridSpan w:val="2"/>
            <w:vMerge/>
            <w:vAlign w:val="center"/>
          </w:tcPr>
          <w:p w14:paraId="17053B55" w14:textId="77777777" w:rsidR="00D32B55" w:rsidRDefault="00D32B55" w:rsidP="00D32B55">
            <w:pPr>
              <w:pStyle w:val="TableParagraph"/>
              <w:jc w:val="center"/>
            </w:pPr>
          </w:p>
        </w:tc>
        <w:tc>
          <w:tcPr>
            <w:tcW w:w="1266" w:type="dxa"/>
          </w:tcPr>
          <w:p w14:paraId="3EC1F8C1" w14:textId="77777777" w:rsidR="00D32B55" w:rsidRDefault="00D32B55" w:rsidP="00D32B55">
            <w:pPr>
              <w:pStyle w:val="TableParagraph"/>
              <w:jc w:val="center"/>
            </w:pPr>
            <w:proofErr w:type="spellStart"/>
            <w:r w:rsidRPr="00A833BD">
              <w:rPr>
                <w:i/>
              </w:rPr>
              <w:t>i</w:t>
            </w:r>
            <w:proofErr w:type="spellEnd"/>
            <w:r w:rsidRPr="00A833BD">
              <w:t xml:space="preserve"> = </w:t>
            </w:r>
            <w:r>
              <w:t>3</w:t>
            </w:r>
          </w:p>
        </w:tc>
        <w:tc>
          <w:tcPr>
            <w:tcW w:w="1265" w:type="dxa"/>
            <w:vAlign w:val="center"/>
          </w:tcPr>
          <w:p w14:paraId="3270EBE4" w14:textId="52FBDE96" w:rsidR="00D32B55" w:rsidRDefault="00D32B55" w:rsidP="00D32B55">
            <w:pPr>
              <w:pStyle w:val="TableParagraph"/>
              <w:jc w:val="center"/>
            </w:pPr>
            <w:r>
              <w:t>-</w:t>
            </w:r>
          </w:p>
        </w:tc>
        <w:tc>
          <w:tcPr>
            <w:tcW w:w="1265" w:type="dxa"/>
            <w:vAlign w:val="center"/>
          </w:tcPr>
          <w:p w14:paraId="31165342" w14:textId="77777777" w:rsidR="00D32B55" w:rsidRDefault="00D32B55" w:rsidP="00D32B55">
            <w:pPr>
              <w:pStyle w:val="TableParagraph"/>
              <w:jc w:val="center"/>
            </w:pPr>
            <w:r w:rsidRPr="00092C40">
              <w:t>≥</w:t>
            </w:r>
          </w:p>
        </w:tc>
        <w:tc>
          <w:tcPr>
            <w:tcW w:w="1265" w:type="dxa"/>
            <w:vAlign w:val="center"/>
          </w:tcPr>
          <w:p w14:paraId="4084E51E" w14:textId="2396FD2E" w:rsidR="00D32B55" w:rsidRDefault="00D32B55" w:rsidP="00D32B55">
            <w:pPr>
              <w:pStyle w:val="TableParagraph"/>
              <w:jc w:val="center"/>
            </w:pPr>
            <w:r>
              <w:t>-</w:t>
            </w:r>
          </w:p>
        </w:tc>
        <w:tc>
          <w:tcPr>
            <w:tcW w:w="237" w:type="dxa"/>
            <w:tcBorders>
              <w:top w:val="nil"/>
              <w:bottom w:val="nil"/>
            </w:tcBorders>
            <w:vAlign w:val="center"/>
          </w:tcPr>
          <w:p w14:paraId="45567715" w14:textId="77777777" w:rsidR="00D32B55" w:rsidRDefault="00D32B55" w:rsidP="00D32B55">
            <w:pPr>
              <w:pStyle w:val="TableParagraph"/>
              <w:jc w:val="center"/>
            </w:pPr>
          </w:p>
        </w:tc>
        <w:sdt>
          <w:sdtPr>
            <w:id w:val="1485040690"/>
            <w14:checkbox>
              <w14:checked w14:val="0"/>
              <w14:checkedState w14:val="2612" w14:font="MS Gothic"/>
              <w14:uncheckedState w14:val="2610" w14:font="MS Gothic"/>
            </w14:checkbox>
          </w:sdtPr>
          <w:sdtEndPr/>
          <w:sdtContent>
            <w:tc>
              <w:tcPr>
                <w:tcW w:w="569" w:type="dxa"/>
                <w:vAlign w:val="center"/>
              </w:tcPr>
              <w:p w14:paraId="21232989" w14:textId="77777777" w:rsidR="00D32B55" w:rsidRDefault="00D32B55" w:rsidP="00D32B55">
                <w:pPr>
                  <w:pStyle w:val="TableParagraph"/>
                  <w:jc w:val="center"/>
                </w:pPr>
                <w:r>
                  <w:rPr>
                    <w:rFonts w:ascii="MS Gothic" w:eastAsia="MS Gothic" w:hAnsi="MS Gothic" w:hint="eastAsia"/>
                  </w:rPr>
                  <w:t>☐</w:t>
                </w:r>
              </w:p>
            </w:tc>
          </w:sdtContent>
        </w:sdt>
        <w:sdt>
          <w:sdtPr>
            <w:id w:val="-1336139870"/>
            <w14:checkbox>
              <w14:checked w14:val="0"/>
              <w14:checkedState w14:val="2612" w14:font="MS Gothic"/>
              <w14:uncheckedState w14:val="2610" w14:font="MS Gothic"/>
            </w14:checkbox>
          </w:sdtPr>
          <w:sdtEndPr/>
          <w:sdtContent>
            <w:tc>
              <w:tcPr>
                <w:tcW w:w="518" w:type="dxa"/>
                <w:vAlign w:val="center"/>
              </w:tcPr>
              <w:p w14:paraId="5CFD3C7E" w14:textId="77777777" w:rsidR="00D32B55" w:rsidRDefault="00D32B55" w:rsidP="00D32B55">
                <w:pPr>
                  <w:pStyle w:val="TableParagraph"/>
                  <w:jc w:val="center"/>
                </w:pPr>
                <w:r>
                  <w:rPr>
                    <w:rFonts w:ascii="MS Gothic" w:eastAsia="MS Gothic" w:hAnsi="MS Gothic" w:hint="eastAsia"/>
                  </w:rPr>
                  <w:t>☐</w:t>
                </w:r>
              </w:p>
            </w:tc>
          </w:sdtContent>
        </w:sdt>
      </w:tr>
    </w:tbl>
    <w:p w14:paraId="6914521E" w14:textId="77777777" w:rsidR="00D32B55" w:rsidRDefault="00D32B55" w:rsidP="00D32B55">
      <w:pPr>
        <w:spacing w:after="120"/>
        <w:ind w:left="567" w:hanging="567"/>
      </w:pPr>
      <w:r>
        <w:t>5)</w:t>
      </w:r>
      <w:r>
        <w:tab/>
        <w:t>Maximum capacity of load cells must be compatible with Max of the weighing instrument</w:t>
      </w:r>
    </w:p>
    <w:p w14:paraId="4B9F316C" w14:textId="475589EE" w:rsidR="00D32B55" w:rsidRDefault="00D32B55" w:rsidP="00D32B55">
      <w:pPr>
        <w:spacing w:after="120"/>
        <w:ind w:left="567"/>
      </w:pPr>
      <w:r>
        <w:t xml:space="preserve">Factor, </w:t>
      </w:r>
      <w:r w:rsidRPr="001F3687">
        <w:rPr>
          <w:i/>
        </w:rPr>
        <w:t>Q</w:t>
      </w:r>
      <w:r>
        <w:t xml:space="preserve">: </w:t>
      </w:r>
      <w:r w:rsidRPr="001F3687">
        <w:rPr>
          <w:i/>
        </w:rPr>
        <w:t>Q</w:t>
      </w:r>
      <w:r>
        <w:t xml:space="preserve"> = (Max + DL + IZSR + NUD + T+) / Max = 1.867</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D32B55" w14:paraId="2C9A1025" w14:textId="77777777" w:rsidTr="00D32B55">
        <w:trPr>
          <w:trHeight w:val="397"/>
        </w:trPr>
        <w:tc>
          <w:tcPr>
            <w:tcW w:w="1266" w:type="dxa"/>
            <w:tcBorders>
              <w:top w:val="nil"/>
              <w:left w:val="nil"/>
              <w:bottom w:val="nil"/>
              <w:right w:val="nil"/>
            </w:tcBorders>
            <w:vAlign w:val="center"/>
          </w:tcPr>
          <w:p w14:paraId="3537E4FC" w14:textId="77777777" w:rsidR="00D32B55" w:rsidRDefault="00D32B55" w:rsidP="00D32B55">
            <w:pPr>
              <w:pStyle w:val="TableParagraph"/>
              <w:jc w:val="center"/>
            </w:pPr>
          </w:p>
        </w:tc>
        <w:tc>
          <w:tcPr>
            <w:tcW w:w="1266" w:type="dxa"/>
            <w:tcBorders>
              <w:top w:val="nil"/>
              <w:left w:val="nil"/>
              <w:bottom w:val="nil"/>
            </w:tcBorders>
            <w:vAlign w:val="center"/>
          </w:tcPr>
          <w:p w14:paraId="3C586ED7" w14:textId="77777777" w:rsidR="00D32B55" w:rsidRDefault="00D32B55" w:rsidP="00D32B55">
            <w:pPr>
              <w:pStyle w:val="TableParagraph"/>
              <w:jc w:val="center"/>
            </w:pPr>
          </w:p>
        </w:tc>
        <w:tc>
          <w:tcPr>
            <w:tcW w:w="2531" w:type="dxa"/>
            <w:vAlign w:val="center"/>
          </w:tcPr>
          <w:p w14:paraId="27A0F909" w14:textId="77777777" w:rsidR="00D32B55" w:rsidRPr="001F3687" w:rsidRDefault="00D32B55" w:rsidP="00D32B55">
            <w:pPr>
              <w:pStyle w:val="TableParagraph"/>
              <w:jc w:val="center"/>
            </w:pPr>
            <w:r>
              <w:rPr>
                <w:i/>
              </w:rPr>
              <w:t>Q</w:t>
            </w:r>
            <w:r>
              <w:t xml:space="preserve"> × Max × </w:t>
            </w:r>
            <w:r>
              <w:rPr>
                <w:i/>
              </w:rPr>
              <w:t>R</w:t>
            </w:r>
            <w:r>
              <w:t>/</w:t>
            </w:r>
            <w:r>
              <w:rPr>
                <w:i/>
              </w:rPr>
              <w:t>N</w:t>
            </w:r>
          </w:p>
        </w:tc>
        <w:tc>
          <w:tcPr>
            <w:tcW w:w="1265" w:type="dxa"/>
            <w:vAlign w:val="center"/>
          </w:tcPr>
          <w:p w14:paraId="657E9A52" w14:textId="77777777" w:rsidR="00D32B55" w:rsidRDefault="00D32B55" w:rsidP="00D32B55">
            <w:pPr>
              <w:pStyle w:val="TableParagraph"/>
              <w:jc w:val="center"/>
            </w:pPr>
            <w:r>
              <w:t>≤</w:t>
            </w:r>
          </w:p>
        </w:tc>
        <w:tc>
          <w:tcPr>
            <w:tcW w:w="1265" w:type="dxa"/>
            <w:vAlign w:val="center"/>
          </w:tcPr>
          <w:p w14:paraId="44F323A4" w14:textId="77777777" w:rsidR="00D32B55" w:rsidRDefault="00D32B55" w:rsidP="00D32B55">
            <w:pPr>
              <w:pStyle w:val="TableParagraph"/>
              <w:jc w:val="center"/>
            </w:pPr>
            <w:proofErr w:type="spellStart"/>
            <w:r w:rsidRPr="001F3687">
              <w:rPr>
                <w:i/>
              </w:rPr>
              <w:t>E</w:t>
            </w:r>
            <w:r w:rsidRPr="001F3687">
              <w:rPr>
                <w:vertAlign w:val="subscript"/>
              </w:rPr>
              <w:t>max</w:t>
            </w:r>
            <w:proofErr w:type="spellEnd"/>
          </w:p>
        </w:tc>
        <w:tc>
          <w:tcPr>
            <w:tcW w:w="237" w:type="dxa"/>
            <w:tcBorders>
              <w:top w:val="nil"/>
              <w:bottom w:val="nil"/>
            </w:tcBorders>
            <w:vAlign w:val="center"/>
          </w:tcPr>
          <w:p w14:paraId="3EAB1AFA" w14:textId="77777777" w:rsidR="00D32B55" w:rsidRDefault="00D32B55" w:rsidP="00D32B55">
            <w:pPr>
              <w:pStyle w:val="TableParagraph"/>
              <w:jc w:val="center"/>
            </w:pPr>
          </w:p>
        </w:tc>
        <w:tc>
          <w:tcPr>
            <w:tcW w:w="569" w:type="dxa"/>
            <w:vAlign w:val="center"/>
          </w:tcPr>
          <w:p w14:paraId="4536BED7" w14:textId="77777777" w:rsidR="00D32B55" w:rsidRDefault="00D32B55" w:rsidP="00D32B55">
            <w:pPr>
              <w:pStyle w:val="TableParagraph"/>
              <w:jc w:val="center"/>
            </w:pPr>
            <w:r>
              <w:t>pass</w:t>
            </w:r>
          </w:p>
        </w:tc>
        <w:tc>
          <w:tcPr>
            <w:tcW w:w="518" w:type="dxa"/>
            <w:vAlign w:val="center"/>
          </w:tcPr>
          <w:p w14:paraId="604405A9" w14:textId="77777777" w:rsidR="00D32B55" w:rsidRDefault="00D32B55" w:rsidP="00D32B55">
            <w:pPr>
              <w:pStyle w:val="TableParagraph"/>
              <w:jc w:val="center"/>
            </w:pPr>
            <w:r>
              <w:t>fail</w:t>
            </w:r>
          </w:p>
        </w:tc>
      </w:tr>
      <w:tr w:rsidR="00D32B55" w14:paraId="614F8C34" w14:textId="77777777" w:rsidTr="00D32B55">
        <w:trPr>
          <w:trHeight w:val="397"/>
        </w:trPr>
        <w:tc>
          <w:tcPr>
            <w:tcW w:w="1266" w:type="dxa"/>
            <w:tcBorders>
              <w:top w:val="nil"/>
              <w:left w:val="nil"/>
              <w:bottom w:val="nil"/>
              <w:right w:val="nil"/>
            </w:tcBorders>
            <w:vAlign w:val="center"/>
          </w:tcPr>
          <w:p w14:paraId="2D6A1690" w14:textId="77777777" w:rsidR="00D32B55" w:rsidRPr="00C96A71" w:rsidRDefault="00D32B55" w:rsidP="00D32B55">
            <w:pPr>
              <w:pStyle w:val="TableParagraph"/>
              <w:jc w:val="center"/>
            </w:pPr>
          </w:p>
        </w:tc>
        <w:tc>
          <w:tcPr>
            <w:tcW w:w="1266" w:type="dxa"/>
            <w:tcBorders>
              <w:top w:val="nil"/>
              <w:left w:val="nil"/>
              <w:bottom w:val="nil"/>
            </w:tcBorders>
            <w:vAlign w:val="center"/>
          </w:tcPr>
          <w:p w14:paraId="59F051DA" w14:textId="77777777" w:rsidR="00D32B55" w:rsidRDefault="00D32B55" w:rsidP="00D32B55">
            <w:pPr>
              <w:pStyle w:val="TableParagraph"/>
              <w:jc w:val="center"/>
            </w:pPr>
          </w:p>
        </w:tc>
        <w:tc>
          <w:tcPr>
            <w:tcW w:w="2531" w:type="dxa"/>
            <w:vAlign w:val="center"/>
          </w:tcPr>
          <w:p w14:paraId="7380F33B" w14:textId="59C31398" w:rsidR="00D32B55" w:rsidRDefault="00D32B55" w:rsidP="00D32B55">
            <w:pPr>
              <w:pStyle w:val="TableParagraph"/>
              <w:jc w:val="center"/>
            </w:pPr>
            <w:r>
              <w:t>28 000 kg</w:t>
            </w:r>
          </w:p>
        </w:tc>
        <w:tc>
          <w:tcPr>
            <w:tcW w:w="1265" w:type="dxa"/>
            <w:vAlign w:val="center"/>
          </w:tcPr>
          <w:p w14:paraId="350012E0" w14:textId="77777777" w:rsidR="00D32B55" w:rsidRDefault="00D32B55" w:rsidP="00D32B55">
            <w:pPr>
              <w:pStyle w:val="TableParagraph"/>
              <w:jc w:val="center"/>
            </w:pPr>
            <w:r>
              <w:t>≤</w:t>
            </w:r>
          </w:p>
        </w:tc>
        <w:tc>
          <w:tcPr>
            <w:tcW w:w="1265" w:type="dxa"/>
            <w:vAlign w:val="center"/>
          </w:tcPr>
          <w:p w14:paraId="5EE0D957" w14:textId="10C8B8DE" w:rsidR="00D32B55" w:rsidRDefault="00D32B55" w:rsidP="00D32B55">
            <w:pPr>
              <w:pStyle w:val="TableParagraph"/>
              <w:jc w:val="center"/>
            </w:pPr>
            <w:r>
              <w:t>30 000 kg</w:t>
            </w:r>
          </w:p>
        </w:tc>
        <w:tc>
          <w:tcPr>
            <w:tcW w:w="237" w:type="dxa"/>
            <w:tcBorders>
              <w:top w:val="nil"/>
              <w:bottom w:val="nil"/>
            </w:tcBorders>
            <w:vAlign w:val="center"/>
          </w:tcPr>
          <w:p w14:paraId="72FEC0C2" w14:textId="77777777" w:rsidR="00D32B55" w:rsidRDefault="00D32B55" w:rsidP="00D32B55">
            <w:pPr>
              <w:pStyle w:val="TableParagraph"/>
              <w:jc w:val="center"/>
            </w:pPr>
          </w:p>
        </w:tc>
        <w:sdt>
          <w:sdtPr>
            <w:id w:val="-636943783"/>
            <w14:checkbox>
              <w14:checked w14:val="1"/>
              <w14:checkedState w14:val="2612" w14:font="MS Gothic"/>
              <w14:uncheckedState w14:val="2610" w14:font="MS Gothic"/>
            </w14:checkbox>
          </w:sdtPr>
          <w:sdtEndPr/>
          <w:sdtContent>
            <w:tc>
              <w:tcPr>
                <w:tcW w:w="569" w:type="dxa"/>
                <w:vAlign w:val="center"/>
              </w:tcPr>
              <w:p w14:paraId="3235D0BB" w14:textId="57C33CB4" w:rsidR="00D32B55" w:rsidRDefault="00D32B55" w:rsidP="00D32B55">
                <w:pPr>
                  <w:pStyle w:val="TableParagraph"/>
                  <w:jc w:val="center"/>
                </w:pPr>
                <w:r>
                  <w:rPr>
                    <w:rFonts w:ascii="MS Gothic" w:eastAsia="MS Gothic" w:hAnsi="MS Gothic" w:hint="eastAsia"/>
                  </w:rPr>
                  <w:t>☒</w:t>
                </w:r>
              </w:p>
            </w:tc>
          </w:sdtContent>
        </w:sdt>
        <w:sdt>
          <w:sdtPr>
            <w:id w:val="1234273363"/>
            <w14:checkbox>
              <w14:checked w14:val="0"/>
              <w14:checkedState w14:val="2612" w14:font="MS Gothic"/>
              <w14:uncheckedState w14:val="2610" w14:font="MS Gothic"/>
            </w14:checkbox>
          </w:sdtPr>
          <w:sdtEndPr/>
          <w:sdtContent>
            <w:tc>
              <w:tcPr>
                <w:tcW w:w="518" w:type="dxa"/>
                <w:vAlign w:val="center"/>
              </w:tcPr>
              <w:p w14:paraId="55957252" w14:textId="77777777" w:rsidR="00D32B55" w:rsidRDefault="00D32B55" w:rsidP="00D32B55">
                <w:pPr>
                  <w:pStyle w:val="TableParagraph"/>
                  <w:jc w:val="center"/>
                </w:pPr>
                <w:r>
                  <w:rPr>
                    <w:rFonts w:ascii="MS Gothic" w:eastAsia="MS Gothic" w:hAnsi="MS Gothic" w:hint="eastAsia"/>
                  </w:rPr>
                  <w:t>☐</w:t>
                </w:r>
              </w:p>
            </w:tc>
          </w:sdtContent>
        </w:sdt>
      </w:tr>
    </w:tbl>
    <w:p w14:paraId="43C28D9E" w14:textId="77777777" w:rsidR="00D32B55" w:rsidRDefault="00D32B55" w:rsidP="00D32B55">
      <w:pPr>
        <w:spacing w:after="120"/>
        <w:ind w:left="567" w:hanging="567"/>
      </w:pPr>
      <w:r>
        <w:t>6a)</w:t>
      </w:r>
      <w:r>
        <w:tab/>
        <w:t>Maximum number of verification scale intervals of the load cell and number of scale intervals of the weighing instrument</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D32B55" w14:paraId="3A2365BE" w14:textId="77777777" w:rsidTr="00D32B55">
        <w:trPr>
          <w:trHeight w:val="397"/>
        </w:trPr>
        <w:tc>
          <w:tcPr>
            <w:tcW w:w="1266" w:type="dxa"/>
            <w:vAlign w:val="center"/>
          </w:tcPr>
          <w:p w14:paraId="19BFC15D" w14:textId="77777777" w:rsidR="00D32B55" w:rsidRDefault="00D32B55" w:rsidP="00D32B55">
            <w:pPr>
              <w:pStyle w:val="TableParagraph"/>
              <w:jc w:val="center"/>
            </w:pPr>
          </w:p>
        </w:tc>
        <w:tc>
          <w:tcPr>
            <w:tcW w:w="1266" w:type="dxa"/>
            <w:vAlign w:val="center"/>
          </w:tcPr>
          <w:p w14:paraId="6C69D3E4" w14:textId="77777777" w:rsidR="00D32B55" w:rsidRDefault="00D32B55" w:rsidP="00D32B55">
            <w:pPr>
              <w:pStyle w:val="TableParagraph"/>
              <w:jc w:val="center"/>
            </w:pPr>
          </w:p>
        </w:tc>
        <w:tc>
          <w:tcPr>
            <w:tcW w:w="1266" w:type="dxa"/>
            <w:vAlign w:val="center"/>
          </w:tcPr>
          <w:p w14:paraId="32F2BA21" w14:textId="77777777" w:rsidR="00D32B55" w:rsidRDefault="00D32B55" w:rsidP="00D32B55">
            <w:pPr>
              <w:pStyle w:val="TableParagraph"/>
              <w:jc w:val="center"/>
            </w:pPr>
          </w:p>
        </w:tc>
        <w:tc>
          <w:tcPr>
            <w:tcW w:w="1265" w:type="dxa"/>
            <w:vAlign w:val="center"/>
          </w:tcPr>
          <w:p w14:paraId="24DB57D6" w14:textId="77777777" w:rsidR="00D32B55" w:rsidRDefault="00D32B55" w:rsidP="00D32B55">
            <w:pPr>
              <w:pStyle w:val="TableParagraph"/>
              <w:jc w:val="center"/>
            </w:pPr>
            <w:proofErr w:type="spellStart"/>
            <w:r w:rsidRPr="009D4727">
              <w:rPr>
                <w:i/>
              </w:rPr>
              <w:t>n</w:t>
            </w:r>
            <w:r>
              <w:rPr>
                <w:vertAlign w:val="subscript"/>
              </w:rPr>
              <w:t>LC</w:t>
            </w:r>
            <w:proofErr w:type="spellEnd"/>
          </w:p>
        </w:tc>
        <w:tc>
          <w:tcPr>
            <w:tcW w:w="1265" w:type="dxa"/>
            <w:vAlign w:val="center"/>
          </w:tcPr>
          <w:p w14:paraId="0DC56A09" w14:textId="77777777" w:rsidR="00D32B55" w:rsidRDefault="00D32B55" w:rsidP="00D32B55">
            <w:pPr>
              <w:pStyle w:val="TableParagraph"/>
              <w:jc w:val="center"/>
            </w:pPr>
            <w:r>
              <w:t>≥</w:t>
            </w:r>
          </w:p>
        </w:tc>
        <w:tc>
          <w:tcPr>
            <w:tcW w:w="1265" w:type="dxa"/>
            <w:vAlign w:val="center"/>
          </w:tcPr>
          <w:p w14:paraId="6981A512" w14:textId="77777777" w:rsidR="00D32B55" w:rsidRPr="009D4727" w:rsidRDefault="00D32B55" w:rsidP="00D32B55">
            <w:pPr>
              <w:pStyle w:val="TableParagraph"/>
              <w:jc w:val="center"/>
              <w:rPr>
                <w:i/>
              </w:rPr>
            </w:pPr>
            <w:proofErr w:type="spellStart"/>
            <w:r>
              <w:rPr>
                <w:i/>
              </w:rPr>
              <w:t>n</w:t>
            </w:r>
            <w:r w:rsidRPr="009D4727">
              <w:rPr>
                <w:i/>
                <w:vertAlign w:val="subscript"/>
              </w:rPr>
              <w:t>i</w:t>
            </w:r>
            <w:proofErr w:type="spellEnd"/>
            <w:r w:rsidRPr="009D4727">
              <w:rPr>
                <w:i/>
              </w:rPr>
              <w:t xml:space="preserve"> </w:t>
            </w:r>
            <w:r w:rsidRPr="009D4727">
              <w:t>=</w:t>
            </w:r>
            <w:r>
              <w:t xml:space="preserve"> </w:t>
            </w:r>
            <w:r w:rsidRPr="009D4727">
              <w:t>Max</w:t>
            </w:r>
            <w:r w:rsidRPr="009D4727">
              <w:rPr>
                <w:vertAlign w:val="subscript"/>
              </w:rPr>
              <w:t>i</w:t>
            </w:r>
            <w:r>
              <w:t xml:space="preserve"> / </w:t>
            </w:r>
            <w:proofErr w:type="spellStart"/>
            <w:r w:rsidRPr="009D4727">
              <w:rPr>
                <w:i/>
              </w:rPr>
              <w:t>e</w:t>
            </w:r>
            <w:r w:rsidRPr="009D4727">
              <w:rPr>
                <w:i/>
                <w:vertAlign w:val="subscript"/>
              </w:rPr>
              <w:t>i</w:t>
            </w:r>
            <w:proofErr w:type="spellEnd"/>
          </w:p>
        </w:tc>
        <w:tc>
          <w:tcPr>
            <w:tcW w:w="237" w:type="dxa"/>
            <w:tcBorders>
              <w:top w:val="nil"/>
              <w:bottom w:val="nil"/>
            </w:tcBorders>
            <w:vAlign w:val="center"/>
          </w:tcPr>
          <w:p w14:paraId="2DA6A085" w14:textId="77777777" w:rsidR="00D32B55" w:rsidRDefault="00D32B55" w:rsidP="00D32B55">
            <w:pPr>
              <w:pStyle w:val="TableParagraph"/>
              <w:jc w:val="center"/>
            </w:pPr>
          </w:p>
        </w:tc>
        <w:tc>
          <w:tcPr>
            <w:tcW w:w="569" w:type="dxa"/>
            <w:vAlign w:val="center"/>
          </w:tcPr>
          <w:p w14:paraId="6C68E741" w14:textId="77777777" w:rsidR="00D32B55" w:rsidRDefault="00D32B55" w:rsidP="00D32B55">
            <w:pPr>
              <w:pStyle w:val="TableParagraph"/>
              <w:jc w:val="center"/>
            </w:pPr>
            <w:r>
              <w:t>pass</w:t>
            </w:r>
          </w:p>
        </w:tc>
        <w:tc>
          <w:tcPr>
            <w:tcW w:w="518" w:type="dxa"/>
            <w:vAlign w:val="center"/>
          </w:tcPr>
          <w:p w14:paraId="0F7C99C2" w14:textId="77777777" w:rsidR="00D32B55" w:rsidRDefault="00D32B55" w:rsidP="00D32B55">
            <w:pPr>
              <w:pStyle w:val="TableParagraph"/>
              <w:jc w:val="center"/>
            </w:pPr>
            <w:r>
              <w:t>fail</w:t>
            </w:r>
          </w:p>
        </w:tc>
      </w:tr>
      <w:tr w:rsidR="00D32B55" w14:paraId="7A805DAC" w14:textId="77777777" w:rsidTr="00D32B55">
        <w:trPr>
          <w:trHeight w:val="397"/>
        </w:trPr>
        <w:tc>
          <w:tcPr>
            <w:tcW w:w="3798" w:type="dxa"/>
            <w:gridSpan w:val="3"/>
            <w:vAlign w:val="center"/>
          </w:tcPr>
          <w:p w14:paraId="7B0301B0" w14:textId="77777777" w:rsidR="00D32B55" w:rsidRDefault="00D32B55" w:rsidP="00D32B55">
            <w:pPr>
              <w:pStyle w:val="TableParagraph"/>
              <w:jc w:val="left"/>
            </w:pPr>
            <w:r>
              <w:t>Single range weighing instrument</w:t>
            </w:r>
          </w:p>
        </w:tc>
        <w:tc>
          <w:tcPr>
            <w:tcW w:w="1265" w:type="dxa"/>
            <w:vAlign w:val="center"/>
          </w:tcPr>
          <w:p w14:paraId="3D64AAB5" w14:textId="3D9E4522" w:rsidR="00D32B55" w:rsidRDefault="00D32B55" w:rsidP="00D32B55">
            <w:pPr>
              <w:pStyle w:val="TableParagraph"/>
              <w:jc w:val="center"/>
            </w:pPr>
            <w:r>
              <w:t>3 000</w:t>
            </w:r>
          </w:p>
        </w:tc>
        <w:tc>
          <w:tcPr>
            <w:tcW w:w="1265" w:type="dxa"/>
            <w:vAlign w:val="center"/>
          </w:tcPr>
          <w:p w14:paraId="59F5BFA3" w14:textId="77777777" w:rsidR="00D32B55" w:rsidRDefault="00D32B55" w:rsidP="00D32B55">
            <w:pPr>
              <w:pStyle w:val="TableParagraph"/>
              <w:jc w:val="center"/>
            </w:pPr>
            <w:r w:rsidRPr="00092C40">
              <w:t>≥</w:t>
            </w:r>
          </w:p>
        </w:tc>
        <w:tc>
          <w:tcPr>
            <w:tcW w:w="1265" w:type="dxa"/>
            <w:vAlign w:val="center"/>
          </w:tcPr>
          <w:p w14:paraId="43C5C0E8" w14:textId="25FBA1A5" w:rsidR="00D32B55" w:rsidRDefault="00D32B55" w:rsidP="00D32B55">
            <w:pPr>
              <w:pStyle w:val="TableParagraph"/>
              <w:jc w:val="center"/>
            </w:pPr>
            <w:r>
              <w:t>3 000</w:t>
            </w:r>
          </w:p>
        </w:tc>
        <w:tc>
          <w:tcPr>
            <w:tcW w:w="237" w:type="dxa"/>
            <w:tcBorders>
              <w:top w:val="nil"/>
              <w:bottom w:val="nil"/>
            </w:tcBorders>
            <w:vAlign w:val="center"/>
          </w:tcPr>
          <w:p w14:paraId="14866551" w14:textId="77777777" w:rsidR="00D32B55" w:rsidRDefault="00D32B55" w:rsidP="00D32B55">
            <w:pPr>
              <w:pStyle w:val="TableParagraph"/>
              <w:jc w:val="center"/>
            </w:pPr>
          </w:p>
        </w:tc>
        <w:sdt>
          <w:sdtPr>
            <w:id w:val="-1177416899"/>
            <w14:checkbox>
              <w14:checked w14:val="1"/>
              <w14:checkedState w14:val="2612" w14:font="MS Gothic"/>
              <w14:uncheckedState w14:val="2610" w14:font="MS Gothic"/>
            </w14:checkbox>
          </w:sdtPr>
          <w:sdtEndPr/>
          <w:sdtContent>
            <w:tc>
              <w:tcPr>
                <w:tcW w:w="569" w:type="dxa"/>
                <w:vAlign w:val="center"/>
              </w:tcPr>
              <w:p w14:paraId="02E99086" w14:textId="04FF8C36" w:rsidR="00D32B55" w:rsidRDefault="00D32B55" w:rsidP="00D32B55">
                <w:pPr>
                  <w:pStyle w:val="TableParagraph"/>
                  <w:jc w:val="center"/>
                </w:pPr>
                <w:r>
                  <w:rPr>
                    <w:rFonts w:ascii="MS Gothic" w:eastAsia="MS Gothic" w:hAnsi="MS Gothic" w:hint="eastAsia"/>
                  </w:rPr>
                  <w:t>☒</w:t>
                </w:r>
              </w:p>
            </w:tc>
          </w:sdtContent>
        </w:sdt>
        <w:sdt>
          <w:sdtPr>
            <w:id w:val="1684245028"/>
            <w14:checkbox>
              <w14:checked w14:val="0"/>
              <w14:checkedState w14:val="2612" w14:font="MS Gothic"/>
              <w14:uncheckedState w14:val="2610" w14:font="MS Gothic"/>
            </w14:checkbox>
          </w:sdtPr>
          <w:sdtEndPr/>
          <w:sdtContent>
            <w:tc>
              <w:tcPr>
                <w:tcW w:w="518" w:type="dxa"/>
                <w:vAlign w:val="center"/>
              </w:tcPr>
              <w:p w14:paraId="555A0BB7" w14:textId="77777777" w:rsidR="00D32B55" w:rsidRDefault="00D32B55" w:rsidP="00D32B55">
                <w:pPr>
                  <w:pStyle w:val="TableParagraph"/>
                  <w:jc w:val="center"/>
                </w:pPr>
                <w:r>
                  <w:rPr>
                    <w:rFonts w:ascii="MS Gothic" w:eastAsia="MS Gothic" w:hAnsi="MS Gothic" w:hint="eastAsia"/>
                  </w:rPr>
                  <w:t>☐</w:t>
                </w:r>
              </w:p>
            </w:tc>
          </w:sdtContent>
        </w:sdt>
      </w:tr>
      <w:tr w:rsidR="00D32B55" w14:paraId="35806201" w14:textId="77777777" w:rsidTr="00D32B55">
        <w:trPr>
          <w:trHeight w:val="397"/>
        </w:trPr>
        <w:tc>
          <w:tcPr>
            <w:tcW w:w="2532" w:type="dxa"/>
            <w:gridSpan w:val="2"/>
            <w:vMerge w:val="restart"/>
            <w:vAlign w:val="center"/>
          </w:tcPr>
          <w:p w14:paraId="2996796F" w14:textId="77777777" w:rsidR="00D32B55" w:rsidRDefault="00D32B55" w:rsidP="00D32B55">
            <w:pPr>
              <w:pStyle w:val="TableParagraph"/>
              <w:jc w:val="left"/>
            </w:pPr>
            <w:r>
              <w:t>Multi-interval, or multiple range weighing instrument</w:t>
            </w:r>
          </w:p>
        </w:tc>
        <w:tc>
          <w:tcPr>
            <w:tcW w:w="1266" w:type="dxa"/>
            <w:vAlign w:val="center"/>
          </w:tcPr>
          <w:p w14:paraId="0CBD6B2C" w14:textId="77777777" w:rsidR="00D32B55" w:rsidRDefault="00D32B55" w:rsidP="00D32B55">
            <w:pPr>
              <w:pStyle w:val="TableParagraph"/>
              <w:jc w:val="center"/>
            </w:pPr>
            <w:proofErr w:type="spellStart"/>
            <w:r w:rsidRPr="009D4727">
              <w:rPr>
                <w:i/>
              </w:rPr>
              <w:t>i</w:t>
            </w:r>
            <w:proofErr w:type="spellEnd"/>
            <w:r>
              <w:t xml:space="preserve"> = 1</w:t>
            </w:r>
          </w:p>
        </w:tc>
        <w:tc>
          <w:tcPr>
            <w:tcW w:w="1265" w:type="dxa"/>
            <w:vAlign w:val="center"/>
          </w:tcPr>
          <w:p w14:paraId="59C53446" w14:textId="5AB2A19F" w:rsidR="00D32B55" w:rsidRDefault="00D32B55" w:rsidP="00D32B55">
            <w:pPr>
              <w:pStyle w:val="TableParagraph"/>
              <w:jc w:val="center"/>
            </w:pPr>
            <w:r>
              <w:t>-</w:t>
            </w:r>
          </w:p>
        </w:tc>
        <w:tc>
          <w:tcPr>
            <w:tcW w:w="1265" w:type="dxa"/>
            <w:vAlign w:val="center"/>
          </w:tcPr>
          <w:p w14:paraId="7D735198" w14:textId="77777777" w:rsidR="00D32B55" w:rsidRDefault="00D32B55" w:rsidP="00D32B55">
            <w:pPr>
              <w:pStyle w:val="TableParagraph"/>
              <w:jc w:val="center"/>
            </w:pPr>
            <w:r w:rsidRPr="00092C40">
              <w:t>≥</w:t>
            </w:r>
          </w:p>
        </w:tc>
        <w:tc>
          <w:tcPr>
            <w:tcW w:w="1265" w:type="dxa"/>
            <w:vAlign w:val="center"/>
          </w:tcPr>
          <w:p w14:paraId="4C0E3133" w14:textId="0C9D320F" w:rsidR="00D32B55" w:rsidRDefault="00D32B55" w:rsidP="00D32B55">
            <w:pPr>
              <w:pStyle w:val="TableParagraph"/>
              <w:jc w:val="center"/>
            </w:pPr>
            <w:r>
              <w:t>-</w:t>
            </w:r>
          </w:p>
        </w:tc>
        <w:tc>
          <w:tcPr>
            <w:tcW w:w="237" w:type="dxa"/>
            <w:tcBorders>
              <w:top w:val="nil"/>
              <w:bottom w:val="nil"/>
            </w:tcBorders>
            <w:vAlign w:val="center"/>
          </w:tcPr>
          <w:p w14:paraId="57824A77" w14:textId="77777777" w:rsidR="00D32B55" w:rsidRDefault="00D32B55" w:rsidP="00D32B55">
            <w:pPr>
              <w:pStyle w:val="TableParagraph"/>
              <w:jc w:val="center"/>
            </w:pPr>
          </w:p>
        </w:tc>
        <w:sdt>
          <w:sdtPr>
            <w:id w:val="-350037001"/>
            <w14:checkbox>
              <w14:checked w14:val="0"/>
              <w14:checkedState w14:val="2612" w14:font="MS Gothic"/>
              <w14:uncheckedState w14:val="2610" w14:font="MS Gothic"/>
            </w14:checkbox>
          </w:sdtPr>
          <w:sdtEndPr/>
          <w:sdtContent>
            <w:tc>
              <w:tcPr>
                <w:tcW w:w="569" w:type="dxa"/>
                <w:vAlign w:val="center"/>
              </w:tcPr>
              <w:p w14:paraId="3C6FA85F" w14:textId="77777777" w:rsidR="00D32B55" w:rsidRDefault="00D32B55" w:rsidP="00D32B55">
                <w:pPr>
                  <w:pStyle w:val="TableParagraph"/>
                  <w:jc w:val="center"/>
                </w:pPr>
                <w:r>
                  <w:rPr>
                    <w:rFonts w:ascii="MS Gothic" w:eastAsia="MS Gothic" w:hAnsi="MS Gothic" w:hint="eastAsia"/>
                  </w:rPr>
                  <w:t>☐</w:t>
                </w:r>
              </w:p>
            </w:tc>
          </w:sdtContent>
        </w:sdt>
        <w:sdt>
          <w:sdtPr>
            <w:id w:val="55361748"/>
            <w14:checkbox>
              <w14:checked w14:val="0"/>
              <w14:checkedState w14:val="2612" w14:font="MS Gothic"/>
              <w14:uncheckedState w14:val="2610" w14:font="MS Gothic"/>
            </w14:checkbox>
          </w:sdtPr>
          <w:sdtEndPr/>
          <w:sdtContent>
            <w:tc>
              <w:tcPr>
                <w:tcW w:w="518" w:type="dxa"/>
                <w:vAlign w:val="center"/>
              </w:tcPr>
              <w:p w14:paraId="229B28FE" w14:textId="77777777" w:rsidR="00D32B55" w:rsidRDefault="00D32B55" w:rsidP="00D32B55">
                <w:pPr>
                  <w:pStyle w:val="TableParagraph"/>
                  <w:jc w:val="center"/>
                </w:pPr>
                <w:r>
                  <w:rPr>
                    <w:rFonts w:ascii="MS Gothic" w:eastAsia="MS Gothic" w:hAnsi="MS Gothic" w:hint="eastAsia"/>
                  </w:rPr>
                  <w:t>☐</w:t>
                </w:r>
              </w:p>
            </w:tc>
          </w:sdtContent>
        </w:sdt>
      </w:tr>
      <w:tr w:rsidR="00D32B55" w14:paraId="6949DAD3" w14:textId="77777777" w:rsidTr="00D32B55">
        <w:trPr>
          <w:trHeight w:val="397"/>
        </w:trPr>
        <w:tc>
          <w:tcPr>
            <w:tcW w:w="2532" w:type="dxa"/>
            <w:gridSpan w:val="2"/>
            <w:vMerge/>
            <w:vAlign w:val="center"/>
          </w:tcPr>
          <w:p w14:paraId="193C9004" w14:textId="77777777" w:rsidR="00D32B55" w:rsidRDefault="00D32B55" w:rsidP="00D32B55">
            <w:pPr>
              <w:pStyle w:val="TableParagraph"/>
              <w:jc w:val="center"/>
            </w:pPr>
          </w:p>
        </w:tc>
        <w:tc>
          <w:tcPr>
            <w:tcW w:w="1266" w:type="dxa"/>
          </w:tcPr>
          <w:p w14:paraId="436DA027" w14:textId="77777777" w:rsidR="00D32B55" w:rsidRDefault="00D32B55" w:rsidP="00D32B55">
            <w:pPr>
              <w:pStyle w:val="TableParagraph"/>
              <w:jc w:val="center"/>
            </w:pPr>
            <w:proofErr w:type="spellStart"/>
            <w:r w:rsidRPr="00A833BD">
              <w:rPr>
                <w:i/>
              </w:rPr>
              <w:t>i</w:t>
            </w:r>
            <w:proofErr w:type="spellEnd"/>
            <w:r w:rsidRPr="00A833BD">
              <w:t xml:space="preserve"> = </w:t>
            </w:r>
            <w:r>
              <w:t>2</w:t>
            </w:r>
          </w:p>
        </w:tc>
        <w:tc>
          <w:tcPr>
            <w:tcW w:w="1265" w:type="dxa"/>
            <w:vAlign w:val="center"/>
          </w:tcPr>
          <w:p w14:paraId="5FA5C292" w14:textId="11EF3ED6" w:rsidR="00D32B55" w:rsidRDefault="00D32B55" w:rsidP="00D32B55">
            <w:pPr>
              <w:pStyle w:val="TableParagraph"/>
              <w:jc w:val="center"/>
            </w:pPr>
            <w:r>
              <w:t>-</w:t>
            </w:r>
          </w:p>
        </w:tc>
        <w:tc>
          <w:tcPr>
            <w:tcW w:w="1265" w:type="dxa"/>
            <w:vAlign w:val="center"/>
          </w:tcPr>
          <w:p w14:paraId="75264309" w14:textId="77777777" w:rsidR="00D32B55" w:rsidRDefault="00D32B55" w:rsidP="00D32B55">
            <w:pPr>
              <w:pStyle w:val="TableParagraph"/>
              <w:jc w:val="center"/>
            </w:pPr>
            <w:r w:rsidRPr="00092C40">
              <w:t>≥</w:t>
            </w:r>
          </w:p>
        </w:tc>
        <w:tc>
          <w:tcPr>
            <w:tcW w:w="1265" w:type="dxa"/>
            <w:vAlign w:val="center"/>
          </w:tcPr>
          <w:p w14:paraId="57E6B4F7" w14:textId="588BF75B" w:rsidR="00D32B55" w:rsidRDefault="00D32B55" w:rsidP="00D32B55">
            <w:pPr>
              <w:pStyle w:val="TableParagraph"/>
              <w:jc w:val="center"/>
            </w:pPr>
            <w:r>
              <w:t>-</w:t>
            </w:r>
          </w:p>
        </w:tc>
        <w:tc>
          <w:tcPr>
            <w:tcW w:w="237" w:type="dxa"/>
            <w:tcBorders>
              <w:top w:val="nil"/>
              <w:bottom w:val="nil"/>
            </w:tcBorders>
            <w:vAlign w:val="center"/>
          </w:tcPr>
          <w:p w14:paraId="48B95BF2" w14:textId="77777777" w:rsidR="00D32B55" w:rsidRDefault="00D32B55" w:rsidP="00D32B55">
            <w:pPr>
              <w:pStyle w:val="TableParagraph"/>
              <w:jc w:val="center"/>
            </w:pPr>
          </w:p>
        </w:tc>
        <w:sdt>
          <w:sdtPr>
            <w:id w:val="-171569567"/>
            <w14:checkbox>
              <w14:checked w14:val="0"/>
              <w14:checkedState w14:val="2612" w14:font="MS Gothic"/>
              <w14:uncheckedState w14:val="2610" w14:font="MS Gothic"/>
            </w14:checkbox>
          </w:sdtPr>
          <w:sdtEndPr/>
          <w:sdtContent>
            <w:tc>
              <w:tcPr>
                <w:tcW w:w="569" w:type="dxa"/>
                <w:vAlign w:val="center"/>
              </w:tcPr>
              <w:p w14:paraId="0A092231" w14:textId="77777777" w:rsidR="00D32B55" w:rsidRDefault="00D32B55" w:rsidP="00D32B55">
                <w:pPr>
                  <w:pStyle w:val="TableParagraph"/>
                  <w:jc w:val="center"/>
                </w:pPr>
                <w:r>
                  <w:rPr>
                    <w:rFonts w:ascii="MS Gothic" w:eastAsia="MS Gothic" w:hAnsi="MS Gothic" w:hint="eastAsia"/>
                  </w:rPr>
                  <w:t>☐</w:t>
                </w:r>
              </w:p>
            </w:tc>
          </w:sdtContent>
        </w:sdt>
        <w:sdt>
          <w:sdtPr>
            <w:id w:val="-671034377"/>
            <w14:checkbox>
              <w14:checked w14:val="0"/>
              <w14:checkedState w14:val="2612" w14:font="MS Gothic"/>
              <w14:uncheckedState w14:val="2610" w14:font="MS Gothic"/>
            </w14:checkbox>
          </w:sdtPr>
          <w:sdtEndPr/>
          <w:sdtContent>
            <w:tc>
              <w:tcPr>
                <w:tcW w:w="518" w:type="dxa"/>
                <w:vAlign w:val="center"/>
              </w:tcPr>
              <w:p w14:paraId="1B716C06" w14:textId="77777777" w:rsidR="00D32B55" w:rsidRDefault="00D32B55" w:rsidP="00D32B55">
                <w:pPr>
                  <w:pStyle w:val="TableParagraph"/>
                  <w:jc w:val="center"/>
                </w:pPr>
                <w:r>
                  <w:rPr>
                    <w:rFonts w:ascii="MS Gothic" w:eastAsia="MS Gothic" w:hAnsi="MS Gothic" w:hint="eastAsia"/>
                  </w:rPr>
                  <w:t>☐</w:t>
                </w:r>
              </w:p>
            </w:tc>
          </w:sdtContent>
        </w:sdt>
      </w:tr>
      <w:tr w:rsidR="00D32B55" w14:paraId="3B877EA8" w14:textId="77777777" w:rsidTr="00D32B55">
        <w:trPr>
          <w:trHeight w:val="397"/>
        </w:trPr>
        <w:tc>
          <w:tcPr>
            <w:tcW w:w="2532" w:type="dxa"/>
            <w:gridSpan w:val="2"/>
            <w:vMerge/>
            <w:vAlign w:val="center"/>
          </w:tcPr>
          <w:p w14:paraId="515CB6C7" w14:textId="77777777" w:rsidR="00D32B55" w:rsidRDefault="00D32B55" w:rsidP="00D32B55">
            <w:pPr>
              <w:pStyle w:val="TableParagraph"/>
              <w:jc w:val="center"/>
            </w:pPr>
          </w:p>
        </w:tc>
        <w:tc>
          <w:tcPr>
            <w:tcW w:w="1266" w:type="dxa"/>
          </w:tcPr>
          <w:p w14:paraId="6CDCE03C" w14:textId="77777777" w:rsidR="00D32B55" w:rsidRDefault="00D32B55" w:rsidP="00D32B55">
            <w:pPr>
              <w:pStyle w:val="TableParagraph"/>
              <w:jc w:val="center"/>
            </w:pPr>
            <w:proofErr w:type="spellStart"/>
            <w:r w:rsidRPr="00A833BD">
              <w:rPr>
                <w:i/>
              </w:rPr>
              <w:t>i</w:t>
            </w:r>
            <w:proofErr w:type="spellEnd"/>
            <w:r w:rsidRPr="00A833BD">
              <w:t xml:space="preserve"> = </w:t>
            </w:r>
            <w:r>
              <w:t>3</w:t>
            </w:r>
          </w:p>
        </w:tc>
        <w:tc>
          <w:tcPr>
            <w:tcW w:w="1265" w:type="dxa"/>
            <w:vAlign w:val="center"/>
          </w:tcPr>
          <w:p w14:paraId="709345DF" w14:textId="224A44B4" w:rsidR="00D32B55" w:rsidRDefault="00D32B55" w:rsidP="00D32B55">
            <w:pPr>
              <w:pStyle w:val="TableParagraph"/>
              <w:jc w:val="center"/>
            </w:pPr>
            <w:r>
              <w:t>-</w:t>
            </w:r>
          </w:p>
        </w:tc>
        <w:tc>
          <w:tcPr>
            <w:tcW w:w="1265" w:type="dxa"/>
            <w:vAlign w:val="center"/>
          </w:tcPr>
          <w:p w14:paraId="5CEC6163" w14:textId="77777777" w:rsidR="00D32B55" w:rsidRDefault="00D32B55" w:rsidP="00D32B55">
            <w:pPr>
              <w:pStyle w:val="TableParagraph"/>
              <w:jc w:val="center"/>
            </w:pPr>
            <w:r w:rsidRPr="00092C40">
              <w:t>≥</w:t>
            </w:r>
          </w:p>
        </w:tc>
        <w:tc>
          <w:tcPr>
            <w:tcW w:w="1265" w:type="dxa"/>
            <w:vAlign w:val="center"/>
          </w:tcPr>
          <w:p w14:paraId="73610A06" w14:textId="163A6045" w:rsidR="00D32B55" w:rsidRDefault="00D32B55" w:rsidP="00D32B55">
            <w:pPr>
              <w:pStyle w:val="TableParagraph"/>
              <w:jc w:val="center"/>
            </w:pPr>
            <w:r>
              <w:t>-</w:t>
            </w:r>
          </w:p>
        </w:tc>
        <w:tc>
          <w:tcPr>
            <w:tcW w:w="237" w:type="dxa"/>
            <w:tcBorders>
              <w:top w:val="nil"/>
              <w:bottom w:val="nil"/>
            </w:tcBorders>
            <w:vAlign w:val="center"/>
          </w:tcPr>
          <w:p w14:paraId="6CCA7A11" w14:textId="77777777" w:rsidR="00D32B55" w:rsidRDefault="00D32B55" w:rsidP="00D32B55">
            <w:pPr>
              <w:pStyle w:val="TableParagraph"/>
              <w:jc w:val="center"/>
            </w:pPr>
          </w:p>
        </w:tc>
        <w:sdt>
          <w:sdtPr>
            <w:id w:val="197512394"/>
            <w14:checkbox>
              <w14:checked w14:val="0"/>
              <w14:checkedState w14:val="2612" w14:font="MS Gothic"/>
              <w14:uncheckedState w14:val="2610" w14:font="MS Gothic"/>
            </w14:checkbox>
          </w:sdtPr>
          <w:sdtEndPr/>
          <w:sdtContent>
            <w:tc>
              <w:tcPr>
                <w:tcW w:w="569" w:type="dxa"/>
                <w:vAlign w:val="center"/>
              </w:tcPr>
              <w:p w14:paraId="2EB9E1FA" w14:textId="77777777" w:rsidR="00D32B55" w:rsidRDefault="00D32B55" w:rsidP="00D32B55">
                <w:pPr>
                  <w:pStyle w:val="TableParagraph"/>
                  <w:jc w:val="center"/>
                </w:pPr>
                <w:r>
                  <w:rPr>
                    <w:rFonts w:ascii="MS Gothic" w:eastAsia="MS Gothic" w:hAnsi="MS Gothic" w:hint="eastAsia"/>
                  </w:rPr>
                  <w:t>☐</w:t>
                </w:r>
              </w:p>
            </w:tc>
          </w:sdtContent>
        </w:sdt>
        <w:sdt>
          <w:sdtPr>
            <w:id w:val="-936285364"/>
            <w14:checkbox>
              <w14:checked w14:val="0"/>
              <w14:checkedState w14:val="2612" w14:font="MS Gothic"/>
              <w14:uncheckedState w14:val="2610" w14:font="MS Gothic"/>
            </w14:checkbox>
          </w:sdtPr>
          <w:sdtEndPr/>
          <w:sdtContent>
            <w:tc>
              <w:tcPr>
                <w:tcW w:w="518" w:type="dxa"/>
                <w:vAlign w:val="center"/>
              </w:tcPr>
              <w:p w14:paraId="2C1EFAC7" w14:textId="77777777" w:rsidR="00D32B55" w:rsidRDefault="00D32B55" w:rsidP="00D32B55">
                <w:pPr>
                  <w:pStyle w:val="TableParagraph"/>
                  <w:jc w:val="center"/>
                </w:pPr>
                <w:r>
                  <w:rPr>
                    <w:rFonts w:ascii="MS Gothic" w:eastAsia="MS Gothic" w:hAnsi="MS Gothic" w:hint="eastAsia"/>
                  </w:rPr>
                  <w:t>☐</w:t>
                </w:r>
              </w:p>
            </w:tc>
          </w:sdtContent>
        </w:sdt>
      </w:tr>
    </w:tbl>
    <w:p w14:paraId="5812CF1E" w14:textId="77777777" w:rsidR="00D32B55" w:rsidRDefault="00D32B55" w:rsidP="00D32B55">
      <w:pPr>
        <w:spacing w:after="120"/>
        <w:ind w:left="567" w:hanging="567"/>
      </w:pPr>
    </w:p>
    <w:p w14:paraId="64A094CD" w14:textId="77777777" w:rsidR="00D32B55" w:rsidRDefault="00D32B55" w:rsidP="00D32B55">
      <w:pPr>
        <w:spacing w:after="120"/>
        <w:ind w:left="567" w:hanging="567"/>
      </w:pPr>
    </w:p>
    <w:p w14:paraId="7F7973AE" w14:textId="77777777" w:rsidR="00D32B55" w:rsidRDefault="00D32B55" w:rsidP="00D32B55">
      <w:pPr>
        <w:spacing w:after="120"/>
        <w:ind w:left="567" w:hanging="567"/>
      </w:pPr>
      <w:r>
        <w:t>6b)</w:t>
      </w:r>
      <w:r>
        <w:tab/>
        <w:t xml:space="preserve">Minimum dead load output return of the load cell and smallest verification scale interval, </w:t>
      </w:r>
      <w:r w:rsidRPr="001F3687">
        <w:rPr>
          <w:i/>
        </w:rPr>
        <w:t>e</w:t>
      </w:r>
      <w:r w:rsidRPr="001F3687">
        <w:rPr>
          <w:vertAlign w:val="subscript"/>
        </w:rPr>
        <w:t>1</w:t>
      </w:r>
      <w:r>
        <w:t>, of a multi-interval weighing instrument</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D32B55" w14:paraId="361E7E4E" w14:textId="77777777" w:rsidTr="00D32B55">
        <w:trPr>
          <w:trHeight w:val="397"/>
        </w:trPr>
        <w:tc>
          <w:tcPr>
            <w:tcW w:w="1266" w:type="dxa"/>
            <w:tcBorders>
              <w:top w:val="nil"/>
              <w:left w:val="nil"/>
              <w:bottom w:val="nil"/>
              <w:right w:val="nil"/>
            </w:tcBorders>
            <w:vAlign w:val="center"/>
          </w:tcPr>
          <w:p w14:paraId="7157DA09" w14:textId="77777777" w:rsidR="00D32B55" w:rsidRDefault="00D32B55" w:rsidP="00D32B55">
            <w:pPr>
              <w:pStyle w:val="TableParagraph"/>
              <w:jc w:val="center"/>
            </w:pPr>
          </w:p>
        </w:tc>
        <w:tc>
          <w:tcPr>
            <w:tcW w:w="1266" w:type="dxa"/>
            <w:tcBorders>
              <w:top w:val="nil"/>
              <w:left w:val="nil"/>
              <w:bottom w:val="nil"/>
            </w:tcBorders>
            <w:vAlign w:val="center"/>
          </w:tcPr>
          <w:p w14:paraId="525486FA" w14:textId="77777777" w:rsidR="00D32B55" w:rsidRDefault="00D32B55" w:rsidP="00D32B55">
            <w:pPr>
              <w:pStyle w:val="TableParagraph"/>
              <w:jc w:val="center"/>
            </w:pPr>
          </w:p>
        </w:tc>
        <w:tc>
          <w:tcPr>
            <w:tcW w:w="2531" w:type="dxa"/>
            <w:vAlign w:val="center"/>
          </w:tcPr>
          <w:p w14:paraId="0FCAFA77" w14:textId="77777777" w:rsidR="00D32B55" w:rsidRPr="001F3687" w:rsidRDefault="00D32B55" w:rsidP="00D32B55">
            <w:pPr>
              <w:pStyle w:val="TableParagraph"/>
              <w:jc w:val="center"/>
            </w:pPr>
            <w:proofErr w:type="spellStart"/>
            <w:r w:rsidRPr="001F3687">
              <w:rPr>
                <w:i/>
              </w:rPr>
              <w:t>n</w:t>
            </w:r>
            <w:r w:rsidRPr="001F3687">
              <w:rPr>
                <w:vertAlign w:val="subscript"/>
              </w:rPr>
              <w:t>LC</w:t>
            </w:r>
            <w:proofErr w:type="spellEnd"/>
            <w:r>
              <w:t xml:space="preserve"> or </w:t>
            </w:r>
            <w:r w:rsidRPr="001F3687">
              <w:rPr>
                <w:i/>
              </w:rPr>
              <w:t>Z</w:t>
            </w:r>
            <w:r>
              <w:t xml:space="preserve"> = </w:t>
            </w:r>
            <w:proofErr w:type="spellStart"/>
            <w:r w:rsidRPr="001F3687">
              <w:rPr>
                <w:i/>
              </w:rPr>
              <w:t>E</w:t>
            </w:r>
            <w:r w:rsidRPr="001F3687">
              <w:rPr>
                <w:vertAlign w:val="subscript"/>
              </w:rPr>
              <w:t>max</w:t>
            </w:r>
            <w:proofErr w:type="spellEnd"/>
            <w:r>
              <w:t xml:space="preserve"> / (2 × DR)</w:t>
            </w:r>
          </w:p>
        </w:tc>
        <w:tc>
          <w:tcPr>
            <w:tcW w:w="1265" w:type="dxa"/>
            <w:vAlign w:val="center"/>
          </w:tcPr>
          <w:p w14:paraId="78F7724E" w14:textId="77777777" w:rsidR="00D32B55" w:rsidRDefault="00D32B55" w:rsidP="00D32B55">
            <w:pPr>
              <w:pStyle w:val="TableParagraph"/>
              <w:jc w:val="center"/>
            </w:pPr>
            <w:r w:rsidRPr="00092C40">
              <w:t>≥</w:t>
            </w:r>
          </w:p>
        </w:tc>
        <w:tc>
          <w:tcPr>
            <w:tcW w:w="1265" w:type="dxa"/>
            <w:vAlign w:val="center"/>
          </w:tcPr>
          <w:p w14:paraId="47E91AB0" w14:textId="77777777" w:rsidR="00D32B55" w:rsidRPr="001F3687" w:rsidRDefault="00D32B55" w:rsidP="00D32B55">
            <w:pPr>
              <w:pStyle w:val="TableParagraph"/>
              <w:jc w:val="center"/>
            </w:pPr>
            <w:proofErr w:type="spellStart"/>
            <w:r>
              <w:t>M</w:t>
            </w:r>
            <w:r w:rsidRPr="001F3687">
              <w:t>ax</w:t>
            </w:r>
            <w:r w:rsidRPr="001F3687">
              <w:rPr>
                <w:vertAlign w:val="subscript"/>
              </w:rPr>
              <w:t>r</w:t>
            </w:r>
            <w:proofErr w:type="spellEnd"/>
            <w:r>
              <w:t xml:space="preserve"> / </w:t>
            </w:r>
            <w:r w:rsidRPr="001F3687">
              <w:rPr>
                <w:i/>
              </w:rPr>
              <w:t>e</w:t>
            </w:r>
            <w:r w:rsidRPr="001F3687">
              <w:rPr>
                <w:vertAlign w:val="subscript"/>
              </w:rPr>
              <w:t>1</w:t>
            </w:r>
          </w:p>
        </w:tc>
        <w:tc>
          <w:tcPr>
            <w:tcW w:w="237" w:type="dxa"/>
            <w:tcBorders>
              <w:top w:val="nil"/>
              <w:bottom w:val="nil"/>
            </w:tcBorders>
            <w:vAlign w:val="center"/>
          </w:tcPr>
          <w:p w14:paraId="54B1B19F" w14:textId="77777777" w:rsidR="00D32B55" w:rsidRDefault="00D32B55" w:rsidP="00D32B55">
            <w:pPr>
              <w:pStyle w:val="TableParagraph"/>
              <w:jc w:val="center"/>
            </w:pPr>
          </w:p>
        </w:tc>
        <w:tc>
          <w:tcPr>
            <w:tcW w:w="569" w:type="dxa"/>
            <w:vAlign w:val="center"/>
          </w:tcPr>
          <w:p w14:paraId="3FF7F8E1" w14:textId="77777777" w:rsidR="00D32B55" w:rsidRDefault="00D32B55" w:rsidP="00D32B55">
            <w:pPr>
              <w:pStyle w:val="TableParagraph"/>
              <w:jc w:val="center"/>
            </w:pPr>
            <w:r>
              <w:t>pass</w:t>
            </w:r>
          </w:p>
        </w:tc>
        <w:tc>
          <w:tcPr>
            <w:tcW w:w="518" w:type="dxa"/>
            <w:vAlign w:val="center"/>
          </w:tcPr>
          <w:p w14:paraId="27139A98" w14:textId="77777777" w:rsidR="00D32B55" w:rsidRDefault="00D32B55" w:rsidP="00D32B55">
            <w:pPr>
              <w:pStyle w:val="TableParagraph"/>
              <w:jc w:val="center"/>
            </w:pPr>
            <w:r>
              <w:t>fail</w:t>
            </w:r>
          </w:p>
        </w:tc>
      </w:tr>
      <w:tr w:rsidR="00D32B55" w14:paraId="6970AB41" w14:textId="77777777" w:rsidTr="00D32B55">
        <w:trPr>
          <w:trHeight w:val="397"/>
        </w:trPr>
        <w:tc>
          <w:tcPr>
            <w:tcW w:w="1266" w:type="dxa"/>
            <w:tcBorders>
              <w:top w:val="nil"/>
              <w:left w:val="nil"/>
              <w:bottom w:val="nil"/>
              <w:right w:val="nil"/>
            </w:tcBorders>
            <w:vAlign w:val="center"/>
          </w:tcPr>
          <w:p w14:paraId="4AE03BF2" w14:textId="77777777" w:rsidR="00D32B55" w:rsidRPr="00C96A71" w:rsidRDefault="00D32B55" w:rsidP="00D32B55">
            <w:pPr>
              <w:pStyle w:val="TableParagraph"/>
              <w:jc w:val="center"/>
            </w:pPr>
          </w:p>
        </w:tc>
        <w:tc>
          <w:tcPr>
            <w:tcW w:w="1266" w:type="dxa"/>
            <w:tcBorders>
              <w:top w:val="nil"/>
              <w:left w:val="nil"/>
              <w:bottom w:val="nil"/>
            </w:tcBorders>
            <w:vAlign w:val="center"/>
          </w:tcPr>
          <w:p w14:paraId="176882F1" w14:textId="77777777" w:rsidR="00D32B55" w:rsidRDefault="00D32B55" w:rsidP="00D32B55">
            <w:pPr>
              <w:pStyle w:val="TableParagraph"/>
              <w:jc w:val="center"/>
            </w:pPr>
          </w:p>
        </w:tc>
        <w:tc>
          <w:tcPr>
            <w:tcW w:w="2531" w:type="dxa"/>
            <w:vAlign w:val="center"/>
          </w:tcPr>
          <w:p w14:paraId="1F740ABB" w14:textId="05960E51" w:rsidR="00D32B55" w:rsidRDefault="00D32B55" w:rsidP="00D32B55">
            <w:pPr>
              <w:pStyle w:val="TableParagraph"/>
              <w:jc w:val="center"/>
            </w:pPr>
            <w:r>
              <w:t>-</w:t>
            </w:r>
          </w:p>
        </w:tc>
        <w:tc>
          <w:tcPr>
            <w:tcW w:w="1265" w:type="dxa"/>
            <w:vAlign w:val="center"/>
          </w:tcPr>
          <w:p w14:paraId="41CC5DBB" w14:textId="77777777" w:rsidR="00D32B55" w:rsidRDefault="00D32B55" w:rsidP="00D32B55">
            <w:pPr>
              <w:pStyle w:val="TableParagraph"/>
              <w:jc w:val="center"/>
            </w:pPr>
            <w:r w:rsidRPr="00092C40">
              <w:t>≥</w:t>
            </w:r>
          </w:p>
        </w:tc>
        <w:tc>
          <w:tcPr>
            <w:tcW w:w="1265" w:type="dxa"/>
            <w:vAlign w:val="center"/>
          </w:tcPr>
          <w:p w14:paraId="5834B8CE" w14:textId="68AFFAFC" w:rsidR="00D32B55" w:rsidRDefault="00D32B55" w:rsidP="00D32B55">
            <w:pPr>
              <w:pStyle w:val="TableParagraph"/>
              <w:jc w:val="center"/>
            </w:pPr>
            <w:r>
              <w:t>-</w:t>
            </w:r>
          </w:p>
        </w:tc>
        <w:tc>
          <w:tcPr>
            <w:tcW w:w="237" w:type="dxa"/>
            <w:tcBorders>
              <w:top w:val="nil"/>
              <w:bottom w:val="nil"/>
            </w:tcBorders>
            <w:vAlign w:val="center"/>
          </w:tcPr>
          <w:p w14:paraId="79A2A9EC" w14:textId="77777777" w:rsidR="00D32B55" w:rsidRDefault="00D32B55" w:rsidP="00D32B55">
            <w:pPr>
              <w:pStyle w:val="TableParagraph"/>
              <w:jc w:val="center"/>
            </w:pPr>
          </w:p>
        </w:tc>
        <w:sdt>
          <w:sdtPr>
            <w:id w:val="-1698388350"/>
            <w14:checkbox>
              <w14:checked w14:val="0"/>
              <w14:checkedState w14:val="2612" w14:font="MS Gothic"/>
              <w14:uncheckedState w14:val="2610" w14:font="MS Gothic"/>
            </w14:checkbox>
          </w:sdtPr>
          <w:sdtEndPr/>
          <w:sdtContent>
            <w:tc>
              <w:tcPr>
                <w:tcW w:w="569" w:type="dxa"/>
                <w:vAlign w:val="center"/>
              </w:tcPr>
              <w:p w14:paraId="705DC2EF" w14:textId="77777777" w:rsidR="00D32B55" w:rsidRDefault="00D32B55" w:rsidP="00D32B55">
                <w:pPr>
                  <w:pStyle w:val="TableParagraph"/>
                  <w:jc w:val="center"/>
                </w:pPr>
                <w:r>
                  <w:rPr>
                    <w:rFonts w:ascii="MS Gothic" w:eastAsia="MS Gothic" w:hAnsi="MS Gothic" w:hint="eastAsia"/>
                  </w:rPr>
                  <w:t>☐</w:t>
                </w:r>
              </w:p>
            </w:tc>
          </w:sdtContent>
        </w:sdt>
        <w:sdt>
          <w:sdtPr>
            <w:id w:val="1014963299"/>
            <w14:checkbox>
              <w14:checked w14:val="0"/>
              <w14:checkedState w14:val="2612" w14:font="MS Gothic"/>
              <w14:uncheckedState w14:val="2610" w14:font="MS Gothic"/>
            </w14:checkbox>
          </w:sdtPr>
          <w:sdtEndPr/>
          <w:sdtContent>
            <w:tc>
              <w:tcPr>
                <w:tcW w:w="518" w:type="dxa"/>
                <w:vAlign w:val="center"/>
              </w:tcPr>
              <w:p w14:paraId="580C42EF" w14:textId="77777777" w:rsidR="00D32B55" w:rsidRDefault="00D32B55" w:rsidP="00D32B55">
                <w:pPr>
                  <w:pStyle w:val="TableParagraph"/>
                  <w:jc w:val="center"/>
                </w:pPr>
                <w:r>
                  <w:rPr>
                    <w:rFonts w:ascii="MS Gothic" w:eastAsia="MS Gothic" w:hAnsi="MS Gothic" w:hint="eastAsia"/>
                  </w:rPr>
                  <w:t>☐</w:t>
                </w:r>
              </w:p>
            </w:tc>
          </w:sdtContent>
        </w:sdt>
      </w:tr>
    </w:tbl>
    <w:p w14:paraId="2266D40D" w14:textId="77777777" w:rsidR="00D32B55" w:rsidRDefault="00D32B55" w:rsidP="00D32B55">
      <w:pPr>
        <w:spacing w:after="120"/>
        <w:ind w:left="567" w:hanging="567"/>
      </w:pPr>
      <w:r>
        <w:t>6c)</w:t>
      </w:r>
      <w:r>
        <w:tab/>
        <w:t>Minimum dead load output return of the load cell and smallest verification scale interval, e1, of a multiple range weighing instrument</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D32B55" w14:paraId="4CBACB41" w14:textId="77777777" w:rsidTr="00D32B55">
        <w:trPr>
          <w:trHeight w:val="397"/>
        </w:trPr>
        <w:tc>
          <w:tcPr>
            <w:tcW w:w="1266" w:type="dxa"/>
            <w:tcBorders>
              <w:top w:val="nil"/>
              <w:left w:val="nil"/>
              <w:bottom w:val="nil"/>
              <w:right w:val="nil"/>
            </w:tcBorders>
            <w:vAlign w:val="center"/>
          </w:tcPr>
          <w:p w14:paraId="5DE1BEBA" w14:textId="77777777" w:rsidR="00D32B55" w:rsidRDefault="00D32B55" w:rsidP="00D32B55">
            <w:pPr>
              <w:pStyle w:val="TableParagraph"/>
              <w:jc w:val="center"/>
            </w:pPr>
          </w:p>
        </w:tc>
        <w:tc>
          <w:tcPr>
            <w:tcW w:w="1266" w:type="dxa"/>
            <w:tcBorders>
              <w:top w:val="nil"/>
              <w:left w:val="nil"/>
              <w:bottom w:val="nil"/>
            </w:tcBorders>
            <w:vAlign w:val="center"/>
          </w:tcPr>
          <w:p w14:paraId="385ED4C4" w14:textId="77777777" w:rsidR="00D32B55" w:rsidRDefault="00D32B55" w:rsidP="00D32B55">
            <w:pPr>
              <w:pStyle w:val="TableParagraph"/>
              <w:jc w:val="center"/>
            </w:pPr>
          </w:p>
        </w:tc>
        <w:tc>
          <w:tcPr>
            <w:tcW w:w="2531" w:type="dxa"/>
            <w:vAlign w:val="center"/>
          </w:tcPr>
          <w:p w14:paraId="29152BF6" w14:textId="77777777" w:rsidR="00D32B55" w:rsidRPr="001F3687" w:rsidRDefault="00D32B55" w:rsidP="00D32B55">
            <w:pPr>
              <w:pStyle w:val="TableParagraph"/>
              <w:jc w:val="center"/>
            </w:pPr>
            <w:proofErr w:type="spellStart"/>
            <w:r w:rsidRPr="001F3687">
              <w:rPr>
                <w:i/>
              </w:rPr>
              <w:t>n</w:t>
            </w:r>
            <w:r w:rsidRPr="001F3687">
              <w:rPr>
                <w:vertAlign w:val="subscript"/>
              </w:rPr>
              <w:t>LC</w:t>
            </w:r>
            <w:proofErr w:type="spellEnd"/>
            <w:r>
              <w:t xml:space="preserve"> or </w:t>
            </w:r>
            <w:r w:rsidRPr="001F3687">
              <w:rPr>
                <w:i/>
              </w:rPr>
              <w:t>Z</w:t>
            </w:r>
            <w:r>
              <w:t xml:space="preserve"> = </w:t>
            </w:r>
            <w:proofErr w:type="spellStart"/>
            <w:r w:rsidRPr="001F3687">
              <w:rPr>
                <w:i/>
              </w:rPr>
              <w:t>E</w:t>
            </w:r>
            <w:r w:rsidRPr="001F3687">
              <w:rPr>
                <w:vertAlign w:val="subscript"/>
              </w:rPr>
              <w:t>max</w:t>
            </w:r>
            <w:proofErr w:type="spellEnd"/>
            <w:r>
              <w:t xml:space="preserve"> / (2 × DR)</w:t>
            </w:r>
          </w:p>
        </w:tc>
        <w:tc>
          <w:tcPr>
            <w:tcW w:w="1265" w:type="dxa"/>
            <w:vAlign w:val="center"/>
          </w:tcPr>
          <w:p w14:paraId="2C443E28" w14:textId="77777777" w:rsidR="00D32B55" w:rsidRDefault="00D32B55" w:rsidP="00D32B55">
            <w:pPr>
              <w:pStyle w:val="TableParagraph"/>
              <w:jc w:val="center"/>
            </w:pPr>
            <w:r w:rsidRPr="00092C40">
              <w:t>≥</w:t>
            </w:r>
          </w:p>
        </w:tc>
        <w:tc>
          <w:tcPr>
            <w:tcW w:w="1265" w:type="dxa"/>
            <w:vAlign w:val="center"/>
          </w:tcPr>
          <w:p w14:paraId="51114A70" w14:textId="77777777" w:rsidR="00D32B55" w:rsidRPr="001F3687" w:rsidRDefault="00D32B55" w:rsidP="00D32B55">
            <w:pPr>
              <w:pStyle w:val="TableParagraph"/>
              <w:jc w:val="center"/>
            </w:pPr>
            <w:r w:rsidRPr="00D24E95">
              <w:t>0.4×Max</w:t>
            </w:r>
            <w:r w:rsidRPr="00D24E95">
              <w:rPr>
                <w:vertAlign w:val="subscript"/>
              </w:rPr>
              <w:t>r</w:t>
            </w:r>
            <w:r w:rsidRPr="00D24E95">
              <w:t>/</w:t>
            </w:r>
            <w:r w:rsidRPr="00D24E95">
              <w:rPr>
                <w:i/>
              </w:rPr>
              <w:t>e</w:t>
            </w:r>
            <w:r w:rsidRPr="00D24E95">
              <w:rPr>
                <w:vertAlign w:val="subscript"/>
              </w:rPr>
              <w:t>1</w:t>
            </w:r>
          </w:p>
        </w:tc>
        <w:tc>
          <w:tcPr>
            <w:tcW w:w="237" w:type="dxa"/>
            <w:tcBorders>
              <w:top w:val="nil"/>
              <w:bottom w:val="nil"/>
            </w:tcBorders>
            <w:vAlign w:val="center"/>
          </w:tcPr>
          <w:p w14:paraId="1F619696" w14:textId="77777777" w:rsidR="00D32B55" w:rsidRDefault="00D32B55" w:rsidP="00D32B55">
            <w:pPr>
              <w:pStyle w:val="TableParagraph"/>
              <w:jc w:val="center"/>
            </w:pPr>
          </w:p>
        </w:tc>
        <w:tc>
          <w:tcPr>
            <w:tcW w:w="569" w:type="dxa"/>
            <w:vAlign w:val="center"/>
          </w:tcPr>
          <w:p w14:paraId="7DDAC18B" w14:textId="77777777" w:rsidR="00D32B55" w:rsidRDefault="00D32B55" w:rsidP="00D32B55">
            <w:pPr>
              <w:pStyle w:val="TableParagraph"/>
              <w:jc w:val="center"/>
            </w:pPr>
            <w:r>
              <w:t>pass</w:t>
            </w:r>
          </w:p>
        </w:tc>
        <w:tc>
          <w:tcPr>
            <w:tcW w:w="518" w:type="dxa"/>
            <w:vAlign w:val="center"/>
          </w:tcPr>
          <w:p w14:paraId="4C3FF585" w14:textId="77777777" w:rsidR="00D32B55" w:rsidRDefault="00D32B55" w:rsidP="00D32B55">
            <w:pPr>
              <w:pStyle w:val="TableParagraph"/>
              <w:jc w:val="center"/>
            </w:pPr>
            <w:r>
              <w:t>fail</w:t>
            </w:r>
          </w:p>
        </w:tc>
      </w:tr>
      <w:tr w:rsidR="00D32B55" w14:paraId="6384AA97" w14:textId="77777777" w:rsidTr="00D32B55">
        <w:trPr>
          <w:trHeight w:val="397"/>
        </w:trPr>
        <w:tc>
          <w:tcPr>
            <w:tcW w:w="1266" w:type="dxa"/>
            <w:tcBorders>
              <w:top w:val="nil"/>
              <w:left w:val="nil"/>
              <w:bottom w:val="nil"/>
              <w:right w:val="nil"/>
            </w:tcBorders>
            <w:vAlign w:val="center"/>
          </w:tcPr>
          <w:p w14:paraId="35145195" w14:textId="77777777" w:rsidR="00D32B55" w:rsidRPr="00C96A71" w:rsidRDefault="00D32B55" w:rsidP="00D32B55">
            <w:pPr>
              <w:pStyle w:val="TableParagraph"/>
              <w:jc w:val="center"/>
            </w:pPr>
          </w:p>
        </w:tc>
        <w:tc>
          <w:tcPr>
            <w:tcW w:w="1266" w:type="dxa"/>
            <w:tcBorders>
              <w:top w:val="nil"/>
              <w:left w:val="nil"/>
              <w:bottom w:val="nil"/>
            </w:tcBorders>
            <w:vAlign w:val="center"/>
          </w:tcPr>
          <w:p w14:paraId="678A9A37" w14:textId="77777777" w:rsidR="00D32B55" w:rsidRDefault="00D32B55" w:rsidP="00D32B55">
            <w:pPr>
              <w:pStyle w:val="TableParagraph"/>
              <w:jc w:val="center"/>
            </w:pPr>
          </w:p>
        </w:tc>
        <w:tc>
          <w:tcPr>
            <w:tcW w:w="2531" w:type="dxa"/>
            <w:vAlign w:val="center"/>
          </w:tcPr>
          <w:p w14:paraId="4B4B2F0F" w14:textId="514F0D45" w:rsidR="00D32B55" w:rsidRDefault="002076C2" w:rsidP="00D32B55">
            <w:pPr>
              <w:pStyle w:val="TableParagraph"/>
              <w:jc w:val="center"/>
            </w:pPr>
            <w:r>
              <w:t>-</w:t>
            </w:r>
          </w:p>
        </w:tc>
        <w:tc>
          <w:tcPr>
            <w:tcW w:w="1265" w:type="dxa"/>
            <w:vAlign w:val="center"/>
          </w:tcPr>
          <w:p w14:paraId="1E592EB0" w14:textId="77777777" w:rsidR="00D32B55" w:rsidRDefault="00D32B55" w:rsidP="00D32B55">
            <w:pPr>
              <w:pStyle w:val="TableParagraph"/>
              <w:jc w:val="center"/>
            </w:pPr>
            <w:r w:rsidRPr="00092C40">
              <w:t>≥</w:t>
            </w:r>
          </w:p>
        </w:tc>
        <w:tc>
          <w:tcPr>
            <w:tcW w:w="1265" w:type="dxa"/>
            <w:vAlign w:val="center"/>
          </w:tcPr>
          <w:p w14:paraId="5E60E06A" w14:textId="60BCF7FE" w:rsidR="00D32B55" w:rsidRDefault="002076C2" w:rsidP="00D32B55">
            <w:pPr>
              <w:pStyle w:val="TableParagraph"/>
              <w:jc w:val="center"/>
            </w:pPr>
            <w:r>
              <w:t>-</w:t>
            </w:r>
          </w:p>
        </w:tc>
        <w:tc>
          <w:tcPr>
            <w:tcW w:w="237" w:type="dxa"/>
            <w:tcBorders>
              <w:top w:val="nil"/>
              <w:bottom w:val="nil"/>
            </w:tcBorders>
            <w:vAlign w:val="center"/>
          </w:tcPr>
          <w:p w14:paraId="458E317A" w14:textId="77777777" w:rsidR="00D32B55" w:rsidRDefault="00D32B55" w:rsidP="00D32B55">
            <w:pPr>
              <w:pStyle w:val="TableParagraph"/>
              <w:jc w:val="center"/>
            </w:pPr>
          </w:p>
        </w:tc>
        <w:sdt>
          <w:sdtPr>
            <w:id w:val="1293640543"/>
            <w14:checkbox>
              <w14:checked w14:val="0"/>
              <w14:checkedState w14:val="2612" w14:font="MS Gothic"/>
              <w14:uncheckedState w14:val="2610" w14:font="MS Gothic"/>
            </w14:checkbox>
          </w:sdtPr>
          <w:sdtEndPr/>
          <w:sdtContent>
            <w:tc>
              <w:tcPr>
                <w:tcW w:w="569" w:type="dxa"/>
                <w:vAlign w:val="center"/>
              </w:tcPr>
              <w:p w14:paraId="7B0CEF88" w14:textId="77777777" w:rsidR="00D32B55" w:rsidRDefault="00D32B55" w:rsidP="00D32B55">
                <w:pPr>
                  <w:pStyle w:val="TableParagraph"/>
                  <w:jc w:val="center"/>
                </w:pPr>
                <w:r>
                  <w:rPr>
                    <w:rFonts w:ascii="MS Gothic" w:eastAsia="MS Gothic" w:hAnsi="MS Gothic" w:hint="eastAsia"/>
                  </w:rPr>
                  <w:t>☐</w:t>
                </w:r>
              </w:p>
            </w:tc>
          </w:sdtContent>
        </w:sdt>
        <w:sdt>
          <w:sdtPr>
            <w:id w:val="-1754347340"/>
            <w14:checkbox>
              <w14:checked w14:val="0"/>
              <w14:checkedState w14:val="2612" w14:font="MS Gothic"/>
              <w14:uncheckedState w14:val="2610" w14:font="MS Gothic"/>
            </w14:checkbox>
          </w:sdtPr>
          <w:sdtEndPr/>
          <w:sdtContent>
            <w:tc>
              <w:tcPr>
                <w:tcW w:w="518" w:type="dxa"/>
                <w:vAlign w:val="center"/>
              </w:tcPr>
              <w:p w14:paraId="3A4E28EC" w14:textId="77777777" w:rsidR="00D32B55" w:rsidRDefault="00D32B55" w:rsidP="00D32B55">
                <w:pPr>
                  <w:pStyle w:val="TableParagraph"/>
                  <w:jc w:val="center"/>
                </w:pPr>
                <w:r>
                  <w:rPr>
                    <w:rFonts w:ascii="MS Gothic" w:eastAsia="MS Gothic" w:hAnsi="MS Gothic" w:hint="eastAsia"/>
                  </w:rPr>
                  <w:t>☐</w:t>
                </w:r>
              </w:p>
            </w:tc>
          </w:sdtContent>
        </w:sdt>
      </w:tr>
    </w:tbl>
    <w:p w14:paraId="73916048" w14:textId="77777777" w:rsidR="00D32B55" w:rsidRDefault="00D32B55" w:rsidP="00D32B55">
      <w:pPr>
        <w:spacing w:after="120"/>
        <w:ind w:left="567" w:hanging="567"/>
      </w:pPr>
      <w:r>
        <w:t>6d)</w:t>
      </w:r>
      <w:r>
        <w:tab/>
        <w:t>Actual dead load of the load receptor to the minimum dead load of the load cells in kg</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D32B55" w14:paraId="6F1CBA55" w14:textId="77777777" w:rsidTr="00D32B55">
        <w:trPr>
          <w:trHeight w:val="397"/>
        </w:trPr>
        <w:tc>
          <w:tcPr>
            <w:tcW w:w="1266" w:type="dxa"/>
            <w:tcBorders>
              <w:top w:val="nil"/>
              <w:left w:val="nil"/>
              <w:bottom w:val="nil"/>
              <w:right w:val="nil"/>
            </w:tcBorders>
            <w:vAlign w:val="center"/>
          </w:tcPr>
          <w:p w14:paraId="2B27ACE8" w14:textId="77777777" w:rsidR="00D32B55" w:rsidRDefault="00D32B55" w:rsidP="00D32B55">
            <w:pPr>
              <w:pStyle w:val="TableParagraph"/>
              <w:jc w:val="center"/>
            </w:pPr>
          </w:p>
        </w:tc>
        <w:tc>
          <w:tcPr>
            <w:tcW w:w="1266" w:type="dxa"/>
            <w:tcBorders>
              <w:top w:val="nil"/>
              <w:left w:val="nil"/>
              <w:bottom w:val="nil"/>
            </w:tcBorders>
            <w:vAlign w:val="center"/>
          </w:tcPr>
          <w:p w14:paraId="2C2118C6" w14:textId="77777777" w:rsidR="00D32B55" w:rsidRDefault="00D32B55" w:rsidP="00D32B55">
            <w:pPr>
              <w:pStyle w:val="TableParagraph"/>
              <w:jc w:val="center"/>
            </w:pPr>
          </w:p>
        </w:tc>
        <w:tc>
          <w:tcPr>
            <w:tcW w:w="2531" w:type="dxa"/>
            <w:vAlign w:val="center"/>
          </w:tcPr>
          <w:p w14:paraId="0CC02B44" w14:textId="77777777" w:rsidR="00D32B55" w:rsidRPr="00D24E95" w:rsidRDefault="00D32B55" w:rsidP="00D32B55">
            <w:pPr>
              <w:pStyle w:val="TableParagraph"/>
              <w:jc w:val="center"/>
            </w:pPr>
            <w:r w:rsidRPr="00D24E95">
              <w:t>DL</w:t>
            </w:r>
            <w:r>
              <w:t xml:space="preserve"> × </w:t>
            </w:r>
            <w:r w:rsidRPr="00D24E95">
              <w:rPr>
                <w:i/>
              </w:rPr>
              <w:t>R</w:t>
            </w:r>
            <w:r>
              <w:t>/</w:t>
            </w:r>
            <w:r w:rsidRPr="00D24E95">
              <w:rPr>
                <w:i/>
              </w:rPr>
              <w:t>N</w:t>
            </w:r>
          </w:p>
        </w:tc>
        <w:tc>
          <w:tcPr>
            <w:tcW w:w="1265" w:type="dxa"/>
            <w:vAlign w:val="center"/>
          </w:tcPr>
          <w:p w14:paraId="4348802F" w14:textId="77777777" w:rsidR="00D32B55" w:rsidRDefault="00D32B55" w:rsidP="00D32B55">
            <w:pPr>
              <w:pStyle w:val="TableParagraph"/>
              <w:jc w:val="center"/>
            </w:pPr>
            <w:r w:rsidRPr="00092C40">
              <w:t>≥</w:t>
            </w:r>
          </w:p>
        </w:tc>
        <w:tc>
          <w:tcPr>
            <w:tcW w:w="1265" w:type="dxa"/>
            <w:vAlign w:val="center"/>
          </w:tcPr>
          <w:p w14:paraId="4F6A528E" w14:textId="77777777" w:rsidR="00D32B55" w:rsidRPr="00D24E95" w:rsidRDefault="00D32B55" w:rsidP="00D32B55">
            <w:pPr>
              <w:pStyle w:val="TableParagraph"/>
              <w:jc w:val="center"/>
            </w:pPr>
            <w:proofErr w:type="spellStart"/>
            <w:r w:rsidRPr="00D24E95">
              <w:rPr>
                <w:i/>
              </w:rPr>
              <w:t>E</w:t>
            </w:r>
            <w:r w:rsidRPr="00D24E95">
              <w:rPr>
                <w:vertAlign w:val="subscript"/>
              </w:rPr>
              <w:t>min</w:t>
            </w:r>
            <w:proofErr w:type="spellEnd"/>
          </w:p>
        </w:tc>
        <w:tc>
          <w:tcPr>
            <w:tcW w:w="237" w:type="dxa"/>
            <w:tcBorders>
              <w:top w:val="nil"/>
              <w:bottom w:val="nil"/>
            </w:tcBorders>
            <w:vAlign w:val="center"/>
          </w:tcPr>
          <w:p w14:paraId="3CEDF65D" w14:textId="77777777" w:rsidR="00D32B55" w:rsidRDefault="00D32B55" w:rsidP="00D32B55">
            <w:pPr>
              <w:pStyle w:val="TableParagraph"/>
              <w:jc w:val="center"/>
            </w:pPr>
          </w:p>
        </w:tc>
        <w:tc>
          <w:tcPr>
            <w:tcW w:w="569" w:type="dxa"/>
            <w:vAlign w:val="center"/>
          </w:tcPr>
          <w:p w14:paraId="10113364" w14:textId="77777777" w:rsidR="00D32B55" w:rsidRDefault="00D32B55" w:rsidP="00D32B55">
            <w:pPr>
              <w:pStyle w:val="TableParagraph"/>
              <w:jc w:val="center"/>
            </w:pPr>
            <w:r>
              <w:t>pass</w:t>
            </w:r>
          </w:p>
        </w:tc>
        <w:tc>
          <w:tcPr>
            <w:tcW w:w="518" w:type="dxa"/>
            <w:vAlign w:val="center"/>
          </w:tcPr>
          <w:p w14:paraId="7EED427D" w14:textId="77777777" w:rsidR="00D32B55" w:rsidRDefault="00D32B55" w:rsidP="00D32B55">
            <w:pPr>
              <w:pStyle w:val="TableParagraph"/>
              <w:jc w:val="center"/>
            </w:pPr>
            <w:r>
              <w:t>fail</w:t>
            </w:r>
          </w:p>
        </w:tc>
      </w:tr>
      <w:tr w:rsidR="00D32B55" w14:paraId="416AF482" w14:textId="77777777" w:rsidTr="00D32B55">
        <w:trPr>
          <w:trHeight w:val="397"/>
        </w:trPr>
        <w:tc>
          <w:tcPr>
            <w:tcW w:w="1266" w:type="dxa"/>
            <w:tcBorders>
              <w:top w:val="nil"/>
              <w:left w:val="nil"/>
              <w:bottom w:val="nil"/>
              <w:right w:val="nil"/>
            </w:tcBorders>
            <w:vAlign w:val="center"/>
          </w:tcPr>
          <w:p w14:paraId="3C2531B6" w14:textId="77777777" w:rsidR="00D32B55" w:rsidRPr="00C96A71" w:rsidRDefault="00D32B55" w:rsidP="00D32B55">
            <w:pPr>
              <w:pStyle w:val="TableParagraph"/>
              <w:jc w:val="center"/>
            </w:pPr>
          </w:p>
        </w:tc>
        <w:tc>
          <w:tcPr>
            <w:tcW w:w="1266" w:type="dxa"/>
            <w:tcBorders>
              <w:top w:val="nil"/>
              <w:left w:val="nil"/>
              <w:bottom w:val="nil"/>
            </w:tcBorders>
            <w:vAlign w:val="center"/>
          </w:tcPr>
          <w:p w14:paraId="79F0DD11" w14:textId="77777777" w:rsidR="00D32B55" w:rsidRDefault="00D32B55" w:rsidP="00D32B55">
            <w:pPr>
              <w:pStyle w:val="TableParagraph"/>
              <w:jc w:val="center"/>
            </w:pPr>
          </w:p>
        </w:tc>
        <w:tc>
          <w:tcPr>
            <w:tcW w:w="2531" w:type="dxa"/>
            <w:vAlign w:val="center"/>
          </w:tcPr>
          <w:p w14:paraId="285DE018" w14:textId="54A3351A" w:rsidR="00D32B55" w:rsidRDefault="002076C2" w:rsidP="00D32B55">
            <w:pPr>
              <w:pStyle w:val="TableParagraph"/>
              <w:jc w:val="center"/>
            </w:pPr>
            <w:r>
              <w:t>3 000 kg</w:t>
            </w:r>
          </w:p>
        </w:tc>
        <w:tc>
          <w:tcPr>
            <w:tcW w:w="1265" w:type="dxa"/>
            <w:vAlign w:val="center"/>
          </w:tcPr>
          <w:p w14:paraId="346AC991" w14:textId="77777777" w:rsidR="00D32B55" w:rsidRDefault="00D32B55" w:rsidP="00D32B55">
            <w:pPr>
              <w:pStyle w:val="TableParagraph"/>
              <w:jc w:val="center"/>
            </w:pPr>
            <w:r w:rsidRPr="00092C40">
              <w:t>≥</w:t>
            </w:r>
          </w:p>
        </w:tc>
        <w:tc>
          <w:tcPr>
            <w:tcW w:w="1265" w:type="dxa"/>
            <w:vAlign w:val="center"/>
          </w:tcPr>
          <w:p w14:paraId="7FC39923" w14:textId="0EA5FC6C" w:rsidR="00D32B55" w:rsidRPr="002076C2" w:rsidRDefault="002076C2" w:rsidP="00D32B55">
            <w:pPr>
              <w:pStyle w:val="TableParagraph"/>
              <w:jc w:val="center"/>
              <w:rPr>
                <w:smallCaps/>
              </w:rPr>
            </w:pPr>
            <w:r>
              <w:t>2 000 kg</w:t>
            </w:r>
          </w:p>
        </w:tc>
        <w:tc>
          <w:tcPr>
            <w:tcW w:w="237" w:type="dxa"/>
            <w:tcBorders>
              <w:top w:val="nil"/>
              <w:bottom w:val="nil"/>
            </w:tcBorders>
            <w:vAlign w:val="center"/>
          </w:tcPr>
          <w:p w14:paraId="0DD6CF46" w14:textId="77777777" w:rsidR="00D32B55" w:rsidRDefault="00D32B55" w:rsidP="00D32B55">
            <w:pPr>
              <w:pStyle w:val="TableParagraph"/>
              <w:jc w:val="center"/>
            </w:pPr>
          </w:p>
        </w:tc>
        <w:sdt>
          <w:sdtPr>
            <w:id w:val="-136884101"/>
            <w14:checkbox>
              <w14:checked w14:val="1"/>
              <w14:checkedState w14:val="2612" w14:font="MS Gothic"/>
              <w14:uncheckedState w14:val="2610" w14:font="MS Gothic"/>
            </w14:checkbox>
          </w:sdtPr>
          <w:sdtEndPr/>
          <w:sdtContent>
            <w:tc>
              <w:tcPr>
                <w:tcW w:w="569" w:type="dxa"/>
                <w:vAlign w:val="center"/>
              </w:tcPr>
              <w:p w14:paraId="04DA7824" w14:textId="7EB022FF" w:rsidR="00D32B55" w:rsidRDefault="002076C2" w:rsidP="00D32B55">
                <w:pPr>
                  <w:pStyle w:val="TableParagraph"/>
                  <w:jc w:val="center"/>
                </w:pPr>
                <w:r>
                  <w:rPr>
                    <w:rFonts w:ascii="MS Gothic" w:eastAsia="MS Gothic" w:hAnsi="MS Gothic" w:hint="eastAsia"/>
                  </w:rPr>
                  <w:t>☒</w:t>
                </w:r>
              </w:p>
            </w:tc>
          </w:sdtContent>
        </w:sdt>
        <w:sdt>
          <w:sdtPr>
            <w:id w:val="-945609019"/>
            <w14:checkbox>
              <w14:checked w14:val="0"/>
              <w14:checkedState w14:val="2612" w14:font="MS Gothic"/>
              <w14:uncheckedState w14:val="2610" w14:font="MS Gothic"/>
            </w14:checkbox>
          </w:sdtPr>
          <w:sdtEndPr/>
          <w:sdtContent>
            <w:tc>
              <w:tcPr>
                <w:tcW w:w="518" w:type="dxa"/>
                <w:vAlign w:val="center"/>
              </w:tcPr>
              <w:p w14:paraId="4C3FAA09" w14:textId="77777777" w:rsidR="00D32B55" w:rsidRDefault="00D32B55" w:rsidP="00D32B55">
                <w:pPr>
                  <w:pStyle w:val="TableParagraph"/>
                  <w:jc w:val="center"/>
                </w:pPr>
                <w:r>
                  <w:rPr>
                    <w:rFonts w:ascii="MS Gothic" w:eastAsia="MS Gothic" w:hAnsi="MS Gothic" w:hint="eastAsia"/>
                  </w:rPr>
                  <w:t>☐</w:t>
                </w:r>
              </w:p>
            </w:tc>
          </w:sdtContent>
        </w:sdt>
      </w:tr>
    </w:tbl>
    <w:p w14:paraId="3F3305E1" w14:textId="77777777" w:rsidR="00D32B55" w:rsidRDefault="00D32B55" w:rsidP="00D32B55">
      <w:pPr>
        <w:spacing w:after="120"/>
        <w:ind w:left="567" w:hanging="567"/>
      </w:pPr>
      <w:r>
        <w:t>7)</w:t>
      </w:r>
      <w:r>
        <w:tab/>
        <w:t>Verification scale interval of the weighing instrument and minimum load cell scale interval (in kg) must be compatible</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D32B55" w14:paraId="0E7CEF7A" w14:textId="77777777" w:rsidTr="00D32B55">
        <w:trPr>
          <w:trHeight w:val="397"/>
        </w:trPr>
        <w:tc>
          <w:tcPr>
            <w:tcW w:w="1266" w:type="dxa"/>
            <w:tcBorders>
              <w:top w:val="nil"/>
              <w:left w:val="nil"/>
              <w:bottom w:val="nil"/>
              <w:right w:val="nil"/>
            </w:tcBorders>
            <w:vAlign w:val="center"/>
          </w:tcPr>
          <w:p w14:paraId="23755CBC" w14:textId="77777777" w:rsidR="00D32B55" w:rsidRDefault="00D32B55" w:rsidP="00D32B55">
            <w:pPr>
              <w:pStyle w:val="TableParagraph"/>
              <w:jc w:val="center"/>
            </w:pPr>
          </w:p>
        </w:tc>
        <w:tc>
          <w:tcPr>
            <w:tcW w:w="1266" w:type="dxa"/>
            <w:tcBorders>
              <w:top w:val="nil"/>
              <w:left w:val="nil"/>
              <w:bottom w:val="nil"/>
            </w:tcBorders>
            <w:vAlign w:val="center"/>
          </w:tcPr>
          <w:p w14:paraId="68736386" w14:textId="77777777" w:rsidR="00D32B55" w:rsidRDefault="00D32B55" w:rsidP="00D32B55">
            <w:pPr>
              <w:pStyle w:val="TableParagraph"/>
              <w:jc w:val="center"/>
            </w:pPr>
          </w:p>
        </w:tc>
        <w:tc>
          <w:tcPr>
            <w:tcW w:w="2531" w:type="dxa"/>
            <w:vAlign w:val="center"/>
          </w:tcPr>
          <w:p w14:paraId="2DBDF39B" w14:textId="77777777" w:rsidR="00D32B55" w:rsidRPr="00D24E95" w:rsidRDefault="00D32B55" w:rsidP="00D32B55">
            <w:pPr>
              <w:pStyle w:val="TableParagraph"/>
              <w:jc w:val="center"/>
            </w:pPr>
            <w:r w:rsidRPr="00D24E95">
              <w:rPr>
                <w:i/>
              </w:rPr>
              <w:t>e</w:t>
            </w:r>
            <w:r>
              <w:t xml:space="preserve"> × </w:t>
            </w:r>
            <w:r w:rsidRPr="00D24E95">
              <w:rPr>
                <w:i/>
              </w:rPr>
              <w:t>R</w:t>
            </w:r>
            <w:r>
              <w:t>/√</w:t>
            </w:r>
            <w:r w:rsidRPr="00D24E95">
              <w:rPr>
                <w:i/>
              </w:rPr>
              <w:t>N</w:t>
            </w:r>
          </w:p>
        </w:tc>
        <w:tc>
          <w:tcPr>
            <w:tcW w:w="1265" w:type="dxa"/>
            <w:vAlign w:val="center"/>
          </w:tcPr>
          <w:p w14:paraId="6B3758AC" w14:textId="77777777" w:rsidR="00D32B55" w:rsidRDefault="00D32B55" w:rsidP="00D32B55">
            <w:pPr>
              <w:pStyle w:val="TableParagraph"/>
              <w:jc w:val="center"/>
            </w:pPr>
            <w:r w:rsidRPr="00092C40">
              <w:t>≥</w:t>
            </w:r>
          </w:p>
        </w:tc>
        <w:tc>
          <w:tcPr>
            <w:tcW w:w="1265" w:type="dxa"/>
            <w:vAlign w:val="center"/>
          </w:tcPr>
          <w:p w14:paraId="4551B6BF" w14:textId="77777777" w:rsidR="00D32B55" w:rsidRPr="00D24E95" w:rsidRDefault="00D32B55" w:rsidP="00D32B55">
            <w:pPr>
              <w:pStyle w:val="TableParagraph"/>
              <w:jc w:val="center"/>
            </w:pPr>
            <w:proofErr w:type="spellStart"/>
            <w:r w:rsidRPr="00D24E95">
              <w:rPr>
                <w:i/>
              </w:rPr>
              <w:t>v</w:t>
            </w:r>
            <w:r w:rsidRPr="00D24E95">
              <w:rPr>
                <w:vertAlign w:val="subscript"/>
              </w:rPr>
              <w:t>min</w:t>
            </w:r>
            <w:proofErr w:type="spellEnd"/>
            <w:r w:rsidRPr="00D24E95">
              <w:t xml:space="preserve"> </w:t>
            </w:r>
            <w:r>
              <w:t xml:space="preserve">= </w:t>
            </w:r>
            <w:proofErr w:type="spellStart"/>
            <w:r w:rsidRPr="00D24E95">
              <w:rPr>
                <w:i/>
              </w:rPr>
              <w:t>E</w:t>
            </w:r>
            <w:r w:rsidRPr="00D24E95">
              <w:rPr>
                <w:vertAlign w:val="subscript"/>
              </w:rPr>
              <w:t>max</w:t>
            </w:r>
            <w:proofErr w:type="spellEnd"/>
            <w:r>
              <w:t>/Y</w:t>
            </w:r>
          </w:p>
        </w:tc>
        <w:tc>
          <w:tcPr>
            <w:tcW w:w="237" w:type="dxa"/>
            <w:tcBorders>
              <w:top w:val="nil"/>
              <w:bottom w:val="nil"/>
            </w:tcBorders>
            <w:vAlign w:val="center"/>
          </w:tcPr>
          <w:p w14:paraId="6ADC8564" w14:textId="77777777" w:rsidR="00D32B55" w:rsidRDefault="00D32B55" w:rsidP="00D32B55">
            <w:pPr>
              <w:pStyle w:val="TableParagraph"/>
              <w:jc w:val="center"/>
            </w:pPr>
          </w:p>
        </w:tc>
        <w:tc>
          <w:tcPr>
            <w:tcW w:w="569" w:type="dxa"/>
            <w:vAlign w:val="center"/>
          </w:tcPr>
          <w:p w14:paraId="28F63C86" w14:textId="77777777" w:rsidR="00D32B55" w:rsidRDefault="00D32B55" w:rsidP="00D32B55">
            <w:pPr>
              <w:pStyle w:val="TableParagraph"/>
              <w:jc w:val="center"/>
            </w:pPr>
            <w:r>
              <w:t>pass</w:t>
            </w:r>
          </w:p>
        </w:tc>
        <w:tc>
          <w:tcPr>
            <w:tcW w:w="518" w:type="dxa"/>
            <w:vAlign w:val="center"/>
          </w:tcPr>
          <w:p w14:paraId="097CA970" w14:textId="77777777" w:rsidR="00D32B55" w:rsidRDefault="00D32B55" w:rsidP="00D32B55">
            <w:pPr>
              <w:pStyle w:val="TableParagraph"/>
              <w:jc w:val="center"/>
            </w:pPr>
            <w:r>
              <w:t>fail</w:t>
            </w:r>
          </w:p>
        </w:tc>
      </w:tr>
      <w:tr w:rsidR="00D32B55" w14:paraId="567B07E4" w14:textId="77777777" w:rsidTr="00D32B55">
        <w:trPr>
          <w:trHeight w:val="397"/>
        </w:trPr>
        <w:tc>
          <w:tcPr>
            <w:tcW w:w="1266" w:type="dxa"/>
            <w:tcBorders>
              <w:top w:val="nil"/>
              <w:left w:val="nil"/>
              <w:bottom w:val="nil"/>
              <w:right w:val="nil"/>
            </w:tcBorders>
            <w:vAlign w:val="center"/>
          </w:tcPr>
          <w:p w14:paraId="69FBE13A" w14:textId="77777777" w:rsidR="00D32B55" w:rsidRPr="00C96A71" w:rsidRDefault="00D32B55" w:rsidP="00D32B55">
            <w:pPr>
              <w:pStyle w:val="TableParagraph"/>
              <w:jc w:val="center"/>
            </w:pPr>
          </w:p>
        </w:tc>
        <w:tc>
          <w:tcPr>
            <w:tcW w:w="1266" w:type="dxa"/>
            <w:tcBorders>
              <w:top w:val="nil"/>
              <w:left w:val="nil"/>
              <w:bottom w:val="nil"/>
            </w:tcBorders>
            <w:vAlign w:val="center"/>
          </w:tcPr>
          <w:p w14:paraId="7EFC59F7" w14:textId="77777777" w:rsidR="00D32B55" w:rsidRDefault="00D32B55" w:rsidP="00D32B55">
            <w:pPr>
              <w:pStyle w:val="TableParagraph"/>
              <w:jc w:val="center"/>
            </w:pPr>
          </w:p>
        </w:tc>
        <w:tc>
          <w:tcPr>
            <w:tcW w:w="2531" w:type="dxa"/>
            <w:vAlign w:val="center"/>
          </w:tcPr>
          <w:p w14:paraId="32144826" w14:textId="11D3C62A" w:rsidR="00D32B55" w:rsidRDefault="002076C2" w:rsidP="00D32B55">
            <w:pPr>
              <w:pStyle w:val="TableParagraph"/>
              <w:jc w:val="center"/>
            </w:pPr>
            <w:r>
              <w:t>10.00 kg</w:t>
            </w:r>
          </w:p>
        </w:tc>
        <w:tc>
          <w:tcPr>
            <w:tcW w:w="1265" w:type="dxa"/>
            <w:vAlign w:val="center"/>
          </w:tcPr>
          <w:p w14:paraId="4F20B78A" w14:textId="77777777" w:rsidR="00D32B55" w:rsidRDefault="00D32B55" w:rsidP="00D32B55">
            <w:pPr>
              <w:pStyle w:val="TableParagraph"/>
              <w:jc w:val="center"/>
            </w:pPr>
            <w:r w:rsidRPr="00092C40">
              <w:t>≥</w:t>
            </w:r>
          </w:p>
        </w:tc>
        <w:tc>
          <w:tcPr>
            <w:tcW w:w="1265" w:type="dxa"/>
            <w:vAlign w:val="center"/>
          </w:tcPr>
          <w:p w14:paraId="352E0BE4" w14:textId="155D27C4" w:rsidR="00D32B55" w:rsidRDefault="002076C2" w:rsidP="00D32B55">
            <w:pPr>
              <w:pStyle w:val="TableParagraph"/>
              <w:jc w:val="center"/>
            </w:pPr>
            <w:r>
              <w:t>5.00 kg</w:t>
            </w:r>
          </w:p>
        </w:tc>
        <w:tc>
          <w:tcPr>
            <w:tcW w:w="237" w:type="dxa"/>
            <w:tcBorders>
              <w:top w:val="nil"/>
              <w:bottom w:val="nil"/>
            </w:tcBorders>
            <w:vAlign w:val="center"/>
          </w:tcPr>
          <w:p w14:paraId="428AECBD" w14:textId="77777777" w:rsidR="00D32B55" w:rsidRDefault="00D32B55" w:rsidP="00D32B55">
            <w:pPr>
              <w:pStyle w:val="TableParagraph"/>
              <w:jc w:val="center"/>
            </w:pPr>
          </w:p>
        </w:tc>
        <w:sdt>
          <w:sdtPr>
            <w:id w:val="-1320881779"/>
            <w14:checkbox>
              <w14:checked w14:val="1"/>
              <w14:checkedState w14:val="2612" w14:font="MS Gothic"/>
              <w14:uncheckedState w14:val="2610" w14:font="MS Gothic"/>
            </w14:checkbox>
          </w:sdtPr>
          <w:sdtEndPr/>
          <w:sdtContent>
            <w:tc>
              <w:tcPr>
                <w:tcW w:w="569" w:type="dxa"/>
                <w:vAlign w:val="center"/>
              </w:tcPr>
              <w:p w14:paraId="66A8F05D" w14:textId="76D01E5B" w:rsidR="00D32B55" w:rsidRDefault="002076C2" w:rsidP="00D32B55">
                <w:pPr>
                  <w:pStyle w:val="TableParagraph"/>
                  <w:jc w:val="center"/>
                </w:pPr>
                <w:r>
                  <w:rPr>
                    <w:rFonts w:ascii="MS Gothic" w:eastAsia="MS Gothic" w:hAnsi="MS Gothic" w:hint="eastAsia"/>
                  </w:rPr>
                  <w:t>☒</w:t>
                </w:r>
              </w:p>
            </w:tc>
          </w:sdtContent>
        </w:sdt>
        <w:sdt>
          <w:sdtPr>
            <w:id w:val="522364280"/>
            <w14:checkbox>
              <w14:checked w14:val="0"/>
              <w14:checkedState w14:val="2612" w14:font="MS Gothic"/>
              <w14:uncheckedState w14:val="2610" w14:font="MS Gothic"/>
            </w14:checkbox>
          </w:sdtPr>
          <w:sdtEndPr/>
          <w:sdtContent>
            <w:tc>
              <w:tcPr>
                <w:tcW w:w="518" w:type="dxa"/>
                <w:vAlign w:val="center"/>
              </w:tcPr>
              <w:p w14:paraId="7A1A1A97" w14:textId="77777777" w:rsidR="00D32B55" w:rsidRDefault="00D32B55" w:rsidP="00D32B55">
                <w:pPr>
                  <w:pStyle w:val="TableParagraph"/>
                  <w:jc w:val="center"/>
                </w:pPr>
                <w:r>
                  <w:rPr>
                    <w:rFonts w:ascii="MS Gothic" w:eastAsia="MS Gothic" w:hAnsi="MS Gothic" w:hint="eastAsia"/>
                  </w:rPr>
                  <w:t>☐</w:t>
                </w:r>
              </w:p>
            </w:tc>
          </w:sdtContent>
        </w:sdt>
      </w:tr>
    </w:tbl>
    <w:p w14:paraId="48EAAB8A" w14:textId="77777777" w:rsidR="00D32B55" w:rsidRDefault="00D32B55" w:rsidP="00D32B55">
      <w:pPr>
        <w:spacing w:after="120"/>
        <w:ind w:left="567" w:hanging="567"/>
      </w:pPr>
      <w:r>
        <w:t>8)</w:t>
      </w:r>
      <w:r>
        <w:tab/>
        <w:t>Minimum input voltage in general for the electronic indicator and minimum input voltage per verification</w:t>
      </w:r>
      <w:r w:rsidRPr="00496FA9">
        <w:t xml:space="preserve"> </w:t>
      </w:r>
      <w:r>
        <w:t>scale interval and actual output of the load cells</w:t>
      </w:r>
    </w:p>
    <w:tbl>
      <w:tblPr>
        <w:tblStyle w:val="TableGrid"/>
        <w:tblW w:w="4634" w:type="pct"/>
        <w:tblInd w:w="704" w:type="dxa"/>
        <w:tblLook w:val="04A0" w:firstRow="1" w:lastRow="0" w:firstColumn="1" w:lastColumn="0" w:noHBand="0" w:noVBand="1"/>
      </w:tblPr>
      <w:tblGrid>
        <w:gridCol w:w="2533"/>
        <w:gridCol w:w="2532"/>
        <w:gridCol w:w="1266"/>
        <w:gridCol w:w="1266"/>
        <w:gridCol w:w="237"/>
        <w:gridCol w:w="569"/>
        <w:gridCol w:w="518"/>
      </w:tblGrid>
      <w:tr w:rsidR="00D32B55" w14:paraId="77E5008E" w14:textId="77777777" w:rsidTr="00D32B55">
        <w:trPr>
          <w:trHeight w:val="397"/>
        </w:trPr>
        <w:tc>
          <w:tcPr>
            <w:tcW w:w="2533" w:type="dxa"/>
            <w:vMerge w:val="restart"/>
            <w:tcBorders>
              <w:top w:val="nil"/>
              <w:left w:val="nil"/>
            </w:tcBorders>
            <w:vAlign w:val="center"/>
          </w:tcPr>
          <w:p w14:paraId="6DC3B4AE" w14:textId="77777777" w:rsidR="00D32B55" w:rsidRDefault="00D32B55" w:rsidP="00D32B55">
            <w:pPr>
              <w:pStyle w:val="TableParagraph"/>
              <w:jc w:val="left"/>
            </w:pPr>
            <w:r w:rsidRPr="00496FA9">
              <w:t>Minimum input voltage in general for electr</w:t>
            </w:r>
            <w:r>
              <w:t>onic</w:t>
            </w:r>
            <w:r w:rsidRPr="00496FA9">
              <w:t xml:space="preserve"> ind</w:t>
            </w:r>
            <w:r>
              <w:t>icator</w:t>
            </w:r>
            <w:r w:rsidRPr="00496FA9">
              <w:t xml:space="preserve"> (unloaded weighing instrument)</w:t>
            </w:r>
          </w:p>
        </w:tc>
        <w:tc>
          <w:tcPr>
            <w:tcW w:w="2532" w:type="dxa"/>
            <w:vAlign w:val="center"/>
          </w:tcPr>
          <w:p w14:paraId="07F77877" w14:textId="77777777" w:rsidR="00D32B55" w:rsidRPr="00D24E95" w:rsidRDefault="00D32B55" w:rsidP="00D32B55">
            <w:pPr>
              <w:pStyle w:val="TableParagraph"/>
              <w:jc w:val="center"/>
              <w:rPr>
                <w:lang w:val="fr-FR"/>
              </w:rPr>
            </w:pPr>
            <w:r w:rsidRPr="00496FA9">
              <w:rPr>
                <w:i/>
                <w:sz w:val="16"/>
                <w:lang w:val="fr-FR"/>
              </w:rPr>
              <w:t xml:space="preserve">U </w:t>
            </w:r>
            <w:r w:rsidRPr="00496FA9">
              <w:rPr>
                <w:sz w:val="16"/>
                <w:lang w:val="fr-FR"/>
              </w:rPr>
              <w:t xml:space="preserve">= C × </w:t>
            </w:r>
            <w:proofErr w:type="spellStart"/>
            <w:r w:rsidRPr="00496FA9">
              <w:rPr>
                <w:i/>
                <w:sz w:val="16"/>
                <w:lang w:val="fr-FR"/>
              </w:rPr>
              <w:t>U</w:t>
            </w:r>
            <w:r w:rsidRPr="00496FA9">
              <w:rPr>
                <w:sz w:val="16"/>
                <w:vertAlign w:val="subscript"/>
                <w:lang w:val="fr-FR"/>
              </w:rPr>
              <w:t>exe</w:t>
            </w:r>
            <w:proofErr w:type="spellEnd"/>
            <w:r w:rsidRPr="00496FA9">
              <w:rPr>
                <w:sz w:val="16"/>
                <w:lang w:val="fr-FR"/>
              </w:rPr>
              <w:t xml:space="preserve"> × </w:t>
            </w:r>
            <w:r w:rsidRPr="00496FA9">
              <w:rPr>
                <w:i/>
                <w:sz w:val="16"/>
                <w:lang w:val="fr-FR"/>
              </w:rPr>
              <w:t xml:space="preserve">R </w:t>
            </w:r>
            <w:r w:rsidRPr="00496FA9">
              <w:rPr>
                <w:sz w:val="16"/>
                <w:lang w:val="fr-FR"/>
              </w:rPr>
              <w:t>× DL / (</w:t>
            </w:r>
            <w:r w:rsidRPr="00496FA9">
              <w:rPr>
                <w:i/>
                <w:sz w:val="16"/>
                <w:lang w:val="fr-FR"/>
              </w:rPr>
              <w:t>E</w:t>
            </w:r>
            <w:r w:rsidRPr="00496FA9">
              <w:rPr>
                <w:sz w:val="16"/>
                <w:vertAlign w:val="subscript"/>
                <w:lang w:val="fr-FR"/>
              </w:rPr>
              <w:t>max</w:t>
            </w:r>
            <w:r w:rsidRPr="00496FA9">
              <w:rPr>
                <w:sz w:val="16"/>
                <w:lang w:val="fr-FR"/>
              </w:rPr>
              <w:t xml:space="preserve"> × </w:t>
            </w:r>
            <w:r w:rsidRPr="00496FA9">
              <w:rPr>
                <w:i/>
                <w:sz w:val="16"/>
                <w:lang w:val="fr-FR"/>
              </w:rPr>
              <w:t>N</w:t>
            </w:r>
            <w:r w:rsidRPr="00496FA9">
              <w:rPr>
                <w:sz w:val="16"/>
                <w:lang w:val="fr-FR"/>
              </w:rPr>
              <w:t>)</w:t>
            </w:r>
          </w:p>
        </w:tc>
        <w:tc>
          <w:tcPr>
            <w:tcW w:w="1266" w:type="dxa"/>
            <w:vAlign w:val="center"/>
          </w:tcPr>
          <w:p w14:paraId="3BD52D72" w14:textId="77777777" w:rsidR="00D32B55" w:rsidRDefault="00D32B55" w:rsidP="00D32B55">
            <w:pPr>
              <w:pStyle w:val="TableParagraph"/>
              <w:jc w:val="center"/>
            </w:pPr>
            <w:r w:rsidRPr="00092C40">
              <w:t>≥</w:t>
            </w:r>
          </w:p>
        </w:tc>
        <w:tc>
          <w:tcPr>
            <w:tcW w:w="1266" w:type="dxa"/>
            <w:vAlign w:val="center"/>
          </w:tcPr>
          <w:p w14:paraId="7C3D3B70" w14:textId="77777777" w:rsidR="00D32B55" w:rsidRPr="00D24E95" w:rsidRDefault="00D32B55" w:rsidP="00D32B55">
            <w:pPr>
              <w:pStyle w:val="TableParagraph"/>
              <w:jc w:val="center"/>
            </w:pPr>
            <w:proofErr w:type="spellStart"/>
            <w:r>
              <w:rPr>
                <w:i/>
              </w:rPr>
              <w:t>U</w:t>
            </w:r>
            <w:r w:rsidRPr="00D24E95">
              <w:rPr>
                <w:vertAlign w:val="subscript"/>
              </w:rPr>
              <w:t>min</w:t>
            </w:r>
            <w:proofErr w:type="spellEnd"/>
          </w:p>
        </w:tc>
        <w:tc>
          <w:tcPr>
            <w:tcW w:w="237" w:type="dxa"/>
            <w:tcBorders>
              <w:top w:val="nil"/>
              <w:bottom w:val="nil"/>
            </w:tcBorders>
            <w:vAlign w:val="center"/>
          </w:tcPr>
          <w:p w14:paraId="541E2D66" w14:textId="77777777" w:rsidR="00D32B55" w:rsidRDefault="00D32B55" w:rsidP="00D32B55">
            <w:pPr>
              <w:pStyle w:val="TableParagraph"/>
              <w:jc w:val="center"/>
            </w:pPr>
          </w:p>
        </w:tc>
        <w:tc>
          <w:tcPr>
            <w:tcW w:w="569" w:type="dxa"/>
            <w:vAlign w:val="center"/>
          </w:tcPr>
          <w:p w14:paraId="24C089AF" w14:textId="77777777" w:rsidR="00D32B55" w:rsidRDefault="00D32B55" w:rsidP="00D32B55">
            <w:pPr>
              <w:pStyle w:val="TableParagraph"/>
              <w:jc w:val="center"/>
            </w:pPr>
            <w:r>
              <w:t>pass</w:t>
            </w:r>
          </w:p>
        </w:tc>
        <w:tc>
          <w:tcPr>
            <w:tcW w:w="518" w:type="dxa"/>
            <w:vAlign w:val="center"/>
          </w:tcPr>
          <w:p w14:paraId="096EBA12" w14:textId="77777777" w:rsidR="00D32B55" w:rsidRDefault="00D32B55" w:rsidP="00D32B55">
            <w:pPr>
              <w:pStyle w:val="TableParagraph"/>
              <w:jc w:val="center"/>
            </w:pPr>
            <w:r>
              <w:t>fail</w:t>
            </w:r>
          </w:p>
        </w:tc>
      </w:tr>
      <w:tr w:rsidR="00D32B55" w14:paraId="151073E5" w14:textId="77777777" w:rsidTr="00D32B55">
        <w:trPr>
          <w:trHeight w:val="397"/>
        </w:trPr>
        <w:tc>
          <w:tcPr>
            <w:tcW w:w="2533" w:type="dxa"/>
            <w:vMerge/>
            <w:tcBorders>
              <w:left w:val="nil"/>
              <w:bottom w:val="nil"/>
            </w:tcBorders>
            <w:vAlign w:val="center"/>
          </w:tcPr>
          <w:p w14:paraId="27533462" w14:textId="77777777" w:rsidR="00D32B55" w:rsidRDefault="00D32B55" w:rsidP="00D32B55">
            <w:pPr>
              <w:pStyle w:val="TableParagraph"/>
              <w:jc w:val="center"/>
            </w:pPr>
          </w:p>
        </w:tc>
        <w:tc>
          <w:tcPr>
            <w:tcW w:w="2532" w:type="dxa"/>
            <w:vAlign w:val="center"/>
          </w:tcPr>
          <w:p w14:paraId="3E0D638D" w14:textId="1529EEA0" w:rsidR="00D32B55" w:rsidRPr="002076C2" w:rsidRDefault="002076C2" w:rsidP="00D32B55">
            <w:pPr>
              <w:pStyle w:val="TableParagraph"/>
              <w:jc w:val="center"/>
            </w:pPr>
            <w:r>
              <w:t>2.40 mV</w:t>
            </w:r>
          </w:p>
        </w:tc>
        <w:tc>
          <w:tcPr>
            <w:tcW w:w="1266" w:type="dxa"/>
            <w:vAlign w:val="center"/>
          </w:tcPr>
          <w:p w14:paraId="22B0EACC" w14:textId="77777777" w:rsidR="00D32B55" w:rsidRPr="00092C40" w:rsidRDefault="00D32B55" w:rsidP="00D32B55">
            <w:pPr>
              <w:pStyle w:val="TableParagraph"/>
              <w:jc w:val="center"/>
            </w:pPr>
            <w:r w:rsidRPr="003C5616">
              <w:t>≥</w:t>
            </w:r>
          </w:p>
        </w:tc>
        <w:tc>
          <w:tcPr>
            <w:tcW w:w="1266" w:type="dxa"/>
            <w:vAlign w:val="center"/>
          </w:tcPr>
          <w:p w14:paraId="782C4E07" w14:textId="79FAD92E" w:rsidR="00D32B55" w:rsidRPr="002076C2" w:rsidRDefault="002076C2" w:rsidP="00D32B55">
            <w:pPr>
              <w:pStyle w:val="TableParagraph"/>
              <w:jc w:val="center"/>
            </w:pPr>
            <w:r>
              <w:t>1 mV</w:t>
            </w:r>
          </w:p>
        </w:tc>
        <w:tc>
          <w:tcPr>
            <w:tcW w:w="237" w:type="dxa"/>
            <w:tcBorders>
              <w:top w:val="nil"/>
              <w:bottom w:val="nil"/>
            </w:tcBorders>
            <w:vAlign w:val="center"/>
          </w:tcPr>
          <w:p w14:paraId="56BA4C0A" w14:textId="77777777" w:rsidR="00D32B55" w:rsidRDefault="00D32B55" w:rsidP="00D32B55">
            <w:pPr>
              <w:pStyle w:val="TableParagraph"/>
              <w:jc w:val="center"/>
            </w:pPr>
          </w:p>
        </w:tc>
        <w:sdt>
          <w:sdtPr>
            <w:id w:val="1525742069"/>
            <w14:checkbox>
              <w14:checked w14:val="1"/>
              <w14:checkedState w14:val="2612" w14:font="MS Gothic"/>
              <w14:uncheckedState w14:val="2610" w14:font="MS Gothic"/>
            </w14:checkbox>
          </w:sdtPr>
          <w:sdtEndPr/>
          <w:sdtContent>
            <w:tc>
              <w:tcPr>
                <w:tcW w:w="569" w:type="dxa"/>
                <w:vAlign w:val="center"/>
              </w:tcPr>
              <w:p w14:paraId="4404123F" w14:textId="40AF78CA" w:rsidR="00D32B55" w:rsidRDefault="002076C2" w:rsidP="00D32B55">
                <w:pPr>
                  <w:pStyle w:val="TableParagraph"/>
                  <w:jc w:val="center"/>
                </w:pPr>
                <w:r>
                  <w:rPr>
                    <w:rFonts w:ascii="MS Gothic" w:eastAsia="MS Gothic" w:hAnsi="MS Gothic" w:hint="eastAsia"/>
                  </w:rPr>
                  <w:t>☒</w:t>
                </w:r>
              </w:p>
            </w:tc>
          </w:sdtContent>
        </w:sdt>
        <w:sdt>
          <w:sdtPr>
            <w:id w:val="-1751109739"/>
            <w14:checkbox>
              <w14:checked w14:val="0"/>
              <w14:checkedState w14:val="2612" w14:font="MS Gothic"/>
              <w14:uncheckedState w14:val="2610" w14:font="MS Gothic"/>
            </w14:checkbox>
          </w:sdtPr>
          <w:sdtEndPr/>
          <w:sdtContent>
            <w:tc>
              <w:tcPr>
                <w:tcW w:w="518" w:type="dxa"/>
                <w:vAlign w:val="center"/>
              </w:tcPr>
              <w:p w14:paraId="6B3CC2F7" w14:textId="77777777" w:rsidR="00D32B55" w:rsidRDefault="00D32B55" w:rsidP="00D32B55">
                <w:pPr>
                  <w:pStyle w:val="TableParagraph"/>
                  <w:jc w:val="center"/>
                </w:pPr>
                <w:r>
                  <w:rPr>
                    <w:rFonts w:ascii="MS Gothic" w:eastAsia="MS Gothic" w:hAnsi="MS Gothic" w:hint="eastAsia"/>
                  </w:rPr>
                  <w:t>☐</w:t>
                </w:r>
              </w:p>
            </w:tc>
          </w:sdtContent>
        </w:sdt>
      </w:tr>
      <w:tr w:rsidR="00D32B55" w14:paraId="61D2DB1D" w14:textId="77777777" w:rsidTr="00D32B55">
        <w:trPr>
          <w:trHeight w:val="397"/>
        </w:trPr>
        <w:tc>
          <w:tcPr>
            <w:tcW w:w="2533" w:type="dxa"/>
            <w:vMerge w:val="restart"/>
            <w:tcBorders>
              <w:top w:val="nil"/>
              <w:left w:val="nil"/>
            </w:tcBorders>
            <w:vAlign w:val="center"/>
          </w:tcPr>
          <w:p w14:paraId="333ADCE7" w14:textId="77777777" w:rsidR="00D32B55" w:rsidRPr="00496FA9" w:rsidRDefault="00D32B55" w:rsidP="00D32B55">
            <w:pPr>
              <w:pStyle w:val="TableParagraph"/>
            </w:pPr>
            <w:r w:rsidRPr="00496FA9">
              <w:t>Minimum input voltage per verification scale interval</w:t>
            </w:r>
          </w:p>
        </w:tc>
        <w:tc>
          <w:tcPr>
            <w:tcW w:w="2532" w:type="dxa"/>
            <w:vAlign w:val="center"/>
          </w:tcPr>
          <w:p w14:paraId="7439530C" w14:textId="77777777" w:rsidR="00D32B55" w:rsidRPr="00496FA9" w:rsidRDefault="00D32B55" w:rsidP="00D32B55">
            <w:pPr>
              <w:pStyle w:val="TableParagraph"/>
              <w:jc w:val="center"/>
              <w:rPr>
                <w:i/>
                <w:lang w:val="fr-FR"/>
              </w:rPr>
            </w:pPr>
            <w:proofErr w:type="spellStart"/>
            <w:r>
              <w:rPr>
                <w:sz w:val="16"/>
                <w:lang w:val="fr-FR"/>
              </w:rPr>
              <w:t>Δ</w:t>
            </w:r>
            <w:r>
              <w:rPr>
                <w:i/>
                <w:sz w:val="16"/>
                <w:lang w:val="fr-FR"/>
              </w:rPr>
              <w:t>u</w:t>
            </w:r>
            <w:proofErr w:type="spellEnd"/>
            <w:r w:rsidRPr="00496FA9">
              <w:rPr>
                <w:i/>
                <w:sz w:val="16"/>
                <w:lang w:val="fr-FR"/>
              </w:rPr>
              <w:t xml:space="preserve"> </w:t>
            </w:r>
            <w:r w:rsidRPr="00496FA9">
              <w:rPr>
                <w:sz w:val="16"/>
                <w:lang w:val="fr-FR"/>
              </w:rPr>
              <w:t xml:space="preserve">= C × </w:t>
            </w:r>
            <w:proofErr w:type="spellStart"/>
            <w:r w:rsidRPr="00496FA9">
              <w:rPr>
                <w:i/>
                <w:sz w:val="16"/>
                <w:lang w:val="fr-FR"/>
              </w:rPr>
              <w:t>U</w:t>
            </w:r>
            <w:r w:rsidRPr="00496FA9">
              <w:rPr>
                <w:sz w:val="16"/>
                <w:vertAlign w:val="subscript"/>
                <w:lang w:val="fr-FR"/>
              </w:rPr>
              <w:t>exe</w:t>
            </w:r>
            <w:proofErr w:type="spellEnd"/>
            <w:r w:rsidRPr="00496FA9">
              <w:rPr>
                <w:sz w:val="16"/>
                <w:lang w:val="fr-FR"/>
              </w:rPr>
              <w:t xml:space="preserve"> × </w:t>
            </w:r>
            <w:r w:rsidRPr="00496FA9">
              <w:rPr>
                <w:i/>
                <w:sz w:val="16"/>
                <w:lang w:val="fr-FR"/>
              </w:rPr>
              <w:t xml:space="preserve">R </w:t>
            </w:r>
            <w:r w:rsidRPr="00496FA9">
              <w:rPr>
                <w:sz w:val="16"/>
                <w:lang w:val="fr-FR"/>
              </w:rPr>
              <w:t xml:space="preserve">× </w:t>
            </w:r>
            <w:r w:rsidRPr="00496FA9">
              <w:rPr>
                <w:i/>
                <w:sz w:val="16"/>
                <w:lang w:val="fr-FR"/>
              </w:rPr>
              <w:t>e</w:t>
            </w:r>
            <w:r w:rsidRPr="00496FA9">
              <w:rPr>
                <w:sz w:val="16"/>
                <w:lang w:val="fr-FR"/>
              </w:rPr>
              <w:t xml:space="preserve"> / (</w:t>
            </w:r>
            <w:r w:rsidRPr="00496FA9">
              <w:rPr>
                <w:i/>
                <w:sz w:val="16"/>
                <w:lang w:val="fr-FR"/>
              </w:rPr>
              <w:t>E</w:t>
            </w:r>
            <w:r w:rsidRPr="00496FA9">
              <w:rPr>
                <w:sz w:val="16"/>
                <w:vertAlign w:val="subscript"/>
                <w:lang w:val="fr-FR"/>
              </w:rPr>
              <w:t>max</w:t>
            </w:r>
            <w:r w:rsidRPr="00496FA9">
              <w:rPr>
                <w:sz w:val="16"/>
                <w:lang w:val="fr-FR"/>
              </w:rPr>
              <w:t xml:space="preserve"> × </w:t>
            </w:r>
            <w:r w:rsidRPr="00496FA9">
              <w:rPr>
                <w:i/>
                <w:sz w:val="16"/>
                <w:lang w:val="fr-FR"/>
              </w:rPr>
              <w:t>N</w:t>
            </w:r>
            <w:r w:rsidRPr="00496FA9">
              <w:rPr>
                <w:sz w:val="16"/>
                <w:lang w:val="fr-FR"/>
              </w:rPr>
              <w:t>)</w:t>
            </w:r>
          </w:p>
        </w:tc>
        <w:tc>
          <w:tcPr>
            <w:tcW w:w="1266" w:type="dxa"/>
            <w:vAlign w:val="center"/>
          </w:tcPr>
          <w:p w14:paraId="5633D7FD" w14:textId="77777777" w:rsidR="00D32B55" w:rsidRPr="00092C40" w:rsidRDefault="00D32B55" w:rsidP="00D32B55">
            <w:pPr>
              <w:pStyle w:val="TableParagraph"/>
              <w:jc w:val="center"/>
            </w:pPr>
            <w:r w:rsidRPr="003C5616">
              <w:t>≥</w:t>
            </w:r>
          </w:p>
        </w:tc>
        <w:tc>
          <w:tcPr>
            <w:tcW w:w="1266" w:type="dxa"/>
            <w:vAlign w:val="center"/>
          </w:tcPr>
          <w:p w14:paraId="1DF1DCA7" w14:textId="77777777" w:rsidR="00D32B55" w:rsidRDefault="00D32B55" w:rsidP="00D32B55">
            <w:pPr>
              <w:pStyle w:val="TableParagraph"/>
              <w:jc w:val="center"/>
              <w:rPr>
                <w:i/>
              </w:rPr>
            </w:pPr>
            <w:proofErr w:type="spellStart"/>
            <w:r>
              <w:t>Δ</w:t>
            </w:r>
            <w:r>
              <w:rPr>
                <w:i/>
              </w:rPr>
              <w:t>u</w:t>
            </w:r>
            <w:r w:rsidRPr="00D24E95">
              <w:rPr>
                <w:vertAlign w:val="subscript"/>
              </w:rPr>
              <w:t>min</w:t>
            </w:r>
            <w:proofErr w:type="spellEnd"/>
          </w:p>
        </w:tc>
        <w:tc>
          <w:tcPr>
            <w:tcW w:w="237" w:type="dxa"/>
            <w:tcBorders>
              <w:top w:val="nil"/>
              <w:bottom w:val="nil"/>
            </w:tcBorders>
            <w:vAlign w:val="center"/>
          </w:tcPr>
          <w:p w14:paraId="62AAC10B" w14:textId="77777777" w:rsidR="00D32B55" w:rsidRDefault="00D32B55" w:rsidP="00D32B55">
            <w:pPr>
              <w:pStyle w:val="TableParagraph"/>
              <w:jc w:val="center"/>
            </w:pPr>
          </w:p>
        </w:tc>
        <w:tc>
          <w:tcPr>
            <w:tcW w:w="569" w:type="dxa"/>
            <w:vAlign w:val="center"/>
          </w:tcPr>
          <w:p w14:paraId="4BBC9CAF" w14:textId="3A66B1C5" w:rsidR="00D32B55" w:rsidRDefault="002076C2" w:rsidP="00D32B55">
            <w:pPr>
              <w:pStyle w:val="TableParagraph"/>
              <w:jc w:val="center"/>
            </w:pPr>
            <w:r>
              <w:t>pass</w:t>
            </w:r>
          </w:p>
        </w:tc>
        <w:tc>
          <w:tcPr>
            <w:tcW w:w="518" w:type="dxa"/>
            <w:vAlign w:val="center"/>
          </w:tcPr>
          <w:p w14:paraId="1DD3CFAD" w14:textId="0DBED0BB" w:rsidR="00D32B55" w:rsidRDefault="002076C2" w:rsidP="00D32B55">
            <w:pPr>
              <w:pStyle w:val="TableParagraph"/>
              <w:jc w:val="center"/>
            </w:pPr>
            <w:r>
              <w:t>fail</w:t>
            </w:r>
          </w:p>
        </w:tc>
      </w:tr>
      <w:tr w:rsidR="00D32B55" w14:paraId="08EE5195" w14:textId="77777777" w:rsidTr="00D32B55">
        <w:trPr>
          <w:trHeight w:val="397"/>
        </w:trPr>
        <w:tc>
          <w:tcPr>
            <w:tcW w:w="2533" w:type="dxa"/>
            <w:vMerge/>
            <w:tcBorders>
              <w:left w:val="nil"/>
              <w:bottom w:val="nil"/>
            </w:tcBorders>
            <w:vAlign w:val="center"/>
          </w:tcPr>
          <w:p w14:paraId="712CDB5F" w14:textId="77777777" w:rsidR="00D32B55" w:rsidRDefault="00D32B55" w:rsidP="00D32B55">
            <w:pPr>
              <w:pStyle w:val="TableParagraph"/>
              <w:jc w:val="center"/>
            </w:pPr>
          </w:p>
        </w:tc>
        <w:tc>
          <w:tcPr>
            <w:tcW w:w="2532" w:type="dxa"/>
            <w:vAlign w:val="center"/>
          </w:tcPr>
          <w:p w14:paraId="60E8C4AB" w14:textId="44050626" w:rsidR="00D32B55" w:rsidRDefault="002076C2" w:rsidP="00D32B55">
            <w:pPr>
              <w:pStyle w:val="TableParagraph"/>
              <w:jc w:val="center"/>
            </w:pPr>
            <w:r>
              <w:t>4.00 </w:t>
            </w:r>
            <w:proofErr w:type="spellStart"/>
            <w:r>
              <w:t>μV</w:t>
            </w:r>
            <w:proofErr w:type="spellEnd"/>
          </w:p>
        </w:tc>
        <w:tc>
          <w:tcPr>
            <w:tcW w:w="1266" w:type="dxa"/>
            <w:vAlign w:val="center"/>
          </w:tcPr>
          <w:p w14:paraId="5CCDC962" w14:textId="77777777" w:rsidR="00D32B55" w:rsidRDefault="00D32B55" w:rsidP="00D32B55">
            <w:pPr>
              <w:pStyle w:val="TableParagraph"/>
              <w:jc w:val="center"/>
            </w:pPr>
            <w:r w:rsidRPr="00092C40">
              <w:t>≥</w:t>
            </w:r>
          </w:p>
        </w:tc>
        <w:tc>
          <w:tcPr>
            <w:tcW w:w="1266" w:type="dxa"/>
            <w:vAlign w:val="center"/>
          </w:tcPr>
          <w:p w14:paraId="5DB398B4" w14:textId="761BC290" w:rsidR="00D32B55" w:rsidRDefault="002076C2" w:rsidP="00D32B55">
            <w:pPr>
              <w:pStyle w:val="TableParagraph"/>
              <w:jc w:val="center"/>
            </w:pPr>
            <w:r>
              <w:t xml:space="preserve">1.0 </w:t>
            </w:r>
            <w:proofErr w:type="spellStart"/>
            <w:r>
              <w:t>μV</w:t>
            </w:r>
            <w:proofErr w:type="spellEnd"/>
          </w:p>
        </w:tc>
        <w:tc>
          <w:tcPr>
            <w:tcW w:w="237" w:type="dxa"/>
            <w:tcBorders>
              <w:top w:val="nil"/>
              <w:bottom w:val="nil"/>
            </w:tcBorders>
            <w:vAlign w:val="center"/>
          </w:tcPr>
          <w:p w14:paraId="4DF62501" w14:textId="77777777" w:rsidR="00D32B55" w:rsidRDefault="00D32B55" w:rsidP="00D32B55">
            <w:pPr>
              <w:pStyle w:val="TableParagraph"/>
              <w:jc w:val="center"/>
            </w:pPr>
          </w:p>
        </w:tc>
        <w:sdt>
          <w:sdtPr>
            <w:id w:val="1126045400"/>
            <w14:checkbox>
              <w14:checked w14:val="1"/>
              <w14:checkedState w14:val="2612" w14:font="MS Gothic"/>
              <w14:uncheckedState w14:val="2610" w14:font="MS Gothic"/>
            </w14:checkbox>
          </w:sdtPr>
          <w:sdtEndPr/>
          <w:sdtContent>
            <w:tc>
              <w:tcPr>
                <w:tcW w:w="569" w:type="dxa"/>
                <w:vAlign w:val="center"/>
              </w:tcPr>
              <w:p w14:paraId="76F67B9D" w14:textId="16FEAB2A" w:rsidR="00D32B55" w:rsidRDefault="002076C2" w:rsidP="00D32B55">
                <w:pPr>
                  <w:pStyle w:val="TableParagraph"/>
                  <w:jc w:val="center"/>
                </w:pPr>
                <w:r>
                  <w:rPr>
                    <w:rFonts w:ascii="MS Gothic" w:eastAsia="MS Gothic" w:hAnsi="MS Gothic" w:hint="eastAsia"/>
                  </w:rPr>
                  <w:t>☒</w:t>
                </w:r>
              </w:p>
            </w:tc>
          </w:sdtContent>
        </w:sdt>
        <w:sdt>
          <w:sdtPr>
            <w:id w:val="-1174639715"/>
            <w14:checkbox>
              <w14:checked w14:val="0"/>
              <w14:checkedState w14:val="2612" w14:font="MS Gothic"/>
              <w14:uncheckedState w14:val="2610" w14:font="MS Gothic"/>
            </w14:checkbox>
          </w:sdtPr>
          <w:sdtEndPr/>
          <w:sdtContent>
            <w:tc>
              <w:tcPr>
                <w:tcW w:w="518" w:type="dxa"/>
                <w:vAlign w:val="center"/>
              </w:tcPr>
              <w:p w14:paraId="68F13796" w14:textId="77777777" w:rsidR="00D32B55" w:rsidRDefault="00D32B55" w:rsidP="00D32B55">
                <w:pPr>
                  <w:pStyle w:val="TableParagraph"/>
                  <w:jc w:val="center"/>
                </w:pPr>
                <w:r>
                  <w:rPr>
                    <w:rFonts w:ascii="MS Gothic" w:eastAsia="MS Gothic" w:hAnsi="MS Gothic" w:hint="eastAsia"/>
                  </w:rPr>
                  <w:t>☐</w:t>
                </w:r>
              </w:p>
            </w:tc>
          </w:sdtContent>
        </w:sdt>
      </w:tr>
    </w:tbl>
    <w:p w14:paraId="39BC7DAC" w14:textId="77777777" w:rsidR="00D32B55" w:rsidRDefault="00D32B55" w:rsidP="00D32B55">
      <w:pPr>
        <w:spacing w:after="120"/>
        <w:ind w:left="567" w:hanging="567"/>
      </w:pPr>
      <w:r>
        <w:t>9)</w:t>
      </w:r>
      <w:r>
        <w:tab/>
        <w:t>Allowed impedance range for the electronic indicator and actual load cell impedance in Ω</w:t>
      </w:r>
    </w:p>
    <w:tbl>
      <w:tblPr>
        <w:tblStyle w:val="TableGrid"/>
        <w:tblW w:w="4634" w:type="pct"/>
        <w:tblInd w:w="704" w:type="dxa"/>
        <w:tblLook w:val="04A0" w:firstRow="1" w:lastRow="0" w:firstColumn="1" w:lastColumn="0" w:noHBand="0" w:noVBand="1"/>
      </w:tblPr>
      <w:tblGrid>
        <w:gridCol w:w="1266"/>
        <w:gridCol w:w="1267"/>
        <w:gridCol w:w="1266"/>
        <w:gridCol w:w="1266"/>
        <w:gridCol w:w="1266"/>
        <w:gridCol w:w="1266"/>
        <w:gridCol w:w="237"/>
        <w:gridCol w:w="569"/>
        <w:gridCol w:w="518"/>
      </w:tblGrid>
      <w:tr w:rsidR="00D32B55" w14:paraId="7900114E" w14:textId="77777777" w:rsidTr="00D32B55">
        <w:trPr>
          <w:trHeight w:val="397"/>
        </w:trPr>
        <w:tc>
          <w:tcPr>
            <w:tcW w:w="1266" w:type="dxa"/>
            <w:tcBorders>
              <w:top w:val="nil"/>
              <w:left w:val="nil"/>
              <w:bottom w:val="nil"/>
              <w:right w:val="single" w:sz="4" w:space="0" w:color="auto"/>
            </w:tcBorders>
            <w:vAlign w:val="center"/>
          </w:tcPr>
          <w:p w14:paraId="0F2E0056" w14:textId="77777777" w:rsidR="00D32B55" w:rsidRDefault="00D32B55" w:rsidP="00D32B55">
            <w:pPr>
              <w:pStyle w:val="TableParagraph"/>
              <w:jc w:val="center"/>
            </w:pPr>
          </w:p>
        </w:tc>
        <w:tc>
          <w:tcPr>
            <w:tcW w:w="1267" w:type="dxa"/>
            <w:tcBorders>
              <w:top w:val="single" w:sz="4" w:space="0" w:color="auto"/>
              <w:left w:val="single" w:sz="4" w:space="0" w:color="auto"/>
              <w:bottom w:val="single" w:sz="4" w:space="0" w:color="auto"/>
            </w:tcBorders>
            <w:vAlign w:val="center"/>
          </w:tcPr>
          <w:p w14:paraId="72CF9657" w14:textId="77777777" w:rsidR="00D32B55" w:rsidRDefault="00D32B55" w:rsidP="00D32B55">
            <w:pPr>
              <w:pStyle w:val="TableParagraph"/>
              <w:jc w:val="center"/>
            </w:pPr>
            <w:proofErr w:type="spellStart"/>
            <w:r w:rsidRPr="00496FA9">
              <w:rPr>
                <w:i/>
              </w:rPr>
              <w:t>R</w:t>
            </w:r>
            <w:r w:rsidRPr="00496FA9">
              <w:rPr>
                <w:vertAlign w:val="subscript"/>
              </w:rPr>
              <w:t>Lmin</w:t>
            </w:r>
            <w:proofErr w:type="spellEnd"/>
          </w:p>
        </w:tc>
        <w:tc>
          <w:tcPr>
            <w:tcW w:w="1266" w:type="dxa"/>
            <w:vAlign w:val="center"/>
          </w:tcPr>
          <w:p w14:paraId="20C7832A" w14:textId="77777777" w:rsidR="00D32B55" w:rsidRPr="00D24E95" w:rsidRDefault="00D32B55" w:rsidP="00D32B55">
            <w:pPr>
              <w:pStyle w:val="TableParagraph"/>
              <w:jc w:val="center"/>
            </w:pPr>
            <w:r>
              <w:t>≤</w:t>
            </w:r>
          </w:p>
        </w:tc>
        <w:tc>
          <w:tcPr>
            <w:tcW w:w="1266" w:type="dxa"/>
            <w:vAlign w:val="center"/>
          </w:tcPr>
          <w:p w14:paraId="20FFA9F7" w14:textId="77777777" w:rsidR="00D32B55" w:rsidRPr="00D24E95" w:rsidRDefault="00D32B55" w:rsidP="00D32B55">
            <w:pPr>
              <w:pStyle w:val="TableParagraph"/>
              <w:jc w:val="center"/>
            </w:pPr>
            <w:r w:rsidRPr="00D24E95">
              <w:rPr>
                <w:i/>
              </w:rPr>
              <w:t>R</w:t>
            </w:r>
            <w:r>
              <w:rPr>
                <w:vertAlign w:val="subscript"/>
              </w:rPr>
              <w:t>LC</w:t>
            </w:r>
            <w:r w:rsidRPr="00496FA9">
              <w:t xml:space="preserve"> </w:t>
            </w:r>
            <w:r>
              <w:t xml:space="preserve">/ </w:t>
            </w:r>
            <w:r w:rsidRPr="00D24E95">
              <w:rPr>
                <w:i/>
              </w:rPr>
              <w:t>N</w:t>
            </w:r>
          </w:p>
        </w:tc>
        <w:tc>
          <w:tcPr>
            <w:tcW w:w="1266" w:type="dxa"/>
            <w:vAlign w:val="center"/>
          </w:tcPr>
          <w:p w14:paraId="0B283C0E" w14:textId="77777777" w:rsidR="00D32B55" w:rsidRDefault="00D32B55" w:rsidP="00D32B55">
            <w:pPr>
              <w:pStyle w:val="TableParagraph"/>
              <w:jc w:val="center"/>
            </w:pPr>
            <w:r>
              <w:t>≤</w:t>
            </w:r>
          </w:p>
        </w:tc>
        <w:tc>
          <w:tcPr>
            <w:tcW w:w="1266" w:type="dxa"/>
            <w:vAlign w:val="center"/>
          </w:tcPr>
          <w:p w14:paraId="219497F7" w14:textId="77777777" w:rsidR="00D32B55" w:rsidRPr="00D24E95" w:rsidRDefault="00D32B55" w:rsidP="00D32B55">
            <w:pPr>
              <w:pStyle w:val="TableParagraph"/>
              <w:jc w:val="center"/>
            </w:pPr>
            <w:proofErr w:type="spellStart"/>
            <w:r>
              <w:rPr>
                <w:i/>
              </w:rPr>
              <w:t>R</w:t>
            </w:r>
            <w:r w:rsidRPr="00496FA9">
              <w:rPr>
                <w:vertAlign w:val="subscript"/>
              </w:rPr>
              <w:t>Lmax</w:t>
            </w:r>
            <w:proofErr w:type="spellEnd"/>
          </w:p>
        </w:tc>
        <w:tc>
          <w:tcPr>
            <w:tcW w:w="237" w:type="dxa"/>
            <w:tcBorders>
              <w:top w:val="nil"/>
              <w:bottom w:val="nil"/>
            </w:tcBorders>
            <w:vAlign w:val="center"/>
          </w:tcPr>
          <w:p w14:paraId="5C969F04" w14:textId="77777777" w:rsidR="00D32B55" w:rsidRDefault="00D32B55" w:rsidP="00D32B55">
            <w:pPr>
              <w:pStyle w:val="TableParagraph"/>
              <w:jc w:val="center"/>
            </w:pPr>
          </w:p>
        </w:tc>
        <w:tc>
          <w:tcPr>
            <w:tcW w:w="569" w:type="dxa"/>
            <w:vAlign w:val="center"/>
          </w:tcPr>
          <w:p w14:paraId="195F56D0" w14:textId="77777777" w:rsidR="00D32B55" w:rsidRDefault="00D32B55" w:rsidP="00D32B55">
            <w:pPr>
              <w:pStyle w:val="TableParagraph"/>
              <w:jc w:val="center"/>
            </w:pPr>
            <w:r>
              <w:t>pass</w:t>
            </w:r>
          </w:p>
        </w:tc>
        <w:tc>
          <w:tcPr>
            <w:tcW w:w="518" w:type="dxa"/>
            <w:vAlign w:val="center"/>
          </w:tcPr>
          <w:p w14:paraId="799234CA" w14:textId="77777777" w:rsidR="00D32B55" w:rsidRDefault="00D32B55" w:rsidP="00D32B55">
            <w:pPr>
              <w:pStyle w:val="TableParagraph"/>
              <w:jc w:val="center"/>
            </w:pPr>
            <w:r>
              <w:t>fail</w:t>
            </w:r>
          </w:p>
        </w:tc>
      </w:tr>
      <w:tr w:rsidR="00D32B55" w14:paraId="2F79C7A5" w14:textId="77777777" w:rsidTr="00D32B55">
        <w:trPr>
          <w:trHeight w:val="397"/>
        </w:trPr>
        <w:tc>
          <w:tcPr>
            <w:tcW w:w="1266" w:type="dxa"/>
            <w:tcBorders>
              <w:top w:val="nil"/>
              <w:left w:val="nil"/>
              <w:bottom w:val="nil"/>
              <w:right w:val="single" w:sz="4" w:space="0" w:color="auto"/>
            </w:tcBorders>
            <w:vAlign w:val="center"/>
          </w:tcPr>
          <w:p w14:paraId="12A4DB25" w14:textId="77777777" w:rsidR="00D32B55" w:rsidRPr="00C96A71" w:rsidRDefault="00D32B55" w:rsidP="00D32B55">
            <w:pPr>
              <w:pStyle w:val="TableParagraph"/>
              <w:jc w:val="center"/>
            </w:pPr>
          </w:p>
        </w:tc>
        <w:tc>
          <w:tcPr>
            <w:tcW w:w="1267" w:type="dxa"/>
            <w:tcBorders>
              <w:top w:val="single" w:sz="4" w:space="0" w:color="auto"/>
              <w:left w:val="single" w:sz="4" w:space="0" w:color="auto"/>
              <w:bottom w:val="single" w:sz="4" w:space="0" w:color="auto"/>
            </w:tcBorders>
            <w:vAlign w:val="center"/>
          </w:tcPr>
          <w:p w14:paraId="5977CD04" w14:textId="12C158A7" w:rsidR="00D32B55" w:rsidRDefault="002076C2" w:rsidP="00D32B55">
            <w:pPr>
              <w:pStyle w:val="TableParagraph"/>
              <w:jc w:val="center"/>
            </w:pPr>
            <w:r>
              <w:t>30</w:t>
            </w:r>
          </w:p>
        </w:tc>
        <w:tc>
          <w:tcPr>
            <w:tcW w:w="1266" w:type="dxa"/>
            <w:vAlign w:val="center"/>
          </w:tcPr>
          <w:p w14:paraId="64010398" w14:textId="77777777" w:rsidR="00D32B55" w:rsidRDefault="00D32B55" w:rsidP="00D32B55">
            <w:pPr>
              <w:pStyle w:val="TableParagraph"/>
              <w:jc w:val="center"/>
            </w:pPr>
            <w:r>
              <w:t>≤</w:t>
            </w:r>
          </w:p>
        </w:tc>
        <w:tc>
          <w:tcPr>
            <w:tcW w:w="1266" w:type="dxa"/>
            <w:vAlign w:val="center"/>
          </w:tcPr>
          <w:p w14:paraId="15F3C2B3" w14:textId="456BB034" w:rsidR="00D32B55" w:rsidRDefault="002076C2" w:rsidP="00D32B55">
            <w:pPr>
              <w:pStyle w:val="TableParagraph"/>
              <w:jc w:val="center"/>
            </w:pPr>
            <w:r>
              <w:t>87.5</w:t>
            </w:r>
          </w:p>
        </w:tc>
        <w:tc>
          <w:tcPr>
            <w:tcW w:w="1266" w:type="dxa"/>
            <w:vAlign w:val="center"/>
          </w:tcPr>
          <w:p w14:paraId="438116C2" w14:textId="77777777" w:rsidR="00D32B55" w:rsidRDefault="00D32B55" w:rsidP="00D32B55">
            <w:pPr>
              <w:pStyle w:val="TableParagraph"/>
              <w:jc w:val="center"/>
            </w:pPr>
            <w:r>
              <w:t>≤</w:t>
            </w:r>
          </w:p>
        </w:tc>
        <w:tc>
          <w:tcPr>
            <w:tcW w:w="1266" w:type="dxa"/>
            <w:vAlign w:val="center"/>
          </w:tcPr>
          <w:p w14:paraId="4A52E020" w14:textId="2D9DD7F6" w:rsidR="00D32B55" w:rsidRDefault="002076C2" w:rsidP="00D32B55">
            <w:pPr>
              <w:pStyle w:val="TableParagraph"/>
              <w:jc w:val="center"/>
            </w:pPr>
            <w:r>
              <w:t>1 000</w:t>
            </w:r>
          </w:p>
        </w:tc>
        <w:tc>
          <w:tcPr>
            <w:tcW w:w="237" w:type="dxa"/>
            <w:tcBorders>
              <w:top w:val="nil"/>
              <w:bottom w:val="nil"/>
            </w:tcBorders>
            <w:vAlign w:val="center"/>
          </w:tcPr>
          <w:p w14:paraId="686D08AF" w14:textId="77777777" w:rsidR="00D32B55" w:rsidRDefault="00D32B55" w:rsidP="00D32B55">
            <w:pPr>
              <w:pStyle w:val="TableParagraph"/>
              <w:jc w:val="center"/>
            </w:pPr>
          </w:p>
        </w:tc>
        <w:sdt>
          <w:sdtPr>
            <w:id w:val="-1070425495"/>
            <w14:checkbox>
              <w14:checked w14:val="1"/>
              <w14:checkedState w14:val="2612" w14:font="MS Gothic"/>
              <w14:uncheckedState w14:val="2610" w14:font="MS Gothic"/>
            </w14:checkbox>
          </w:sdtPr>
          <w:sdtEndPr/>
          <w:sdtContent>
            <w:tc>
              <w:tcPr>
                <w:tcW w:w="569" w:type="dxa"/>
                <w:vAlign w:val="center"/>
              </w:tcPr>
              <w:p w14:paraId="39F31258" w14:textId="2A8B6CC6" w:rsidR="00D32B55" w:rsidRDefault="002076C2" w:rsidP="00D32B55">
                <w:pPr>
                  <w:pStyle w:val="TableParagraph"/>
                  <w:jc w:val="center"/>
                </w:pPr>
                <w:r>
                  <w:rPr>
                    <w:rFonts w:ascii="MS Gothic" w:eastAsia="MS Gothic" w:hAnsi="MS Gothic" w:hint="eastAsia"/>
                  </w:rPr>
                  <w:t>☒</w:t>
                </w:r>
              </w:p>
            </w:tc>
          </w:sdtContent>
        </w:sdt>
        <w:sdt>
          <w:sdtPr>
            <w:id w:val="240222789"/>
            <w14:checkbox>
              <w14:checked w14:val="0"/>
              <w14:checkedState w14:val="2612" w14:font="MS Gothic"/>
              <w14:uncheckedState w14:val="2610" w14:font="MS Gothic"/>
            </w14:checkbox>
          </w:sdtPr>
          <w:sdtEndPr/>
          <w:sdtContent>
            <w:tc>
              <w:tcPr>
                <w:tcW w:w="518" w:type="dxa"/>
                <w:vAlign w:val="center"/>
              </w:tcPr>
              <w:p w14:paraId="3D137B9B" w14:textId="77777777" w:rsidR="00D32B55" w:rsidRDefault="00D32B55" w:rsidP="00D32B55">
                <w:pPr>
                  <w:pStyle w:val="TableParagraph"/>
                  <w:jc w:val="center"/>
                </w:pPr>
                <w:r>
                  <w:rPr>
                    <w:rFonts w:ascii="MS Gothic" w:eastAsia="MS Gothic" w:hAnsi="MS Gothic" w:hint="eastAsia"/>
                  </w:rPr>
                  <w:t>☐</w:t>
                </w:r>
              </w:p>
            </w:tc>
          </w:sdtContent>
        </w:sdt>
      </w:tr>
    </w:tbl>
    <w:p w14:paraId="6DECD2B7" w14:textId="77777777" w:rsidR="00D32B55" w:rsidRDefault="00D32B55" w:rsidP="00D32B55">
      <w:pPr>
        <w:spacing w:after="120"/>
        <w:ind w:left="567" w:hanging="567"/>
      </w:pPr>
      <w:r>
        <w:t>10)</w:t>
      </w:r>
      <w:r>
        <w:tab/>
        <w:t>Length of extension cable between the load cell(s) and indicator per wire cross section of this cable in m/mm</w:t>
      </w:r>
      <w:r w:rsidRPr="00496FA9">
        <w:rPr>
          <w:vertAlign w:val="superscript"/>
        </w:rPr>
        <w:t>2</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D32B55" w14:paraId="77671848" w14:textId="77777777" w:rsidTr="00D32B55">
        <w:trPr>
          <w:trHeight w:val="397"/>
        </w:trPr>
        <w:tc>
          <w:tcPr>
            <w:tcW w:w="1266" w:type="dxa"/>
            <w:tcBorders>
              <w:top w:val="nil"/>
              <w:left w:val="nil"/>
              <w:bottom w:val="nil"/>
              <w:right w:val="nil"/>
            </w:tcBorders>
            <w:vAlign w:val="center"/>
          </w:tcPr>
          <w:p w14:paraId="315CA527" w14:textId="77777777" w:rsidR="00D32B55" w:rsidRDefault="00D32B55" w:rsidP="00D32B55">
            <w:pPr>
              <w:pStyle w:val="TableParagraph"/>
              <w:jc w:val="center"/>
            </w:pPr>
          </w:p>
        </w:tc>
        <w:tc>
          <w:tcPr>
            <w:tcW w:w="1267" w:type="dxa"/>
            <w:tcBorders>
              <w:top w:val="nil"/>
              <w:left w:val="nil"/>
              <w:bottom w:val="nil"/>
            </w:tcBorders>
            <w:vAlign w:val="center"/>
          </w:tcPr>
          <w:p w14:paraId="4A388795" w14:textId="77777777" w:rsidR="00D32B55" w:rsidRDefault="00D32B55" w:rsidP="00D32B55">
            <w:pPr>
              <w:pStyle w:val="TableParagraph"/>
              <w:jc w:val="center"/>
            </w:pPr>
          </w:p>
        </w:tc>
        <w:tc>
          <w:tcPr>
            <w:tcW w:w="2532" w:type="dxa"/>
            <w:vAlign w:val="center"/>
          </w:tcPr>
          <w:p w14:paraId="75B644BB" w14:textId="77777777" w:rsidR="00D32B55" w:rsidRPr="00496FA9" w:rsidRDefault="00D32B55" w:rsidP="00D32B55">
            <w:pPr>
              <w:pStyle w:val="TableParagraph"/>
              <w:jc w:val="center"/>
            </w:pPr>
            <w:r w:rsidRPr="00496FA9">
              <w:t>(</w:t>
            </w:r>
            <w:r w:rsidRPr="00496FA9">
              <w:rPr>
                <w:i/>
              </w:rPr>
              <w:t>L</w:t>
            </w:r>
            <w:r w:rsidRPr="00496FA9">
              <w:t xml:space="preserve"> / </w:t>
            </w:r>
            <w:r w:rsidRPr="00496FA9">
              <w:rPr>
                <w:i/>
              </w:rPr>
              <w:t>A</w:t>
            </w:r>
            <w:r w:rsidRPr="00496FA9">
              <w:t>)</w:t>
            </w:r>
          </w:p>
        </w:tc>
        <w:tc>
          <w:tcPr>
            <w:tcW w:w="1266" w:type="dxa"/>
            <w:vAlign w:val="center"/>
          </w:tcPr>
          <w:p w14:paraId="6C779F76" w14:textId="77777777" w:rsidR="00D32B55" w:rsidRDefault="00D32B55" w:rsidP="00D32B55">
            <w:pPr>
              <w:pStyle w:val="TableParagraph"/>
              <w:jc w:val="center"/>
            </w:pPr>
            <w:r w:rsidRPr="00740247">
              <w:t>≤</w:t>
            </w:r>
          </w:p>
        </w:tc>
        <w:tc>
          <w:tcPr>
            <w:tcW w:w="1266" w:type="dxa"/>
            <w:vAlign w:val="center"/>
          </w:tcPr>
          <w:p w14:paraId="442D5080" w14:textId="77777777" w:rsidR="00D32B55" w:rsidRPr="001F3687" w:rsidRDefault="00D32B55" w:rsidP="00D32B55">
            <w:pPr>
              <w:pStyle w:val="TableParagraph"/>
              <w:jc w:val="center"/>
            </w:pPr>
            <w:r>
              <w:t>(</w:t>
            </w:r>
            <w:r w:rsidRPr="00496FA9">
              <w:rPr>
                <w:i/>
              </w:rPr>
              <w:t>L</w:t>
            </w:r>
            <w:r>
              <w:t xml:space="preserve"> / </w:t>
            </w:r>
            <w:r w:rsidRPr="00496FA9">
              <w:rPr>
                <w:i/>
              </w:rPr>
              <w:t>A</w:t>
            </w:r>
            <w:r>
              <w:t>)</w:t>
            </w:r>
            <w:r w:rsidRPr="00496FA9">
              <w:rPr>
                <w:vertAlign w:val="subscript"/>
              </w:rPr>
              <w:t>max</w:t>
            </w:r>
          </w:p>
        </w:tc>
        <w:tc>
          <w:tcPr>
            <w:tcW w:w="237" w:type="dxa"/>
            <w:tcBorders>
              <w:top w:val="nil"/>
              <w:bottom w:val="nil"/>
            </w:tcBorders>
            <w:vAlign w:val="center"/>
          </w:tcPr>
          <w:p w14:paraId="1976283A" w14:textId="77777777" w:rsidR="00D32B55" w:rsidRDefault="00D32B55" w:rsidP="00D32B55">
            <w:pPr>
              <w:pStyle w:val="TableParagraph"/>
              <w:jc w:val="center"/>
            </w:pPr>
          </w:p>
        </w:tc>
        <w:tc>
          <w:tcPr>
            <w:tcW w:w="569" w:type="dxa"/>
            <w:vAlign w:val="center"/>
          </w:tcPr>
          <w:p w14:paraId="64F1F7DC" w14:textId="77777777" w:rsidR="00D32B55" w:rsidRDefault="00D32B55" w:rsidP="00D32B55">
            <w:pPr>
              <w:pStyle w:val="TableParagraph"/>
              <w:jc w:val="center"/>
            </w:pPr>
            <w:r>
              <w:t>pass</w:t>
            </w:r>
          </w:p>
        </w:tc>
        <w:tc>
          <w:tcPr>
            <w:tcW w:w="518" w:type="dxa"/>
            <w:vAlign w:val="center"/>
          </w:tcPr>
          <w:p w14:paraId="31BE9501" w14:textId="77777777" w:rsidR="00D32B55" w:rsidRDefault="00D32B55" w:rsidP="00D32B55">
            <w:pPr>
              <w:pStyle w:val="TableParagraph"/>
              <w:jc w:val="center"/>
            </w:pPr>
            <w:r>
              <w:t>fail</w:t>
            </w:r>
          </w:p>
        </w:tc>
      </w:tr>
      <w:tr w:rsidR="00D32B55" w14:paraId="33D439AB" w14:textId="77777777" w:rsidTr="00D32B55">
        <w:trPr>
          <w:trHeight w:val="397"/>
        </w:trPr>
        <w:tc>
          <w:tcPr>
            <w:tcW w:w="1266" w:type="dxa"/>
            <w:tcBorders>
              <w:top w:val="nil"/>
              <w:left w:val="nil"/>
              <w:bottom w:val="nil"/>
              <w:right w:val="nil"/>
            </w:tcBorders>
            <w:vAlign w:val="center"/>
          </w:tcPr>
          <w:p w14:paraId="491B88F4" w14:textId="77777777" w:rsidR="00D32B55" w:rsidRPr="00C96A71" w:rsidRDefault="00D32B55" w:rsidP="00D32B55">
            <w:pPr>
              <w:pStyle w:val="TableParagraph"/>
              <w:jc w:val="center"/>
            </w:pPr>
          </w:p>
        </w:tc>
        <w:tc>
          <w:tcPr>
            <w:tcW w:w="1267" w:type="dxa"/>
            <w:tcBorders>
              <w:top w:val="nil"/>
              <w:left w:val="nil"/>
              <w:bottom w:val="nil"/>
            </w:tcBorders>
            <w:vAlign w:val="center"/>
          </w:tcPr>
          <w:p w14:paraId="4061C9CA" w14:textId="77777777" w:rsidR="00D32B55" w:rsidRDefault="00D32B55" w:rsidP="00D32B55">
            <w:pPr>
              <w:pStyle w:val="TableParagraph"/>
              <w:jc w:val="center"/>
            </w:pPr>
          </w:p>
        </w:tc>
        <w:tc>
          <w:tcPr>
            <w:tcW w:w="2532" w:type="dxa"/>
            <w:vAlign w:val="center"/>
          </w:tcPr>
          <w:p w14:paraId="0287195C" w14:textId="2D70C785" w:rsidR="00D32B55" w:rsidRDefault="002076C2" w:rsidP="00D32B55">
            <w:pPr>
              <w:pStyle w:val="TableParagraph"/>
              <w:jc w:val="center"/>
            </w:pPr>
            <w:r>
              <w:t>133.3</w:t>
            </w:r>
          </w:p>
        </w:tc>
        <w:tc>
          <w:tcPr>
            <w:tcW w:w="1266" w:type="dxa"/>
            <w:vAlign w:val="center"/>
          </w:tcPr>
          <w:p w14:paraId="13E4A322" w14:textId="77777777" w:rsidR="00D32B55" w:rsidRDefault="00D32B55" w:rsidP="00D32B55">
            <w:pPr>
              <w:pStyle w:val="TableParagraph"/>
              <w:jc w:val="center"/>
            </w:pPr>
            <w:r w:rsidRPr="00740247">
              <w:t>≤</w:t>
            </w:r>
          </w:p>
        </w:tc>
        <w:tc>
          <w:tcPr>
            <w:tcW w:w="1266" w:type="dxa"/>
            <w:vAlign w:val="center"/>
          </w:tcPr>
          <w:p w14:paraId="4553187C" w14:textId="01DA0808" w:rsidR="00D32B55" w:rsidRDefault="002076C2" w:rsidP="00D32B55">
            <w:pPr>
              <w:pStyle w:val="TableParagraph"/>
              <w:jc w:val="center"/>
            </w:pPr>
            <w:r>
              <w:t>150</w:t>
            </w:r>
          </w:p>
        </w:tc>
        <w:tc>
          <w:tcPr>
            <w:tcW w:w="237" w:type="dxa"/>
            <w:tcBorders>
              <w:top w:val="nil"/>
              <w:bottom w:val="nil"/>
            </w:tcBorders>
            <w:vAlign w:val="center"/>
          </w:tcPr>
          <w:p w14:paraId="1FDF2251" w14:textId="77777777" w:rsidR="00D32B55" w:rsidRDefault="00D32B55" w:rsidP="00D32B55">
            <w:pPr>
              <w:pStyle w:val="TableParagraph"/>
              <w:jc w:val="center"/>
            </w:pPr>
          </w:p>
        </w:tc>
        <w:sdt>
          <w:sdtPr>
            <w:id w:val="-205173940"/>
            <w14:checkbox>
              <w14:checked w14:val="1"/>
              <w14:checkedState w14:val="2612" w14:font="MS Gothic"/>
              <w14:uncheckedState w14:val="2610" w14:font="MS Gothic"/>
            </w14:checkbox>
          </w:sdtPr>
          <w:sdtEndPr/>
          <w:sdtContent>
            <w:tc>
              <w:tcPr>
                <w:tcW w:w="569" w:type="dxa"/>
                <w:vAlign w:val="center"/>
              </w:tcPr>
              <w:p w14:paraId="4E344C06" w14:textId="660ED317" w:rsidR="00D32B55" w:rsidRDefault="002076C2" w:rsidP="00D32B55">
                <w:pPr>
                  <w:pStyle w:val="TableParagraph"/>
                  <w:jc w:val="center"/>
                </w:pPr>
                <w:r>
                  <w:rPr>
                    <w:rFonts w:ascii="MS Gothic" w:eastAsia="MS Gothic" w:hAnsi="MS Gothic" w:hint="eastAsia"/>
                  </w:rPr>
                  <w:t>☒</w:t>
                </w:r>
              </w:p>
            </w:tc>
          </w:sdtContent>
        </w:sdt>
        <w:sdt>
          <w:sdtPr>
            <w:id w:val="-148519316"/>
            <w14:checkbox>
              <w14:checked w14:val="0"/>
              <w14:checkedState w14:val="2612" w14:font="MS Gothic"/>
              <w14:uncheckedState w14:val="2610" w14:font="MS Gothic"/>
            </w14:checkbox>
          </w:sdtPr>
          <w:sdtEndPr/>
          <w:sdtContent>
            <w:tc>
              <w:tcPr>
                <w:tcW w:w="518" w:type="dxa"/>
                <w:vAlign w:val="center"/>
              </w:tcPr>
              <w:p w14:paraId="475570C6" w14:textId="77777777" w:rsidR="00D32B55" w:rsidRDefault="00D32B55" w:rsidP="00D32B55">
                <w:pPr>
                  <w:pStyle w:val="TableParagraph"/>
                  <w:jc w:val="center"/>
                </w:pPr>
                <w:r>
                  <w:rPr>
                    <w:rFonts w:ascii="MS Gothic" w:eastAsia="MS Gothic" w:hAnsi="MS Gothic" w:hint="eastAsia"/>
                  </w:rPr>
                  <w:t>☐</w:t>
                </w:r>
              </w:p>
            </w:tc>
          </w:sdtContent>
        </w:sdt>
      </w:tr>
    </w:tbl>
    <w:p w14:paraId="5BA0BDB6" w14:textId="77777777" w:rsidR="00D32B55" w:rsidRDefault="00D32B55">
      <w:pPr>
        <w:spacing w:before="0" w:line="240" w:lineRule="auto"/>
        <w:jc w:val="left"/>
      </w:pPr>
      <w:r>
        <w:br w:type="page"/>
      </w:r>
    </w:p>
    <w:p w14:paraId="37D0BF2A" w14:textId="4B5CD1B3" w:rsidR="00AC6240" w:rsidRDefault="00AC6240" w:rsidP="00F12346">
      <w:pPr>
        <w:pStyle w:val="Heading3"/>
      </w:pPr>
      <w:bookmarkStart w:id="509" w:name="_Toc139242858"/>
      <w:r>
        <w:lastRenderedPageBreak/>
        <w:t>Industrial scale with three measuring ranges (Example no. 2)</w:t>
      </w:r>
      <w:bookmarkEnd w:id="509"/>
    </w:p>
    <w:p w14:paraId="5E428087" w14:textId="77777777" w:rsidR="00AC6240" w:rsidRPr="00F12346" w:rsidRDefault="00AC6240" w:rsidP="00367885">
      <w:pPr>
        <w:rPr>
          <w:b/>
        </w:rPr>
      </w:pPr>
      <w:r w:rsidRPr="00F12346">
        <w:rPr>
          <w:b/>
        </w:rPr>
        <w:t>Weighing instrument</w:t>
      </w:r>
    </w:p>
    <w:p w14:paraId="3849A5D1" w14:textId="77777777" w:rsidR="00AC6240" w:rsidRDefault="00AC6240" w:rsidP="00F12346">
      <w:pPr>
        <w:spacing w:before="60" w:line="240" w:lineRule="auto"/>
        <w:ind w:left="5670" w:hanging="5103"/>
      </w:pPr>
      <w:r>
        <w:t>accuracy class</w:t>
      </w:r>
      <w:r>
        <w:tab/>
        <w:t>III</w:t>
      </w:r>
    </w:p>
    <w:p w14:paraId="7C6B168B" w14:textId="47AC28F6" w:rsidR="00AC6240" w:rsidRDefault="00AC6240" w:rsidP="00F12346">
      <w:pPr>
        <w:spacing w:before="60" w:line="240" w:lineRule="auto"/>
        <w:ind w:left="5670" w:hanging="5103"/>
      </w:pPr>
      <w:r>
        <w:t>maximum capacity</w:t>
      </w:r>
      <w:r>
        <w:tab/>
        <w:t>Max</w:t>
      </w:r>
      <w:ins w:id="510" w:author="DixonP" w:date="2023-12-15T10:40:00Z">
        <w:r w:rsidR="0024707A" w:rsidRPr="0024707A">
          <w:rPr>
            <w:vertAlign w:val="subscript"/>
          </w:rPr>
          <w:t>3</w:t>
        </w:r>
      </w:ins>
      <w:r>
        <w:t xml:space="preserve"> = 5</w:t>
      </w:r>
      <w:r w:rsidR="00F12346">
        <w:t> </w:t>
      </w:r>
      <w:r>
        <w:t>000</w:t>
      </w:r>
      <w:r w:rsidR="00F12346">
        <w:t> </w:t>
      </w:r>
      <w:r>
        <w:t>kg</w:t>
      </w:r>
    </w:p>
    <w:p w14:paraId="334CC79C" w14:textId="37D009DB" w:rsidR="00AC6240" w:rsidRDefault="002E5577" w:rsidP="00F12346">
      <w:pPr>
        <w:spacing w:before="60" w:line="240" w:lineRule="auto"/>
        <w:ind w:left="5670" w:hanging="5103"/>
      </w:pPr>
      <w:r>
        <w:tab/>
      </w:r>
      <w:r w:rsidR="00AC6240">
        <w:t>Max</w:t>
      </w:r>
      <w:r w:rsidR="00AC6240" w:rsidRPr="00F12346">
        <w:rPr>
          <w:vertAlign w:val="subscript"/>
        </w:rPr>
        <w:t>2</w:t>
      </w:r>
      <w:r w:rsidR="00AC6240">
        <w:t xml:space="preserve"> = 2</w:t>
      </w:r>
      <w:r w:rsidR="00F12346">
        <w:t> </w:t>
      </w:r>
      <w:r w:rsidR="00AC6240">
        <w:t>000</w:t>
      </w:r>
      <w:r w:rsidR="00F12346">
        <w:t> </w:t>
      </w:r>
      <w:r w:rsidR="00AC6240">
        <w:t>kg</w:t>
      </w:r>
    </w:p>
    <w:p w14:paraId="3F7CF3FA" w14:textId="77777777" w:rsidR="00F12346" w:rsidRDefault="002E5577" w:rsidP="00F12346">
      <w:pPr>
        <w:spacing w:before="60" w:line="240" w:lineRule="auto"/>
        <w:ind w:left="5670" w:hanging="5103"/>
      </w:pPr>
      <w:r>
        <w:tab/>
      </w:r>
      <w:r w:rsidR="00AC6240">
        <w:t>Max</w:t>
      </w:r>
      <w:r w:rsidR="00AC6240" w:rsidRPr="00F12346">
        <w:rPr>
          <w:vertAlign w:val="subscript"/>
        </w:rPr>
        <w:t>1</w:t>
      </w:r>
      <w:r w:rsidR="00AC6240">
        <w:t xml:space="preserve"> = 1</w:t>
      </w:r>
      <w:r w:rsidR="00F12346">
        <w:t> </w:t>
      </w:r>
      <w:r w:rsidR="00AC6240">
        <w:t>000 kg</w:t>
      </w:r>
    </w:p>
    <w:p w14:paraId="239281EB" w14:textId="05C1453C" w:rsidR="00AC6240" w:rsidRDefault="00AC6240" w:rsidP="00F12346">
      <w:pPr>
        <w:spacing w:before="60" w:line="240" w:lineRule="auto"/>
        <w:ind w:left="5670" w:hanging="5103"/>
      </w:pPr>
      <w:r>
        <w:t>verification scale interval</w:t>
      </w:r>
      <w:r>
        <w:tab/>
      </w:r>
      <w:r w:rsidRPr="00F12346">
        <w:rPr>
          <w:i/>
        </w:rPr>
        <w:t>e</w:t>
      </w:r>
      <w:r w:rsidRPr="00F12346">
        <w:rPr>
          <w:vertAlign w:val="subscript"/>
        </w:rPr>
        <w:t>3</w:t>
      </w:r>
      <w:r>
        <w:t xml:space="preserve"> = 2</w:t>
      </w:r>
      <w:r w:rsidR="00F12346">
        <w:t> </w:t>
      </w:r>
      <w:r>
        <w:t>kg</w:t>
      </w:r>
    </w:p>
    <w:p w14:paraId="468ECA78" w14:textId="57CF818B" w:rsidR="00AC6240" w:rsidRDefault="002E5577" w:rsidP="00F12346">
      <w:pPr>
        <w:spacing w:before="60" w:line="240" w:lineRule="auto"/>
        <w:ind w:left="5670" w:hanging="5103"/>
      </w:pPr>
      <w:r>
        <w:tab/>
      </w:r>
      <w:r w:rsidR="00AC6240" w:rsidRPr="00F12346">
        <w:rPr>
          <w:i/>
        </w:rPr>
        <w:t>e</w:t>
      </w:r>
      <w:r w:rsidR="00AC6240" w:rsidRPr="00F12346">
        <w:rPr>
          <w:vertAlign w:val="subscript"/>
        </w:rPr>
        <w:t>2</w:t>
      </w:r>
      <w:r>
        <w:t xml:space="preserve"> </w:t>
      </w:r>
      <w:r w:rsidR="00AC6240">
        <w:t>= 1</w:t>
      </w:r>
      <w:r w:rsidR="00F12346">
        <w:t> </w:t>
      </w:r>
      <w:r w:rsidR="00AC6240">
        <w:t>kg</w:t>
      </w:r>
    </w:p>
    <w:p w14:paraId="112C03E4" w14:textId="77777777" w:rsidR="00F12346" w:rsidRDefault="002E5577" w:rsidP="00F12346">
      <w:pPr>
        <w:spacing w:before="60" w:line="240" w:lineRule="auto"/>
        <w:ind w:left="5670" w:hanging="5103"/>
      </w:pPr>
      <w:r>
        <w:tab/>
      </w:r>
      <w:r w:rsidR="00AC6240" w:rsidRPr="00F12346">
        <w:rPr>
          <w:i/>
        </w:rPr>
        <w:t>e</w:t>
      </w:r>
      <w:r w:rsidR="00AC6240" w:rsidRPr="00F12346">
        <w:rPr>
          <w:vertAlign w:val="subscript"/>
        </w:rPr>
        <w:t>1</w:t>
      </w:r>
      <w:r w:rsidR="00AC6240">
        <w:t xml:space="preserve"> = 0.5</w:t>
      </w:r>
      <w:r w:rsidR="00F12346">
        <w:t> </w:t>
      </w:r>
      <w:r w:rsidR="00AC6240">
        <w:t>kg</w:t>
      </w:r>
    </w:p>
    <w:p w14:paraId="40F7CB01" w14:textId="77777777" w:rsidR="00F12346" w:rsidRDefault="00AC6240" w:rsidP="00F12346">
      <w:pPr>
        <w:spacing w:before="60" w:line="240" w:lineRule="auto"/>
        <w:ind w:left="5670" w:hanging="5103"/>
      </w:pPr>
      <w:r>
        <w:t>number of load cells</w:t>
      </w:r>
      <w:r>
        <w:tab/>
      </w:r>
      <w:r w:rsidRPr="00F12346">
        <w:rPr>
          <w:i/>
        </w:rPr>
        <w:t>N</w:t>
      </w:r>
      <w:r>
        <w:t xml:space="preserve"> = 4</w:t>
      </w:r>
    </w:p>
    <w:p w14:paraId="6EFA3CFA" w14:textId="2A595AA9" w:rsidR="00AC6240" w:rsidRDefault="00AC6240" w:rsidP="00F12346">
      <w:pPr>
        <w:spacing w:before="60" w:line="240" w:lineRule="auto"/>
        <w:ind w:left="5670" w:hanging="5103"/>
      </w:pPr>
      <w:r>
        <w:t>without leverwork</w:t>
      </w:r>
      <w:r>
        <w:tab/>
      </w:r>
      <w:r w:rsidRPr="00F12346">
        <w:rPr>
          <w:i/>
        </w:rPr>
        <w:t>R</w:t>
      </w:r>
      <w:r>
        <w:t xml:space="preserve"> = 1</w:t>
      </w:r>
    </w:p>
    <w:p w14:paraId="13F988B5" w14:textId="77777777" w:rsidR="00F12346" w:rsidRDefault="00AC6240" w:rsidP="00F12346">
      <w:pPr>
        <w:spacing w:before="60" w:line="240" w:lineRule="auto"/>
        <w:ind w:left="5670" w:hanging="5103"/>
      </w:pPr>
      <w:r>
        <w:t>dead load of load receptor</w:t>
      </w:r>
      <w:r>
        <w:tab/>
        <w:t>DL = 250</w:t>
      </w:r>
      <w:r w:rsidR="00F12346">
        <w:t> </w:t>
      </w:r>
      <w:r>
        <w:t>kg</w:t>
      </w:r>
    </w:p>
    <w:p w14:paraId="2DBB9BB6" w14:textId="77777777" w:rsidR="00F12346" w:rsidRDefault="00AC6240" w:rsidP="00F12346">
      <w:pPr>
        <w:spacing w:before="60" w:line="240" w:lineRule="auto"/>
        <w:ind w:left="5670" w:hanging="5103"/>
      </w:pPr>
      <w:r>
        <w:t>initial zero setting range</w:t>
      </w:r>
      <w:r>
        <w:tab/>
        <w:t>IZSR = 500</w:t>
      </w:r>
      <w:r w:rsidR="00F12346">
        <w:t> </w:t>
      </w:r>
      <w:r>
        <w:t>kg</w:t>
      </w:r>
    </w:p>
    <w:p w14:paraId="61913AAA" w14:textId="45C3BC02" w:rsidR="00F12346" w:rsidRDefault="00AC6240" w:rsidP="00F12346">
      <w:pPr>
        <w:spacing w:before="60" w:line="240" w:lineRule="auto"/>
        <w:ind w:left="5670" w:hanging="5103"/>
      </w:pPr>
      <w:r>
        <w:t>correction for non</w:t>
      </w:r>
      <w:r w:rsidR="00F12346">
        <w:t>-</w:t>
      </w:r>
      <w:r>
        <w:t>uniform distributed load</w:t>
      </w:r>
      <w:r>
        <w:tab/>
        <w:t>NUD = 1</w:t>
      </w:r>
      <w:r w:rsidR="00F12346">
        <w:t> </w:t>
      </w:r>
      <w:r>
        <w:t>000</w:t>
      </w:r>
      <w:r w:rsidR="00F12346">
        <w:t> </w:t>
      </w:r>
      <w:r>
        <w:t>kg</w:t>
      </w:r>
    </w:p>
    <w:p w14:paraId="29BFB0AF" w14:textId="77777777" w:rsidR="00F12346" w:rsidRDefault="00AC6240" w:rsidP="00F12346">
      <w:pPr>
        <w:spacing w:before="60" w:line="240" w:lineRule="auto"/>
        <w:ind w:left="5670" w:hanging="5103"/>
      </w:pPr>
      <w:r>
        <w:t>additive tare</w:t>
      </w:r>
      <w:r>
        <w:tab/>
        <w:t>T+ =</w:t>
      </w:r>
      <w:r w:rsidR="002E5577">
        <w:t xml:space="preserve"> </w:t>
      </w:r>
      <w:r>
        <w:t>0</w:t>
      </w:r>
    </w:p>
    <w:p w14:paraId="10F6CD84" w14:textId="77777777" w:rsidR="00F12346" w:rsidRDefault="00AC6240" w:rsidP="00F12346">
      <w:pPr>
        <w:spacing w:before="60" w:line="240" w:lineRule="auto"/>
        <w:ind w:left="5670" w:hanging="5103"/>
      </w:pPr>
      <w:r>
        <w:t>temperature range</w:t>
      </w:r>
      <w:r>
        <w:tab/>
        <w:t>–10</w:t>
      </w:r>
      <w:r w:rsidR="00F12346">
        <w:t> </w:t>
      </w:r>
      <w:r>
        <w:t>°C to + 40</w:t>
      </w:r>
      <w:r w:rsidR="00F12346">
        <w:t> </w:t>
      </w:r>
      <w:r>
        <w:t>°C</w:t>
      </w:r>
    </w:p>
    <w:p w14:paraId="1102256E" w14:textId="2989514B" w:rsidR="00AC6240" w:rsidRDefault="00AC6240" w:rsidP="00F12346">
      <w:pPr>
        <w:spacing w:before="60" w:line="240" w:lineRule="auto"/>
        <w:ind w:left="5670" w:hanging="5103"/>
      </w:pPr>
      <w:r>
        <w:t>cable length</w:t>
      </w:r>
      <w:r>
        <w:tab/>
      </w:r>
      <w:r w:rsidRPr="00F12346">
        <w:rPr>
          <w:i/>
        </w:rPr>
        <w:t>L</w:t>
      </w:r>
      <w:r>
        <w:t xml:space="preserve"> = 20</w:t>
      </w:r>
      <w:r w:rsidR="00F12346">
        <w:t> </w:t>
      </w:r>
      <w:r>
        <w:t>m</w:t>
      </w:r>
    </w:p>
    <w:p w14:paraId="695CA42B" w14:textId="7076AD14" w:rsidR="005B7B79" w:rsidRDefault="00AC6240" w:rsidP="00F12346">
      <w:pPr>
        <w:spacing w:before="60" w:line="240" w:lineRule="auto"/>
        <w:ind w:left="5670" w:hanging="5103"/>
      </w:pPr>
      <w:r>
        <w:t>cross section of wire</w:t>
      </w:r>
      <w:r>
        <w:tab/>
      </w:r>
      <w:r w:rsidRPr="00F12346">
        <w:rPr>
          <w:i/>
        </w:rPr>
        <w:t>A</w:t>
      </w:r>
      <w:r>
        <w:t xml:space="preserve"> = 0.75</w:t>
      </w:r>
      <w:r w:rsidR="00F12346">
        <w:t> </w:t>
      </w:r>
      <w:r>
        <w:t>mm</w:t>
      </w:r>
      <w:r w:rsidRPr="00F12346">
        <w:rPr>
          <w:vertAlign w:val="superscript"/>
        </w:rPr>
        <w:t>2</w:t>
      </w:r>
    </w:p>
    <w:p w14:paraId="5EC77A9F" w14:textId="6A736E55" w:rsidR="00AC6240" w:rsidRPr="00F12346" w:rsidRDefault="00AC6240" w:rsidP="00367885">
      <w:pPr>
        <w:rPr>
          <w:b/>
        </w:rPr>
      </w:pPr>
      <w:r w:rsidRPr="00F12346">
        <w:rPr>
          <w:b/>
        </w:rPr>
        <w:t>Indicator:</w:t>
      </w:r>
    </w:p>
    <w:p w14:paraId="25B821D8" w14:textId="77777777" w:rsidR="00AC6240" w:rsidRDefault="00AC6240" w:rsidP="00F12346">
      <w:pPr>
        <w:spacing w:before="60" w:line="240" w:lineRule="auto"/>
        <w:ind w:left="5670" w:hanging="5103"/>
      </w:pPr>
      <w:r>
        <w:t>accuracy class</w:t>
      </w:r>
      <w:r>
        <w:tab/>
        <w:t>III</w:t>
      </w:r>
    </w:p>
    <w:p w14:paraId="22EE5C07" w14:textId="77777777" w:rsidR="00F12346" w:rsidRDefault="00AC6240" w:rsidP="00F12346">
      <w:pPr>
        <w:spacing w:before="60" w:line="240" w:lineRule="auto"/>
        <w:ind w:left="5670" w:hanging="5103"/>
      </w:pPr>
      <w:r>
        <w:t>max. number of verification scale intervals</w:t>
      </w:r>
      <w:r>
        <w:tab/>
      </w:r>
      <w:r w:rsidRPr="00F12346">
        <w:rPr>
          <w:i/>
        </w:rPr>
        <w:t>n</w:t>
      </w:r>
      <w:r w:rsidRPr="00F12346">
        <w:rPr>
          <w:vertAlign w:val="subscript"/>
        </w:rPr>
        <w:t>ind</w:t>
      </w:r>
      <w:r>
        <w:t xml:space="preserve"> = 3</w:t>
      </w:r>
      <w:r w:rsidR="00F12346">
        <w:t> </w:t>
      </w:r>
      <w:r>
        <w:t>000</w:t>
      </w:r>
    </w:p>
    <w:p w14:paraId="27B19CFF" w14:textId="77777777" w:rsidR="00F12346" w:rsidRDefault="00AC6240" w:rsidP="00F12346">
      <w:pPr>
        <w:spacing w:before="60" w:line="240" w:lineRule="auto"/>
        <w:ind w:left="5670" w:hanging="5103"/>
      </w:pPr>
      <w:r>
        <w:t>load cell excitation voltage</w:t>
      </w:r>
      <w:r>
        <w:tab/>
      </w:r>
      <w:r w:rsidRPr="00F12346">
        <w:rPr>
          <w:i/>
        </w:rPr>
        <w:t>U</w:t>
      </w:r>
      <w:r w:rsidRPr="00F12346">
        <w:rPr>
          <w:vertAlign w:val="subscript"/>
        </w:rPr>
        <w:t>exc</w:t>
      </w:r>
      <w:r>
        <w:t xml:space="preserve"> = 10</w:t>
      </w:r>
      <w:r w:rsidR="00F12346">
        <w:t> </w:t>
      </w:r>
      <w:r>
        <w:t>V</w:t>
      </w:r>
    </w:p>
    <w:p w14:paraId="657C32F8" w14:textId="77777777" w:rsidR="00F12346" w:rsidRDefault="00AC6240" w:rsidP="00F12346">
      <w:pPr>
        <w:spacing w:before="60" w:line="240" w:lineRule="auto"/>
        <w:ind w:left="5670" w:hanging="5103"/>
      </w:pPr>
      <w:r>
        <w:t>minimum input voltage</w:t>
      </w:r>
      <w:r>
        <w:tab/>
      </w:r>
      <w:r w:rsidRPr="00F12346">
        <w:rPr>
          <w:i/>
        </w:rPr>
        <w:t>U</w:t>
      </w:r>
      <w:r w:rsidRPr="00F12346">
        <w:rPr>
          <w:vertAlign w:val="subscript"/>
        </w:rPr>
        <w:t>min</w:t>
      </w:r>
      <w:r>
        <w:t xml:space="preserve"> = 0.5</w:t>
      </w:r>
      <w:r w:rsidR="00F12346">
        <w:t> </w:t>
      </w:r>
      <w:r>
        <w:t>mV</w:t>
      </w:r>
    </w:p>
    <w:p w14:paraId="5A4F5657" w14:textId="77777777" w:rsidR="00F12346" w:rsidRDefault="00AC6240" w:rsidP="00F12346">
      <w:pPr>
        <w:spacing w:before="60" w:line="240" w:lineRule="auto"/>
        <w:ind w:left="5670" w:hanging="5103"/>
      </w:pPr>
      <w:r>
        <w:t>min. input voltage per verification scale interval</w:t>
      </w:r>
      <w:r>
        <w:tab/>
        <w:t>Δ</w:t>
      </w:r>
      <w:r w:rsidRPr="00F12346">
        <w:rPr>
          <w:i/>
        </w:rPr>
        <w:t>u</w:t>
      </w:r>
      <w:r w:rsidRPr="00F12346">
        <w:rPr>
          <w:vertAlign w:val="subscript"/>
        </w:rPr>
        <w:t>min</w:t>
      </w:r>
      <w:r>
        <w:t xml:space="preserve"> = 1</w:t>
      </w:r>
      <w:r w:rsidR="00F12346">
        <w:t> </w:t>
      </w:r>
      <w:r>
        <w:t>µV</w:t>
      </w:r>
    </w:p>
    <w:p w14:paraId="23F72D84" w14:textId="47B7AF43" w:rsidR="00AC6240" w:rsidRDefault="00AC6240" w:rsidP="00F12346">
      <w:pPr>
        <w:spacing w:before="60" w:line="240" w:lineRule="auto"/>
        <w:ind w:left="5670" w:hanging="5103"/>
      </w:pPr>
      <w:r>
        <w:t>min./max. load cell impedance</w:t>
      </w:r>
      <w:r>
        <w:tab/>
        <w:t>30</w:t>
      </w:r>
      <w:r w:rsidR="00F12346">
        <w:t> </w:t>
      </w:r>
      <w:r>
        <w:t>Ω to 1</w:t>
      </w:r>
      <w:r w:rsidR="00F12346">
        <w:t> </w:t>
      </w:r>
      <w:r>
        <w:t>000</w:t>
      </w:r>
      <w:r w:rsidR="00F12346">
        <w:t> </w:t>
      </w:r>
      <w:r>
        <w:t>Ω</w:t>
      </w:r>
    </w:p>
    <w:p w14:paraId="1A6B438D" w14:textId="77777777" w:rsidR="00F12346" w:rsidRDefault="00AC6240" w:rsidP="00F12346">
      <w:pPr>
        <w:spacing w:before="60" w:line="240" w:lineRule="auto"/>
        <w:ind w:left="5670" w:hanging="5103"/>
      </w:pPr>
      <w:r>
        <w:t>temperature range</w:t>
      </w:r>
      <w:r>
        <w:tab/>
        <w:t>–10</w:t>
      </w:r>
      <w:r w:rsidR="00F12346">
        <w:t> </w:t>
      </w:r>
      <w:r>
        <w:t>°C to +40°C</w:t>
      </w:r>
    </w:p>
    <w:p w14:paraId="5C99F6D2" w14:textId="13D62C39" w:rsidR="00AC6240" w:rsidRDefault="00AC6240" w:rsidP="00F12346">
      <w:pPr>
        <w:spacing w:before="60" w:line="240" w:lineRule="auto"/>
        <w:ind w:left="5670" w:hanging="5103"/>
      </w:pPr>
      <w:r>
        <w:t>fraction of mpe</w:t>
      </w:r>
      <w:r>
        <w:tab/>
      </w:r>
      <w:r w:rsidRPr="00F12346">
        <w:rPr>
          <w:i/>
        </w:rPr>
        <w:t>p</w:t>
      </w:r>
      <w:r w:rsidRPr="00F12346">
        <w:rPr>
          <w:vertAlign w:val="subscript"/>
        </w:rPr>
        <w:t>ind</w:t>
      </w:r>
      <w:r>
        <w:t xml:space="preserve"> = 0.5</w:t>
      </w:r>
    </w:p>
    <w:p w14:paraId="199EB646" w14:textId="77777777" w:rsidR="00AC6240" w:rsidRDefault="00AC6240" w:rsidP="00F12346">
      <w:pPr>
        <w:spacing w:before="60" w:line="240" w:lineRule="auto"/>
        <w:ind w:left="5670" w:hanging="5103"/>
      </w:pPr>
      <w:r>
        <w:t>cable connection</w:t>
      </w:r>
      <w:r>
        <w:tab/>
        <w:t>6 wires</w:t>
      </w:r>
    </w:p>
    <w:p w14:paraId="4CC2591F" w14:textId="57A62826" w:rsidR="005B7B79" w:rsidRDefault="00AC6240" w:rsidP="00F12346">
      <w:pPr>
        <w:spacing w:before="60" w:line="240" w:lineRule="auto"/>
        <w:ind w:left="5670" w:hanging="5103"/>
      </w:pPr>
      <w:r>
        <w:t>max. value of cable length per wire cross section</w:t>
      </w:r>
      <w:r>
        <w:tab/>
        <w:t>(</w:t>
      </w:r>
      <w:r w:rsidRPr="00B0227D">
        <w:rPr>
          <w:i/>
        </w:rPr>
        <w:t>L</w:t>
      </w:r>
      <w:r>
        <w:t>/</w:t>
      </w:r>
      <w:r w:rsidRPr="00B0227D">
        <w:rPr>
          <w:i/>
        </w:rPr>
        <w:t>A</w:t>
      </w:r>
      <w:r>
        <w:t>)</w:t>
      </w:r>
      <w:r w:rsidRPr="00B0227D">
        <w:rPr>
          <w:vertAlign w:val="subscript"/>
        </w:rPr>
        <w:t>max</w:t>
      </w:r>
      <w:r>
        <w:t xml:space="preserve"> = 150</w:t>
      </w:r>
      <w:r w:rsidR="00B0227D">
        <w:t> </w:t>
      </w:r>
      <w:r>
        <w:t>m/mm</w:t>
      </w:r>
      <w:r w:rsidRPr="00B0227D">
        <w:rPr>
          <w:vertAlign w:val="superscript"/>
        </w:rPr>
        <w:t>2</w:t>
      </w:r>
    </w:p>
    <w:p w14:paraId="158524F3" w14:textId="2212F80A" w:rsidR="00AC6240" w:rsidRPr="00B0227D" w:rsidRDefault="00AC6240" w:rsidP="00B0227D">
      <w:pPr>
        <w:rPr>
          <w:b/>
        </w:rPr>
      </w:pPr>
      <w:r w:rsidRPr="00B0227D">
        <w:rPr>
          <w:b/>
        </w:rPr>
        <w:t>Load cell(s):</w:t>
      </w:r>
    </w:p>
    <w:p w14:paraId="2FE73CD8" w14:textId="77777777" w:rsidR="00AC6240" w:rsidRDefault="00AC6240" w:rsidP="00F12346">
      <w:pPr>
        <w:spacing w:before="60" w:line="240" w:lineRule="auto"/>
        <w:ind w:left="5670" w:hanging="5103"/>
      </w:pPr>
      <w:r>
        <w:t>accuracy class</w:t>
      </w:r>
      <w:r>
        <w:tab/>
        <w:t>C</w:t>
      </w:r>
    </w:p>
    <w:p w14:paraId="74885E77" w14:textId="77777777" w:rsidR="00B0227D" w:rsidRDefault="00AC6240" w:rsidP="00F12346">
      <w:pPr>
        <w:spacing w:before="60" w:line="240" w:lineRule="auto"/>
        <w:ind w:left="5670" w:hanging="5103"/>
      </w:pPr>
      <w:r>
        <w:t>maximum capacity</w:t>
      </w:r>
      <w:r>
        <w:tab/>
      </w:r>
      <w:r w:rsidRPr="00B0227D">
        <w:rPr>
          <w:i/>
        </w:rPr>
        <w:t>E</w:t>
      </w:r>
      <w:r w:rsidRPr="00B0227D">
        <w:rPr>
          <w:vertAlign w:val="subscript"/>
        </w:rPr>
        <w:t>max</w:t>
      </w:r>
      <w:r>
        <w:t xml:space="preserve"> = 2</w:t>
      </w:r>
      <w:r w:rsidR="00B0227D">
        <w:t> </w:t>
      </w:r>
      <w:r>
        <w:t>000</w:t>
      </w:r>
      <w:r w:rsidR="00B0227D">
        <w:t> </w:t>
      </w:r>
      <w:r>
        <w:t>kg</w:t>
      </w:r>
    </w:p>
    <w:p w14:paraId="5515F7A5" w14:textId="53F9EA97" w:rsidR="00AC6240" w:rsidRDefault="00AC6240" w:rsidP="00F12346">
      <w:pPr>
        <w:spacing w:before="60" w:line="240" w:lineRule="auto"/>
        <w:ind w:left="5670" w:hanging="5103"/>
      </w:pPr>
      <w:r>
        <w:t>minimum dead load</w:t>
      </w:r>
      <w:r>
        <w:tab/>
      </w:r>
      <w:r w:rsidRPr="00B0227D">
        <w:rPr>
          <w:i/>
        </w:rPr>
        <w:t>E</w:t>
      </w:r>
      <w:r w:rsidRPr="00B0227D">
        <w:rPr>
          <w:vertAlign w:val="subscript"/>
        </w:rPr>
        <w:t>min</w:t>
      </w:r>
      <w:r>
        <w:t xml:space="preserve"> = 0</w:t>
      </w:r>
      <w:r w:rsidR="00B0227D">
        <w:t> </w:t>
      </w:r>
      <w:r>
        <w:t>t</w:t>
      </w:r>
    </w:p>
    <w:p w14:paraId="46CA523A" w14:textId="2BF62FD8" w:rsidR="00AC6240" w:rsidRDefault="00AC6240" w:rsidP="00F12346">
      <w:pPr>
        <w:spacing w:before="60" w:line="240" w:lineRule="auto"/>
        <w:ind w:left="5670" w:hanging="5103"/>
      </w:pPr>
      <w:r>
        <w:t>rated output</w:t>
      </w:r>
      <w:r w:rsidR="00B0227D">
        <w:rPr>
          <w:rStyle w:val="FootnoteReference"/>
        </w:rPr>
        <w:footnoteReference w:id="2"/>
      </w:r>
      <w:r>
        <w:tab/>
      </w:r>
      <w:r w:rsidRPr="00B0227D">
        <w:rPr>
          <w:i/>
        </w:rPr>
        <w:t>C</w:t>
      </w:r>
      <w:r>
        <w:t xml:space="preserve"> = 2</w:t>
      </w:r>
      <w:r w:rsidR="00B0227D">
        <w:t> </w:t>
      </w:r>
      <w:r>
        <w:t>mV/V</w:t>
      </w:r>
    </w:p>
    <w:p w14:paraId="47305CCA" w14:textId="77777777" w:rsidR="00B0227D" w:rsidRDefault="00AC6240" w:rsidP="00F12346">
      <w:pPr>
        <w:spacing w:before="60" w:line="240" w:lineRule="auto"/>
        <w:ind w:left="5670" w:hanging="5103"/>
      </w:pPr>
      <w:r>
        <w:t>max. number of verification scale intervals</w:t>
      </w:r>
      <w:r>
        <w:tab/>
      </w:r>
      <w:r w:rsidRPr="00B0227D">
        <w:rPr>
          <w:i/>
        </w:rPr>
        <w:t>n</w:t>
      </w:r>
      <w:r w:rsidRPr="00B0227D">
        <w:rPr>
          <w:vertAlign w:val="subscript"/>
        </w:rPr>
        <w:t>LC</w:t>
      </w:r>
      <w:r>
        <w:t xml:space="preserve"> = 3000</w:t>
      </w:r>
    </w:p>
    <w:p w14:paraId="29C5DB57" w14:textId="77777777" w:rsidR="00B0227D" w:rsidRDefault="00AC6240" w:rsidP="00F12346">
      <w:pPr>
        <w:spacing w:before="60" w:line="240" w:lineRule="auto"/>
        <w:ind w:left="5670" w:hanging="5103"/>
      </w:pPr>
      <w:r>
        <w:t>minimum verification scale interval</w:t>
      </w:r>
      <w:r>
        <w:tab/>
      </w:r>
      <w:r w:rsidRPr="00B0227D">
        <w:rPr>
          <w:i/>
        </w:rPr>
        <w:t>v</w:t>
      </w:r>
      <w:r w:rsidRPr="00B0227D">
        <w:rPr>
          <w:vertAlign w:val="subscript"/>
        </w:rPr>
        <w:t>min</w:t>
      </w:r>
      <w:r>
        <w:t xml:space="preserve"> = 0.2</w:t>
      </w:r>
      <w:r w:rsidR="00B0227D">
        <w:t> </w:t>
      </w:r>
      <w:r>
        <w:t>kg</w:t>
      </w:r>
    </w:p>
    <w:p w14:paraId="5AC15A61" w14:textId="4C0A046A" w:rsidR="00AC6240" w:rsidRDefault="00AC6240" w:rsidP="00F12346">
      <w:pPr>
        <w:spacing w:before="60" w:line="240" w:lineRule="auto"/>
        <w:ind w:left="5670" w:hanging="5103"/>
      </w:pPr>
      <w:r>
        <w:t xml:space="preserve">ratio </w:t>
      </w:r>
      <w:r w:rsidRPr="00B0227D">
        <w:rPr>
          <w:i/>
        </w:rPr>
        <w:t>E</w:t>
      </w:r>
      <w:r w:rsidRPr="00B0227D">
        <w:rPr>
          <w:vertAlign w:val="subscript"/>
        </w:rPr>
        <w:t>max</w:t>
      </w:r>
      <w:r w:rsidR="002E5577">
        <w:t xml:space="preserve"> </w:t>
      </w:r>
      <w:r>
        <w:t xml:space="preserve">/ (2 </w:t>
      </w:r>
      <w:r w:rsidR="00B0227D">
        <w:t>×</w:t>
      </w:r>
      <w:r>
        <w:t xml:space="preserve"> DR)</w:t>
      </w:r>
      <w:r>
        <w:tab/>
      </w:r>
      <w:r w:rsidRPr="00B0227D">
        <w:rPr>
          <w:i/>
        </w:rPr>
        <w:t>Z</w:t>
      </w:r>
      <w:r>
        <w:t xml:space="preserve"> = 5000</w:t>
      </w:r>
    </w:p>
    <w:p w14:paraId="2B90E760" w14:textId="77777777" w:rsidR="00B0227D" w:rsidRDefault="00AC6240" w:rsidP="00F12346">
      <w:pPr>
        <w:spacing w:before="60" w:line="240" w:lineRule="auto"/>
        <w:ind w:left="5670" w:hanging="5103"/>
      </w:pPr>
      <w:r>
        <w:t>input resistance of one load cell</w:t>
      </w:r>
      <w:r>
        <w:tab/>
      </w:r>
      <w:r w:rsidRPr="00B0227D">
        <w:rPr>
          <w:i/>
        </w:rPr>
        <w:t>R</w:t>
      </w:r>
      <w:r w:rsidRPr="00B0227D">
        <w:rPr>
          <w:vertAlign w:val="subscript"/>
        </w:rPr>
        <w:t>LC</w:t>
      </w:r>
      <w:r>
        <w:t xml:space="preserve"> = 350</w:t>
      </w:r>
      <w:r w:rsidR="00B0227D">
        <w:t> </w:t>
      </w:r>
      <w:r>
        <w:t>Ω</w:t>
      </w:r>
    </w:p>
    <w:p w14:paraId="795AFCEA" w14:textId="77777777" w:rsidR="00B0227D" w:rsidRDefault="00AC6240" w:rsidP="00F12346">
      <w:pPr>
        <w:spacing w:before="60" w:line="240" w:lineRule="auto"/>
        <w:ind w:left="5670" w:hanging="5103"/>
      </w:pPr>
      <w:r>
        <w:t>temperature range</w:t>
      </w:r>
      <w:r>
        <w:tab/>
        <w:t>–10</w:t>
      </w:r>
      <w:r w:rsidR="00B0227D">
        <w:t> </w:t>
      </w:r>
      <w:r>
        <w:t>°C to +40</w:t>
      </w:r>
      <w:r w:rsidR="00B0227D">
        <w:t> </w:t>
      </w:r>
      <w:r>
        <w:t>°C</w:t>
      </w:r>
    </w:p>
    <w:p w14:paraId="2F288B6A" w14:textId="54486BC3" w:rsidR="005B7B79" w:rsidRDefault="00AC6240" w:rsidP="00F12346">
      <w:pPr>
        <w:spacing w:before="60" w:line="240" w:lineRule="auto"/>
        <w:ind w:left="5670" w:hanging="5103"/>
      </w:pPr>
      <w:r>
        <w:t>fraction of mpe</w:t>
      </w:r>
      <w:r>
        <w:tab/>
      </w:r>
      <w:r w:rsidRPr="00B0227D">
        <w:rPr>
          <w:i/>
        </w:rPr>
        <w:t>p</w:t>
      </w:r>
      <w:r w:rsidRPr="00B0227D">
        <w:rPr>
          <w:vertAlign w:val="subscript"/>
        </w:rPr>
        <w:t>LC</w:t>
      </w:r>
      <w:r>
        <w:t xml:space="preserve"> = 0.7</w:t>
      </w:r>
    </w:p>
    <w:p w14:paraId="7F17CAF3" w14:textId="56E1CAA9" w:rsidR="00AC6240" w:rsidRPr="00B0227D" w:rsidRDefault="00AC6240" w:rsidP="00367885">
      <w:pPr>
        <w:rPr>
          <w:b/>
        </w:rPr>
      </w:pPr>
      <w:r w:rsidRPr="00B0227D">
        <w:rPr>
          <w:b/>
        </w:rPr>
        <w:t>Connecting elements:</w:t>
      </w:r>
    </w:p>
    <w:p w14:paraId="5E7491D2" w14:textId="77777777" w:rsidR="005B7B79" w:rsidRDefault="00AC6240" w:rsidP="00F12346">
      <w:pPr>
        <w:spacing w:before="60" w:line="240" w:lineRule="auto"/>
        <w:ind w:left="5670" w:hanging="5103"/>
      </w:pPr>
      <w:r>
        <w:t>fraction of mpe</w:t>
      </w:r>
      <w:r>
        <w:tab/>
      </w:r>
      <w:r w:rsidRPr="00B0227D">
        <w:rPr>
          <w:i/>
        </w:rPr>
        <w:t>p</w:t>
      </w:r>
      <w:r w:rsidRPr="00B0227D">
        <w:rPr>
          <w:vertAlign w:val="subscript"/>
        </w:rPr>
        <w:t>con</w:t>
      </w:r>
      <w:r>
        <w:t xml:space="preserve"> = 0.5</w:t>
      </w:r>
    </w:p>
    <w:p w14:paraId="0F2A0526" w14:textId="77777777" w:rsidR="00B0227D" w:rsidRDefault="00B0227D" w:rsidP="00B0227D">
      <w:pPr>
        <w:pStyle w:val="Note"/>
      </w:pPr>
      <w:r w:rsidRPr="002C76E3">
        <w:rPr>
          <w:i/>
        </w:rPr>
        <w:lastRenderedPageBreak/>
        <w:t>Note:</w:t>
      </w:r>
      <w:r>
        <w:tab/>
        <w:t>For a more moderate calculation the following relative values are used in R 60:</w:t>
      </w:r>
    </w:p>
    <w:p w14:paraId="5A143887" w14:textId="77777777" w:rsidR="00B0227D" w:rsidRDefault="00B0227D" w:rsidP="00B0227D">
      <w:pPr>
        <w:pStyle w:val="Note"/>
        <w:ind w:firstLine="0"/>
      </w:pPr>
      <w:r w:rsidRPr="0060246E">
        <w:rPr>
          <w:i/>
        </w:rPr>
        <w:t>Y</w:t>
      </w:r>
      <w:r>
        <w:t xml:space="preserve"> = (</w:t>
      </w:r>
      <w:r w:rsidRPr="0060246E">
        <w:rPr>
          <w:i/>
        </w:rPr>
        <w:t>E</w:t>
      </w:r>
      <w:r w:rsidRPr="0060246E">
        <w:rPr>
          <w:vertAlign w:val="subscript"/>
        </w:rPr>
        <w:t>max</w:t>
      </w:r>
      <w:r>
        <w:noBreakHyphen/>
      </w:r>
      <w:r w:rsidRPr="0060246E">
        <w:rPr>
          <w:i/>
        </w:rPr>
        <w:t>E</w:t>
      </w:r>
      <w:r w:rsidRPr="0060246E">
        <w:rPr>
          <w:vertAlign w:val="subscript"/>
        </w:rPr>
        <w:t>min</w:t>
      </w:r>
      <w:r>
        <w:t xml:space="preserve">) / </w:t>
      </w:r>
      <w:r w:rsidRPr="0060246E">
        <w:rPr>
          <w:i/>
        </w:rPr>
        <w:t>v</w:t>
      </w:r>
      <w:r w:rsidRPr="0060246E">
        <w:rPr>
          <w:vertAlign w:val="subscript"/>
        </w:rPr>
        <w:t>min</w:t>
      </w:r>
      <w:r>
        <w:t xml:space="preserve"> (new formula in </w:t>
      </w:r>
      <w:r w:rsidRPr="0060246E">
        <w:t>R</w:t>
      </w:r>
      <w:r>
        <w:t> </w:t>
      </w:r>
      <w:r w:rsidRPr="0060246E">
        <w:t>60</w:t>
      </w:r>
      <w:r>
        <w:t>)</w:t>
      </w:r>
    </w:p>
    <w:p w14:paraId="54C975F3" w14:textId="77777777" w:rsidR="00B0227D" w:rsidRDefault="00B0227D" w:rsidP="00B0227D">
      <w:pPr>
        <w:pStyle w:val="Note"/>
        <w:ind w:firstLine="0"/>
      </w:pPr>
      <w:r w:rsidRPr="0060246E">
        <w:rPr>
          <w:i/>
        </w:rPr>
        <w:t>Z</w:t>
      </w:r>
      <w:r>
        <w:t xml:space="preserve"> = </w:t>
      </w:r>
      <w:r w:rsidRPr="0060246E">
        <w:rPr>
          <w:i/>
        </w:rPr>
        <w:t>E</w:t>
      </w:r>
      <w:r w:rsidRPr="0060246E">
        <w:rPr>
          <w:vertAlign w:val="subscript"/>
        </w:rPr>
        <w:t>max</w:t>
      </w:r>
      <w:r>
        <w:t xml:space="preserve"> / (2 × DR)</w:t>
      </w:r>
    </w:p>
    <w:p w14:paraId="43FD6422" w14:textId="77777777" w:rsidR="00B0227D" w:rsidRDefault="00B0227D">
      <w:pPr>
        <w:spacing w:before="0" w:line="240" w:lineRule="auto"/>
        <w:jc w:val="left"/>
      </w:pPr>
      <w:r>
        <w:br w:type="page"/>
      </w:r>
    </w:p>
    <w:p w14:paraId="17D67E16" w14:textId="4608359B" w:rsidR="00AC6240" w:rsidRPr="00B0227D" w:rsidRDefault="00AC6240" w:rsidP="00367885">
      <w:pPr>
        <w:rPr>
          <w:b/>
        </w:rPr>
      </w:pPr>
      <w:r w:rsidRPr="00B0227D">
        <w:rPr>
          <w:b/>
        </w:rPr>
        <w:lastRenderedPageBreak/>
        <w:t>Compatibility check (Example no. 2)</w:t>
      </w:r>
    </w:p>
    <w:p w14:paraId="3303221C" w14:textId="77777777" w:rsidR="00B0227D" w:rsidRDefault="00B0227D" w:rsidP="00B0227D">
      <w:pPr>
        <w:spacing w:after="120"/>
        <w:ind w:left="567" w:hanging="567"/>
      </w:pPr>
      <w:r>
        <w:t>1)</w:t>
      </w:r>
      <w:r>
        <w:tab/>
        <w:t>Accuracy class of load cell (LC), indicator (IND) and weighing instrument (WI)</w:t>
      </w:r>
    </w:p>
    <w:tbl>
      <w:tblPr>
        <w:tblStyle w:val="TableGrid"/>
        <w:tblW w:w="4634" w:type="pct"/>
        <w:tblInd w:w="704" w:type="dxa"/>
        <w:tblLook w:val="04A0" w:firstRow="1" w:lastRow="0" w:firstColumn="1" w:lastColumn="0" w:noHBand="0" w:noVBand="1"/>
      </w:tblPr>
      <w:tblGrid>
        <w:gridCol w:w="1266"/>
        <w:gridCol w:w="1266"/>
        <w:gridCol w:w="1266"/>
        <w:gridCol w:w="2530"/>
        <w:gridCol w:w="1265"/>
        <w:gridCol w:w="237"/>
        <w:gridCol w:w="569"/>
        <w:gridCol w:w="518"/>
      </w:tblGrid>
      <w:tr w:rsidR="00B0227D" w14:paraId="1C702B89" w14:textId="77777777" w:rsidTr="0006547E">
        <w:trPr>
          <w:trHeight w:val="397"/>
        </w:trPr>
        <w:tc>
          <w:tcPr>
            <w:tcW w:w="1266" w:type="dxa"/>
            <w:vAlign w:val="center"/>
          </w:tcPr>
          <w:p w14:paraId="1A406C4F" w14:textId="77777777" w:rsidR="00B0227D" w:rsidRDefault="00B0227D" w:rsidP="0006547E">
            <w:pPr>
              <w:pStyle w:val="TableParagraph"/>
              <w:jc w:val="center"/>
            </w:pPr>
            <w:r>
              <w:t>LC</w:t>
            </w:r>
          </w:p>
        </w:tc>
        <w:tc>
          <w:tcPr>
            <w:tcW w:w="1266" w:type="dxa"/>
            <w:vAlign w:val="center"/>
          </w:tcPr>
          <w:p w14:paraId="3487C7E6" w14:textId="77777777" w:rsidR="00B0227D" w:rsidRDefault="00B0227D" w:rsidP="0006547E">
            <w:pPr>
              <w:pStyle w:val="TableParagraph"/>
              <w:jc w:val="center"/>
            </w:pPr>
            <w:r>
              <w:t>&amp;</w:t>
            </w:r>
          </w:p>
        </w:tc>
        <w:tc>
          <w:tcPr>
            <w:tcW w:w="1266" w:type="dxa"/>
            <w:vAlign w:val="center"/>
          </w:tcPr>
          <w:p w14:paraId="580C9B0B" w14:textId="77777777" w:rsidR="00B0227D" w:rsidRDefault="00B0227D" w:rsidP="0006547E">
            <w:pPr>
              <w:pStyle w:val="TableParagraph"/>
              <w:jc w:val="center"/>
            </w:pPr>
            <w:r>
              <w:t>IND</w:t>
            </w:r>
          </w:p>
        </w:tc>
        <w:tc>
          <w:tcPr>
            <w:tcW w:w="2530" w:type="dxa"/>
            <w:vAlign w:val="center"/>
          </w:tcPr>
          <w:p w14:paraId="76A4E2B0" w14:textId="77777777" w:rsidR="00B0227D" w:rsidRDefault="00B0227D" w:rsidP="0006547E">
            <w:pPr>
              <w:pStyle w:val="TableParagraph"/>
              <w:jc w:val="center"/>
            </w:pPr>
            <w:r>
              <w:t>equal or better</w:t>
            </w:r>
          </w:p>
        </w:tc>
        <w:tc>
          <w:tcPr>
            <w:tcW w:w="1265" w:type="dxa"/>
            <w:vAlign w:val="center"/>
          </w:tcPr>
          <w:p w14:paraId="2E997725" w14:textId="77777777" w:rsidR="00B0227D" w:rsidRDefault="00B0227D" w:rsidP="0006547E">
            <w:pPr>
              <w:pStyle w:val="TableParagraph"/>
              <w:jc w:val="center"/>
            </w:pPr>
            <w:r>
              <w:t>WI</w:t>
            </w:r>
          </w:p>
        </w:tc>
        <w:tc>
          <w:tcPr>
            <w:tcW w:w="237" w:type="dxa"/>
            <w:tcBorders>
              <w:top w:val="nil"/>
              <w:bottom w:val="nil"/>
            </w:tcBorders>
            <w:vAlign w:val="center"/>
          </w:tcPr>
          <w:p w14:paraId="507C8DFF" w14:textId="77777777" w:rsidR="00B0227D" w:rsidRDefault="00B0227D" w:rsidP="0006547E">
            <w:pPr>
              <w:pStyle w:val="TableParagraph"/>
              <w:jc w:val="center"/>
            </w:pPr>
          </w:p>
        </w:tc>
        <w:tc>
          <w:tcPr>
            <w:tcW w:w="569" w:type="dxa"/>
            <w:vAlign w:val="center"/>
          </w:tcPr>
          <w:p w14:paraId="55605B62" w14:textId="77777777" w:rsidR="00B0227D" w:rsidRDefault="00B0227D" w:rsidP="0006547E">
            <w:pPr>
              <w:pStyle w:val="TableParagraph"/>
              <w:jc w:val="center"/>
            </w:pPr>
            <w:r>
              <w:t>pass</w:t>
            </w:r>
          </w:p>
        </w:tc>
        <w:tc>
          <w:tcPr>
            <w:tcW w:w="518" w:type="dxa"/>
            <w:vAlign w:val="center"/>
          </w:tcPr>
          <w:p w14:paraId="6C9EA015" w14:textId="77777777" w:rsidR="00B0227D" w:rsidRDefault="00B0227D" w:rsidP="0006547E">
            <w:pPr>
              <w:pStyle w:val="TableParagraph"/>
              <w:jc w:val="center"/>
            </w:pPr>
            <w:r>
              <w:t>fail</w:t>
            </w:r>
          </w:p>
        </w:tc>
      </w:tr>
      <w:tr w:rsidR="00B0227D" w14:paraId="39803E8A" w14:textId="77777777" w:rsidTr="0006547E">
        <w:trPr>
          <w:trHeight w:val="397"/>
        </w:trPr>
        <w:tc>
          <w:tcPr>
            <w:tcW w:w="1266" w:type="dxa"/>
            <w:vAlign w:val="center"/>
          </w:tcPr>
          <w:p w14:paraId="1642DB72" w14:textId="65CD22EC" w:rsidR="00B0227D" w:rsidRPr="00C96A71" w:rsidRDefault="00B0227D" w:rsidP="0006547E">
            <w:pPr>
              <w:pStyle w:val="TableParagraph"/>
              <w:jc w:val="center"/>
            </w:pPr>
            <w:r>
              <w:t>C</w:t>
            </w:r>
          </w:p>
        </w:tc>
        <w:tc>
          <w:tcPr>
            <w:tcW w:w="1266" w:type="dxa"/>
            <w:vAlign w:val="center"/>
          </w:tcPr>
          <w:p w14:paraId="1DE9727E" w14:textId="77777777" w:rsidR="00B0227D" w:rsidRDefault="00B0227D" w:rsidP="0006547E">
            <w:pPr>
              <w:pStyle w:val="TableParagraph"/>
              <w:jc w:val="center"/>
            </w:pPr>
            <w:r>
              <w:t>&amp;</w:t>
            </w:r>
          </w:p>
        </w:tc>
        <w:tc>
          <w:tcPr>
            <w:tcW w:w="1266" w:type="dxa"/>
            <w:vAlign w:val="center"/>
          </w:tcPr>
          <w:p w14:paraId="1FDA0997" w14:textId="4924C580" w:rsidR="00B0227D" w:rsidRDefault="00B0227D" w:rsidP="0006547E">
            <w:pPr>
              <w:pStyle w:val="TableParagraph"/>
              <w:jc w:val="center"/>
            </w:pPr>
            <w:r>
              <w:t>III</w:t>
            </w:r>
          </w:p>
        </w:tc>
        <w:tc>
          <w:tcPr>
            <w:tcW w:w="2530" w:type="dxa"/>
            <w:vAlign w:val="center"/>
          </w:tcPr>
          <w:p w14:paraId="0AAEBA14" w14:textId="77777777" w:rsidR="00B0227D" w:rsidRDefault="00B0227D" w:rsidP="0006547E">
            <w:pPr>
              <w:pStyle w:val="TableParagraph"/>
              <w:jc w:val="center"/>
            </w:pPr>
            <w:r>
              <w:t>equal or better</w:t>
            </w:r>
          </w:p>
        </w:tc>
        <w:tc>
          <w:tcPr>
            <w:tcW w:w="1265" w:type="dxa"/>
            <w:vAlign w:val="center"/>
          </w:tcPr>
          <w:p w14:paraId="6C254B08" w14:textId="681E4225" w:rsidR="00B0227D" w:rsidRDefault="00B0227D" w:rsidP="0006547E">
            <w:pPr>
              <w:pStyle w:val="TableParagraph"/>
              <w:jc w:val="center"/>
            </w:pPr>
            <w:r>
              <w:t>III</w:t>
            </w:r>
          </w:p>
        </w:tc>
        <w:tc>
          <w:tcPr>
            <w:tcW w:w="237" w:type="dxa"/>
            <w:tcBorders>
              <w:top w:val="nil"/>
              <w:bottom w:val="nil"/>
            </w:tcBorders>
            <w:vAlign w:val="center"/>
          </w:tcPr>
          <w:p w14:paraId="6DBC73D4" w14:textId="77777777" w:rsidR="00B0227D" w:rsidRDefault="00B0227D" w:rsidP="0006547E">
            <w:pPr>
              <w:pStyle w:val="TableParagraph"/>
              <w:jc w:val="center"/>
            </w:pPr>
          </w:p>
        </w:tc>
        <w:sdt>
          <w:sdtPr>
            <w:id w:val="582409469"/>
            <w14:checkbox>
              <w14:checked w14:val="1"/>
              <w14:checkedState w14:val="2612" w14:font="MS Gothic"/>
              <w14:uncheckedState w14:val="2610" w14:font="MS Gothic"/>
            </w14:checkbox>
          </w:sdtPr>
          <w:sdtEndPr/>
          <w:sdtContent>
            <w:tc>
              <w:tcPr>
                <w:tcW w:w="569" w:type="dxa"/>
                <w:vAlign w:val="center"/>
              </w:tcPr>
              <w:p w14:paraId="71B48B04" w14:textId="6E1A04F2" w:rsidR="00B0227D" w:rsidRDefault="00B0227D" w:rsidP="0006547E">
                <w:pPr>
                  <w:pStyle w:val="TableParagraph"/>
                  <w:jc w:val="center"/>
                </w:pPr>
                <w:r>
                  <w:rPr>
                    <w:rFonts w:ascii="MS Gothic" w:eastAsia="MS Gothic" w:hAnsi="MS Gothic" w:hint="eastAsia"/>
                  </w:rPr>
                  <w:t>☒</w:t>
                </w:r>
              </w:p>
            </w:tc>
          </w:sdtContent>
        </w:sdt>
        <w:sdt>
          <w:sdtPr>
            <w:id w:val="781854504"/>
            <w14:checkbox>
              <w14:checked w14:val="0"/>
              <w14:checkedState w14:val="2612" w14:font="MS Gothic"/>
              <w14:uncheckedState w14:val="2610" w14:font="MS Gothic"/>
            </w14:checkbox>
          </w:sdtPr>
          <w:sdtEndPr/>
          <w:sdtContent>
            <w:tc>
              <w:tcPr>
                <w:tcW w:w="518" w:type="dxa"/>
                <w:vAlign w:val="center"/>
              </w:tcPr>
              <w:p w14:paraId="36461429" w14:textId="77777777" w:rsidR="00B0227D" w:rsidRDefault="00B0227D" w:rsidP="0006547E">
                <w:pPr>
                  <w:pStyle w:val="TableParagraph"/>
                  <w:jc w:val="center"/>
                </w:pPr>
                <w:r>
                  <w:rPr>
                    <w:rFonts w:ascii="MS Gothic" w:eastAsia="MS Gothic" w:hAnsi="MS Gothic" w:hint="eastAsia"/>
                  </w:rPr>
                  <w:t>☐</w:t>
                </w:r>
              </w:p>
            </w:tc>
          </w:sdtContent>
        </w:sdt>
      </w:tr>
    </w:tbl>
    <w:p w14:paraId="07EBFF37" w14:textId="77777777" w:rsidR="00B0227D" w:rsidRDefault="00B0227D" w:rsidP="00B0227D">
      <w:pPr>
        <w:spacing w:after="120"/>
        <w:ind w:left="567" w:hanging="567"/>
      </w:pPr>
      <w:r>
        <w:t>2)</w:t>
      </w:r>
      <w:r>
        <w:tab/>
        <w:t>Temperature limits of the weighing instrument (WI) compared with the temperature limits of the load cell (LC) and the indicator (IND) in °C</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B0227D" w14:paraId="4E12A27F" w14:textId="77777777" w:rsidTr="0006547E">
        <w:trPr>
          <w:trHeight w:val="397"/>
        </w:trPr>
        <w:tc>
          <w:tcPr>
            <w:tcW w:w="1247" w:type="dxa"/>
            <w:shd w:val="clear" w:color="auto" w:fill="A6A6A6" w:themeFill="background1" w:themeFillShade="A6"/>
            <w:vAlign w:val="center"/>
          </w:tcPr>
          <w:p w14:paraId="03AA949C" w14:textId="77777777" w:rsidR="00B0227D" w:rsidRDefault="00B0227D" w:rsidP="0006547E">
            <w:pPr>
              <w:pStyle w:val="TableParagraph"/>
              <w:jc w:val="center"/>
            </w:pPr>
          </w:p>
        </w:tc>
        <w:tc>
          <w:tcPr>
            <w:tcW w:w="1247" w:type="dxa"/>
            <w:vAlign w:val="center"/>
          </w:tcPr>
          <w:p w14:paraId="4213DDEB" w14:textId="77777777" w:rsidR="00B0227D" w:rsidRDefault="00B0227D" w:rsidP="0006547E">
            <w:pPr>
              <w:pStyle w:val="TableParagraph"/>
              <w:jc w:val="center"/>
            </w:pPr>
            <w:r>
              <w:t>LC</w:t>
            </w:r>
          </w:p>
        </w:tc>
        <w:tc>
          <w:tcPr>
            <w:tcW w:w="1247" w:type="dxa"/>
            <w:shd w:val="clear" w:color="auto" w:fill="A6A6A6" w:themeFill="background1" w:themeFillShade="A6"/>
            <w:vAlign w:val="center"/>
          </w:tcPr>
          <w:p w14:paraId="0F355186" w14:textId="77777777" w:rsidR="00B0227D" w:rsidRDefault="00B0227D" w:rsidP="0006547E">
            <w:pPr>
              <w:pStyle w:val="TableParagraph"/>
              <w:jc w:val="center"/>
            </w:pPr>
          </w:p>
        </w:tc>
        <w:tc>
          <w:tcPr>
            <w:tcW w:w="1247" w:type="dxa"/>
            <w:vAlign w:val="center"/>
          </w:tcPr>
          <w:p w14:paraId="0B852A4B" w14:textId="77777777" w:rsidR="00B0227D" w:rsidRDefault="00B0227D" w:rsidP="0006547E">
            <w:pPr>
              <w:pStyle w:val="TableParagraph"/>
              <w:jc w:val="center"/>
            </w:pPr>
            <w:r>
              <w:t>IND</w:t>
            </w:r>
          </w:p>
        </w:tc>
        <w:tc>
          <w:tcPr>
            <w:tcW w:w="1247" w:type="dxa"/>
            <w:shd w:val="clear" w:color="auto" w:fill="A6A6A6" w:themeFill="background1" w:themeFillShade="A6"/>
            <w:vAlign w:val="center"/>
          </w:tcPr>
          <w:p w14:paraId="0EB443F5" w14:textId="77777777" w:rsidR="00B0227D" w:rsidRDefault="00B0227D" w:rsidP="0006547E">
            <w:pPr>
              <w:pStyle w:val="TableParagraph"/>
              <w:jc w:val="center"/>
            </w:pPr>
          </w:p>
        </w:tc>
        <w:tc>
          <w:tcPr>
            <w:tcW w:w="1247" w:type="dxa"/>
            <w:vAlign w:val="center"/>
          </w:tcPr>
          <w:p w14:paraId="349FD723" w14:textId="77777777" w:rsidR="00B0227D" w:rsidRDefault="00B0227D" w:rsidP="0006547E">
            <w:pPr>
              <w:pStyle w:val="TableParagraph"/>
              <w:jc w:val="center"/>
            </w:pPr>
            <w:r>
              <w:t>WI</w:t>
            </w:r>
          </w:p>
        </w:tc>
        <w:tc>
          <w:tcPr>
            <w:tcW w:w="234" w:type="dxa"/>
            <w:tcBorders>
              <w:top w:val="nil"/>
              <w:bottom w:val="nil"/>
            </w:tcBorders>
            <w:vAlign w:val="center"/>
          </w:tcPr>
          <w:p w14:paraId="730D17FA" w14:textId="77777777" w:rsidR="00B0227D" w:rsidRDefault="00B0227D" w:rsidP="0006547E">
            <w:pPr>
              <w:pStyle w:val="TableParagraph"/>
              <w:jc w:val="center"/>
            </w:pPr>
          </w:p>
        </w:tc>
        <w:tc>
          <w:tcPr>
            <w:tcW w:w="510" w:type="dxa"/>
            <w:vAlign w:val="center"/>
          </w:tcPr>
          <w:p w14:paraId="585DCFD9" w14:textId="77777777" w:rsidR="00B0227D" w:rsidRDefault="00B0227D" w:rsidP="0006547E">
            <w:pPr>
              <w:pStyle w:val="TableParagraph"/>
              <w:jc w:val="center"/>
            </w:pPr>
            <w:r>
              <w:t>pass</w:t>
            </w:r>
          </w:p>
        </w:tc>
        <w:tc>
          <w:tcPr>
            <w:tcW w:w="510" w:type="dxa"/>
            <w:vAlign w:val="center"/>
          </w:tcPr>
          <w:p w14:paraId="21FBA5C1" w14:textId="77777777" w:rsidR="00B0227D" w:rsidRDefault="00B0227D" w:rsidP="0006547E">
            <w:pPr>
              <w:pStyle w:val="TableParagraph"/>
              <w:jc w:val="center"/>
            </w:pPr>
            <w:r>
              <w:t>fail</w:t>
            </w:r>
          </w:p>
        </w:tc>
      </w:tr>
      <w:tr w:rsidR="00B0227D" w14:paraId="65180650" w14:textId="77777777" w:rsidTr="0006547E">
        <w:trPr>
          <w:trHeight w:val="397"/>
        </w:trPr>
        <w:tc>
          <w:tcPr>
            <w:tcW w:w="1247" w:type="dxa"/>
            <w:vAlign w:val="center"/>
          </w:tcPr>
          <w:p w14:paraId="3BF0C39E" w14:textId="77777777" w:rsidR="00B0227D" w:rsidRPr="00C96A71" w:rsidRDefault="00B0227D" w:rsidP="0006547E">
            <w:pPr>
              <w:pStyle w:val="TableParagraph"/>
              <w:jc w:val="center"/>
            </w:pPr>
            <w:proofErr w:type="spellStart"/>
            <w:r>
              <w:rPr>
                <w:i/>
              </w:rPr>
              <w:t>T</w:t>
            </w:r>
            <w:r w:rsidRPr="00C96A71">
              <w:rPr>
                <w:vertAlign w:val="subscript"/>
              </w:rPr>
              <w:t>min</w:t>
            </w:r>
            <w:proofErr w:type="spellEnd"/>
          </w:p>
        </w:tc>
        <w:tc>
          <w:tcPr>
            <w:tcW w:w="1247" w:type="dxa"/>
            <w:vAlign w:val="center"/>
          </w:tcPr>
          <w:p w14:paraId="1E8D6A4E" w14:textId="69DF5918" w:rsidR="00B0227D" w:rsidRDefault="00B0227D" w:rsidP="0006547E">
            <w:pPr>
              <w:pStyle w:val="TableParagraph"/>
              <w:jc w:val="center"/>
            </w:pPr>
            <w:r>
              <w:noBreakHyphen/>
              <w:t>10 °C</w:t>
            </w:r>
          </w:p>
        </w:tc>
        <w:tc>
          <w:tcPr>
            <w:tcW w:w="1247" w:type="dxa"/>
            <w:vAlign w:val="center"/>
          </w:tcPr>
          <w:p w14:paraId="3233E703" w14:textId="77777777" w:rsidR="00B0227D" w:rsidRDefault="00B0227D" w:rsidP="0006547E">
            <w:pPr>
              <w:pStyle w:val="TableParagraph"/>
              <w:jc w:val="center"/>
            </w:pPr>
            <w:r>
              <w:t>&amp;</w:t>
            </w:r>
          </w:p>
        </w:tc>
        <w:tc>
          <w:tcPr>
            <w:tcW w:w="1247" w:type="dxa"/>
            <w:vAlign w:val="center"/>
          </w:tcPr>
          <w:p w14:paraId="0C322C2B" w14:textId="526C0D52" w:rsidR="00B0227D" w:rsidRDefault="00B0227D" w:rsidP="0006547E">
            <w:pPr>
              <w:pStyle w:val="TableParagraph"/>
              <w:jc w:val="center"/>
            </w:pPr>
            <w:r>
              <w:noBreakHyphen/>
              <w:t>10 °C</w:t>
            </w:r>
          </w:p>
        </w:tc>
        <w:tc>
          <w:tcPr>
            <w:tcW w:w="1247" w:type="dxa"/>
            <w:vAlign w:val="center"/>
          </w:tcPr>
          <w:p w14:paraId="7BD52B6F" w14:textId="77777777" w:rsidR="00B0227D" w:rsidRDefault="00B0227D" w:rsidP="0006547E">
            <w:pPr>
              <w:pStyle w:val="TableParagraph"/>
              <w:jc w:val="center"/>
            </w:pPr>
            <w:r>
              <w:t>≤</w:t>
            </w:r>
          </w:p>
        </w:tc>
        <w:tc>
          <w:tcPr>
            <w:tcW w:w="1247" w:type="dxa"/>
            <w:vAlign w:val="center"/>
          </w:tcPr>
          <w:p w14:paraId="3BF03BE8" w14:textId="1647DF54" w:rsidR="00B0227D" w:rsidRDefault="00B0227D" w:rsidP="0006547E">
            <w:pPr>
              <w:pStyle w:val="TableParagraph"/>
              <w:jc w:val="center"/>
            </w:pPr>
            <w:r>
              <w:noBreakHyphen/>
              <w:t>10 °C</w:t>
            </w:r>
          </w:p>
        </w:tc>
        <w:tc>
          <w:tcPr>
            <w:tcW w:w="234" w:type="dxa"/>
            <w:tcBorders>
              <w:top w:val="nil"/>
              <w:bottom w:val="nil"/>
            </w:tcBorders>
            <w:vAlign w:val="center"/>
          </w:tcPr>
          <w:p w14:paraId="0A37136B" w14:textId="77777777" w:rsidR="00B0227D" w:rsidRDefault="00B0227D" w:rsidP="0006547E">
            <w:pPr>
              <w:pStyle w:val="TableParagraph"/>
              <w:jc w:val="center"/>
            </w:pPr>
          </w:p>
        </w:tc>
        <w:sdt>
          <w:sdtPr>
            <w:id w:val="1944027404"/>
            <w14:checkbox>
              <w14:checked w14:val="1"/>
              <w14:checkedState w14:val="2612" w14:font="MS Gothic"/>
              <w14:uncheckedState w14:val="2610" w14:font="MS Gothic"/>
            </w14:checkbox>
          </w:sdtPr>
          <w:sdtEndPr/>
          <w:sdtContent>
            <w:tc>
              <w:tcPr>
                <w:tcW w:w="510" w:type="dxa"/>
                <w:vAlign w:val="center"/>
              </w:tcPr>
              <w:p w14:paraId="7DF0A511" w14:textId="2C35CEC3" w:rsidR="00B0227D" w:rsidRDefault="00B0227D" w:rsidP="0006547E">
                <w:pPr>
                  <w:pStyle w:val="TableParagraph"/>
                  <w:jc w:val="center"/>
                </w:pPr>
                <w:r>
                  <w:rPr>
                    <w:rFonts w:ascii="MS Gothic" w:eastAsia="MS Gothic" w:hAnsi="MS Gothic" w:hint="eastAsia"/>
                  </w:rPr>
                  <w:t>☒</w:t>
                </w:r>
              </w:p>
            </w:tc>
          </w:sdtContent>
        </w:sdt>
        <w:sdt>
          <w:sdtPr>
            <w:id w:val="79795961"/>
            <w14:checkbox>
              <w14:checked w14:val="0"/>
              <w14:checkedState w14:val="2612" w14:font="MS Gothic"/>
              <w14:uncheckedState w14:val="2610" w14:font="MS Gothic"/>
            </w14:checkbox>
          </w:sdtPr>
          <w:sdtEndPr/>
          <w:sdtContent>
            <w:tc>
              <w:tcPr>
                <w:tcW w:w="510" w:type="dxa"/>
                <w:vAlign w:val="center"/>
              </w:tcPr>
              <w:p w14:paraId="13F97C08" w14:textId="77777777" w:rsidR="00B0227D" w:rsidRDefault="00B0227D" w:rsidP="0006547E">
                <w:pPr>
                  <w:pStyle w:val="TableParagraph"/>
                  <w:jc w:val="center"/>
                </w:pPr>
                <w:r>
                  <w:rPr>
                    <w:rFonts w:ascii="MS Gothic" w:eastAsia="MS Gothic" w:hAnsi="MS Gothic" w:hint="eastAsia"/>
                  </w:rPr>
                  <w:t>☐</w:t>
                </w:r>
              </w:p>
            </w:tc>
          </w:sdtContent>
        </w:sdt>
      </w:tr>
      <w:tr w:rsidR="00B0227D" w14:paraId="421336AA" w14:textId="77777777" w:rsidTr="0006547E">
        <w:trPr>
          <w:trHeight w:val="397"/>
        </w:trPr>
        <w:tc>
          <w:tcPr>
            <w:tcW w:w="1247" w:type="dxa"/>
            <w:vAlign w:val="center"/>
          </w:tcPr>
          <w:p w14:paraId="65B708DF" w14:textId="77777777" w:rsidR="00B0227D" w:rsidRPr="00C96A71" w:rsidRDefault="00B0227D" w:rsidP="0006547E">
            <w:pPr>
              <w:pStyle w:val="TableParagraph"/>
              <w:jc w:val="center"/>
            </w:pPr>
            <w:proofErr w:type="spellStart"/>
            <w:r>
              <w:rPr>
                <w:i/>
              </w:rPr>
              <w:t>T</w:t>
            </w:r>
            <w:r w:rsidRPr="00C96A71">
              <w:rPr>
                <w:vertAlign w:val="subscript"/>
              </w:rPr>
              <w:t>max</w:t>
            </w:r>
            <w:proofErr w:type="spellEnd"/>
          </w:p>
        </w:tc>
        <w:tc>
          <w:tcPr>
            <w:tcW w:w="1247" w:type="dxa"/>
            <w:vAlign w:val="center"/>
          </w:tcPr>
          <w:p w14:paraId="39DC3CBC" w14:textId="1EE2B358" w:rsidR="00B0227D" w:rsidRDefault="00B0227D" w:rsidP="0006547E">
            <w:pPr>
              <w:pStyle w:val="TableParagraph"/>
              <w:jc w:val="center"/>
            </w:pPr>
            <w:r>
              <w:t>40 °C</w:t>
            </w:r>
          </w:p>
        </w:tc>
        <w:tc>
          <w:tcPr>
            <w:tcW w:w="1247" w:type="dxa"/>
            <w:vAlign w:val="center"/>
          </w:tcPr>
          <w:p w14:paraId="5112DD73" w14:textId="77777777" w:rsidR="00B0227D" w:rsidRDefault="00B0227D" w:rsidP="0006547E">
            <w:pPr>
              <w:pStyle w:val="TableParagraph"/>
              <w:jc w:val="center"/>
            </w:pPr>
            <w:r>
              <w:t>&amp;</w:t>
            </w:r>
          </w:p>
        </w:tc>
        <w:tc>
          <w:tcPr>
            <w:tcW w:w="1247" w:type="dxa"/>
            <w:vAlign w:val="center"/>
          </w:tcPr>
          <w:p w14:paraId="5BC666DB" w14:textId="78E82798" w:rsidR="00B0227D" w:rsidRDefault="00B0227D" w:rsidP="0006547E">
            <w:pPr>
              <w:pStyle w:val="TableParagraph"/>
              <w:jc w:val="center"/>
            </w:pPr>
            <w:r>
              <w:t>40 °C</w:t>
            </w:r>
          </w:p>
        </w:tc>
        <w:tc>
          <w:tcPr>
            <w:tcW w:w="1247" w:type="dxa"/>
            <w:vAlign w:val="center"/>
          </w:tcPr>
          <w:p w14:paraId="6564D6D8" w14:textId="77777777" w:rsidR="00B0227D" w:rsidRDefault="00B0227D" w:rsidP="0006547E">
            <w:pPr>
              <w:pStyle w:val="TableParagraph"/>
              <w:jc w:val="center"/>
            </w:pPr>
            <w:r>
              <w:t>≤</w:t>
            </w:r>
          </w:p>
        </w:tc>
        <w:tc>
          <w:tcPr>
            <w:tcW w:w="1247" w:type="dxa"/>
            <w:vAlign w:val="center"/>
          </w:tcPr>
          <w:p w14:paraId="6892FCE6" w14:textId="7D43F3EB" w:rsidR="00B0227D" w:rsidRDefault="00B0227D" w:rsidP="0006547E">
            <w:pPr>
              <w:pStyle w:val="TableParagraph"/>
              <w:jc w:val="center"/>
            </w:pPr>
            <w:r>
              <w:t>40 °C</w:t>
            </w:r>
          </w:p>
        </w:tc>
        <w:tc>
          <w:tcPr>
            <w:tcW w:w="234" w:type="dxa"/>
            <w:tcBorders>
              <w:top w:val="nil"/>
              <w:bottom w:val="nil"/>
            </w:tcBorders>
            <w:vAlign w:val="center"/>
          </w:tcPr>
          <w:p w14:paraId="69FCFAFD" w14:textId="77777777" w:rsidR="00B0227D" w:rsidRDefault="00B0227D" w:rsidP="0006547E">
            <w:pPr>
              <w:pStyle w:val="TableParagraph"/>
              <w:jc w:val="center"/>
            </w:pPr>
          </w:p>
        </w:tc>
        <w:sdt>
          <w:sdtPr>
            <w:id w:val="632688486"/>
            <w14:checkbox>
              <w14:checked w14:val="1"/>
              <w14:checkedState w14:val="2612" w14:font="MS Gothic"/>
              <w14:uncheckedState w14:val="2610" w14:font="MS Gothic"/>
            </w14:checkbox>
          </w:sdtPr>
          <w:sdtEndPr/>
          <w:sdtContent>
            <w:tc>
              <w:tcPr>
                <w:tcW w:w="510" w:type="dxa"/>
                <w:vAlign w:val="center"/>
              </w:tcPr>
              <w:p w14:paraId="2935AA48" w14:textId="0ABDA44B" w:rsidR="00B0227D" w:rsidRDefault="00B0227D" w:rsidP="0006547E">
                <w:pPr>
                  <w:pStyle w:val="TableParagraph"/>
                  <w:jc w:val="center"/>
                </w:pPr>
                <w:r>
                  <w:rPr>
                    <w:rFonts w:ascii="MS Gothic" w:eastAsia="MS Gothic" w:hAnsi="MS Gothic" w:hint="eastAsia"/>
                  </w:rPr>
                  <w:t>☒</w:t>
                </w:r>
              </w:p>
            </w:tc>
          </w:sdtContent>
        </w:sdt>
        <w:sdt>
          <w:sdtPr>
            <w:id w:val="150955904"/>
            <w14:checkbox>
              <w14:checked w14:val="0"/>
              <w14:checkedState w14:val="2612" w14:font="MS Gothic"/>
              <w14:uncheckedState w14:val="2610" w14:font="MS Gothic"/>
            </w14:checkbox>
          </w:sdtPr>
          <w:sdtEndPr/>
          <w:sdtContent>
            <w:tc>
              <w:tcPr>
                <w:tcW w:w="510" w:type="dxa"/>
                <w:vAlign w:val="center"/>
              </w:tcPr>
              <w:p w14:paraId="0AD254FD" w14:textId="77777777" w:rsidR="00B0227D" w:rsidRDefault="00B0227D" w:rsidP="0006547E">
                <w:pPr>
                  <w:pStyle w:val="TableParagraph"/>
                  <w:jc w:val="center"/>
                </w:pPr>
                <w:r>
                  <w:rPr>
                    <w:rFonts w:ascii="MS Gothic" w:eastAsia="MS Gothic" w:hAnsi="MS Gothic" w:hint="eastAsia"/>
                  </w:rPr>
                  <w:t>☐</w:t>
                </w:r>
              </w:p>
            </w:tc>
          </w:sdtContent>
        </w:sdt>
      </w:tr>
    </w:tbl>
    <w:p w14:paraId="7624FFE8" w14:textId="77777777" w:rsidR="00B0227D" w:rsidRDefault="00B0227D" w:rsidP="00B0227D">
      <w:pPr>
        <w:spacing w:after="120"/>
        <w:ind w:left="567" w:hanging="567"/>
      </w:pPr>
      <w:r>
        <w:t>3)</w:t>
      </w:r>
      <w:r>
        <w:tab/>
        <w:t xml:space="preserve">Sum of the squares of the fractions </w:t>
      </w:r>
      <w:r w:rsidRPr="00C96A71">
        <w:rPr>
          <w:i/>
        </w:rPr>
        <w:t>p</w:t>
      </w:r>
      <w:r w:rsidRPr="00C96A71">
        <w:rPr>
          <w:i/>
          <w:vertAlign w:val="subscript"/>
        </w:rPr>
        <w:t>i</w:t>
      </w:r>
      <w:r>
        <w:t xml:space="preserve"> of the maximum permissible errors of connecting elements, indicator and load cells</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B0227D" w14:paraId="0FEF3BC4" w14:textId="77777777" w:rsidTr="0006547E">
        <w:trPr>
          <w:trHeight w:val="397"/>
        </w:trPr>
        <w:tc>
          <w:tcPr>
            <w:tcW w:w="1266" w:type="dxa"/>
            <w:vAlign w:val="center"/>
          </w:tcPr>
          <w:p w14:paraId="047A538E" w14:textId="77777777" w:rsidR="00B0227D" w:rsidRDefault="00B0227D" w:rsidP="0006547E">
            <w:pPr>
              <w:pStyle w:val="TableParagraph"/>
              <w:jc w:val="center"/>
            </w:pPr>
            <w:r w:rsidRPr="00C96A71">
              <w:rPr>
                <w:i/>
              </w:rPr>
              <w:t>p</w:t>
            </w:r>
            <w:r w:rsidRPr="00C96A71">
              <w:rPr>
                <w:vertAlign w:val="subscript"/>
              </w:rPr>
              <w:t>con</w:t>
            </w:r>
            <w:r w:rsidRPr="00C96A71">
              <w:rPr>
                <w:vertAlign w:val="superscript"/>
              </w:rPr>
              <w:t>2</w:t>
            </w:r>
          </w:p>
        </w:tc>
        <w:tc>
          <w:tcPr>
            <w:tcW w:w="1266" w:type="dxa"/>
            <w:vAlign w:val="center"/>
          </w:tcPr>
          <w:p w14:paraId="63E43431" w14:textId="77777777" w:rsidR="00B0227D" w:rsidRDefault="00B0227D" w:rsidP="0006547E">
            <w:pPr>
              <w:pStyle w:val="TableParagraph"/>
              <w:jc w:val="center"/>
            </w:pPr>
            <w:r>
              <w:t>+</w:t>
            </w:r>
          </w:p>
        </w:tc>
        <w:tc>
          <w:tcPr>
            <w:tcW w:w="1266" w:type="dxa"/>
            <w:vAlign w:val="center"/>
          </w:tcPr>
          <w:p w14:paraId="44B33230" w14:textId="77777777" w:rsidR="00B0227D" w:rsidRDefault="00B0227D" w:rsidP="0006547E">
            <w:pPr>
              <w:pStyle w:val="TableParagraph"/>
              <w:jc w:val="center"/>
            </w:pPr>
            <w:r w:rsidRPr="00C96A71">
              <w:rPr>
                <w:i/>
              </w:rPr>
              <w:t>p</w:t>
            </w:r>
            <w:r>
              <w:rPr>
                <w:vertAlign w:val="subscript"/>
              </w:rPr>
              <w:t>ind</w:t>
            </w:r>
            <w:r w:rsidRPr="00C96A71">
              <w:rPr>
                <w:vertAlign w:val="superscript"/>
              </w:rPr>
              <w:t>2</w:t>
            </w:r>
          </w:p>
        </w:tc>
        <w:tc>
          <w:tcPr>
            <w:tcW w:w="1265" w:type="dxa"/>
            <w:vAlign w:val="center"/>
          </w:tcPr>
          <w:p w14:paraId="299934FA" w14:textId="77777777" w:rsidR="00B0227D" w:rsidRDefault="00B0227D" w:rsidP="0006547E">
            <w:pPr>
              <w:pStyle w:val="TableParagraph"/>
              <w:jc w:val="center"/>
            </w:pPr>
            <w:r>
              <w:t>+</w:t>
            </w:r>
          </w:p>
        </w:tc>
        <w:tc>
          <w:tcPr>
            <w:tcW w:w="1265" w:type="dxa"/>
            <w:vAlign w:val="center"/>
          </w:tcPr>
          <w:p w14:paraId="759236FB" w14:textId="77777777" w:rsidR="00B0227D" w:rsidRDefault="00B0227D" w:rsidP="0006547E">
            <w:pPr>
              <w:pStyle w:val="TableParagraph"/>
              <w:jc w:val="center"/>
            </w:pPr>
            <w:r w:rsidRPr="00C96A71">
              <w:rPr>
                <w:i/>
              </w:rPr>
              <w:t>p</w:t>
            </w:r>
            <w:r w:rsidRPr="00C42FF0">
              <w:rPr>
                <w:vertAlign w:val="subscript"/>
              </w:rPr>
              <w:t>LC</w:t>
            </w:r>
            <w:r w:rsidRPr="00C96A71">
              <w:rPr>
                <w:vertAlign w:val="superscript"/>
              </w:rPr>
              <w:t>2</w:t>
            </w:r>
          </w:p>
        </w:tc>
        <w:tc>
          <w:tcPr>
            <w:tcW w:w="1265" w:type="dxa"/>
            <w:vAlign w:val="center"/>
          </w:tcPr>
          <w:p w14:paraId="05542510" w14:textId="77777777" w:rsidR="00B0227D" w:rsidRDefault="00B0227D" w:rsidP="0006547E">
            <w:pPr>
              <w:pStyle w:val="TableParagraph"/>
              <w:jc w:val="center"/>
            </w:pPr>
            <w:r>
              <w:t>≤ 1</w:t>
            </w:r>
          </w:p>
        </w:tc>
        <w:tc>
          <w:tcPr>
            <w:tcW w:w="237" w:type="dxa"/>
            <w:tcBorders>
              <w:top w:val="nil"/>
              <w:bottom w:val="nil"/>
            </w:tcBorders>
            <w:vAlign w:val="center"/>
          </w:tcPr>
          <w:p w14:paraId="081E7D41" w14:textId="77777777" w:rsidR="00B0227D" w:rsidRDefault="00B0227D" w:rsidP="0006547E">
            <w:pPr>
              <w:pStyle w:val="TableParagraph"/>
              <w:jc w:val="center"/>
            </w:pPr>
          </w:p>
        </w:tc>
        <w:tc>
          <w:tcPr>
            <w:tcW w:w="569" w:type="dxa"/>
            <w:vAlign w:val="center"/>
          </w:tcPr>
          <w:p w14:paraId="14B7E10F" w14:textId="77777777" w:rsidR="00B0227D" w:rsidRDefault="00B0227D" w:rsidP="0006547E">
            <w:pPr>
              <w:pStyle w:val="TableParagraph"/>
              <w:jc w:val="center"/>
            </w:pPr>
            <w:r>
              <w:t>pass</w:t>
            </w:r>
          </w:p>
        </w:tc>
        <w:tc>
          <w:tcPr>
            <w:tcW w:w="518" w:type="dxa"/>
            <w:vAlign w:val="center"/>
          </w:tcPr>
          <w:p w14:paraId="6D41C9FF" w14:textId="77777777" w:rsidR="00B0227D" w:rsidRDefault="00B0227D" w:rsidP="0006547E">
            <w:pPr>
              <w:pStyle w:val="TableParagraph"/>
              <w:jc w:val="center"/>
            </w:pPr>
            <w:r>
              <w:t>fail</w:t>
            </w:r>
          </w:p>
        </w:tc>
      </w:tr>
      <w:tr w:rsidR="00B0227D" w14:paraId="5B5D0DD5" w14:textId="77777777" w:rsidTr="0006547E">
        <w:trPr>
          <w:trHeight w:val="397"/>
        </w:trPr>
        <w:tc>
          <w:tcPr>
            <w:tcW w:w="1266" w:type="dxa"/>
            <w:vAlign w:val="center"/>
          </w:tcPr>
          <w:p w14:paraId="67D4990E" w14:textId="60DABB46" w:rsidR="00B0227D" w:rsidRPr="00C96A71" w:rsidRDefault="00F6124B" w:rsidP="0006547E">
            <w:pPr>
              <w:pStyle w:val="TableParagraph"/>
              <w:jc w:val="center"/>
            </w:pPr>
            <w:r>
              <w:t>0.25</w:t>
            </w:r>
          </w:p>
        </w:tc>
        <w:tc>
          <w:tcPr>
            <w:tcW w:w="1266" w:type="dxa"/>
            <w:vAlign w:val="center"/>
          </w:tcPr>
          <w:p w14:paraId="62009988" w14:textId="77777777" w:rsidR="00B0227D" w:rsidRDefault="00B0227D" w:rsidP="0006547E">
            <w:pPr>
              <w:pStyle w:val="TableParagraph"/>
              <w:jc w:val="center"/>
            </w:pPr>
            <w:r>
              <w:t>+</w:t>
            </w:r>
          </w:p>
        </w:tc>
        <w:tc>
          <w:tcPr>
            <w:tcW w:w="1266" w:type="dxa"/>
            <w:vAlign w:val="center"/>
          </w:tcPr>
          <w:p w14:paraId="4C0EE261" w14:textId="49B18319" w:rsidR="00B0227D" w:rsidRDefault="00F6124B" w:rsidP="0006547E">
            <w:pPr>
              <w:pStyle w:val="TableParagraph"/>
              <w:jc w:val="center"/>
            </w:pPr>
            <w:r>
              <w:t>0.25</w:t>
            </w:r>
          </w:p>
        </w:tc>
        <w:tc>
          <w:tcPr>
            <w:tcW w:w="1265" w:type="dxa"/>
            <w:vAlign w:val="center"/>
          </w:tcPr>
          <w:p w14:paraId="720F7342" w14:textId="77777777" w:rsidR="00B0227D" w:rsidRDefault="00B0227D" w:rsidP="0006547E">
            <w:pPr>
              <w:pStyle w:val="TableParagraph"/>
              <w:jc w:val="center"/>
            </w:pPr>
            <w:r>
              <w:t>+</w:t>
            </w:r>
          </w:p>
        </w:tc>
        <w:tc>
          <w:tcPr>
            <w:tcW w:w="1265" w:type="dxa"/>
            <w:vAlign w:val="center"/>
          </w:tcPr>
          <w:p w14:paraId="55C5AAE1" w14:textId="1E9A8723" w:rsidR="00B0227D" w:rsidRDefault="00F6124B" w:rsidP="0006547E">
            <w:pPr>
              <w:pStyle w:val="TableParagraph"/>
              <w:jc w:val="center"/>
            </w:pPr>
            <w:r>
              <w:t>0.49</w:t>
            </w:r>
          </w:p>
        </w:tc>
        <w:tc>
          <w:tcPr>
            <w:tcW w:w="1265" w:type="dxa"/>
            <w:vAlign w:val="center"/>
          </w:tcPr>
          <w:p w14:paraId="1B3955FA" w14:textId="77777777" w:rsidR="00B0227D" w:rsidRDefault="00B0227D" w:rsidP="0006547E">
            <w:pPr>
              <w:pStyle w:val="TableParagraph"/>
              <w:jc w:val="center"/>
            </w:pPr>
            <w:r>
              <w:t>≤ 1</w:t>
            </w:r>
          </w:p>
        </w:tc>
        <w:tc>
          <w:tcPr>
            <w:tcW w:w="237" w:type="dxa"/>
            <w:tcBorders>
              <w:top w:val="nil"/>
              <w:bottom w:val="nil"/>
            </w:tcBorders>
            <w:vAlign w:val="center"/>
          </w:tcPr>
          <w:p w14:paraId="01A4224E" w14:textId="77777777" w:rsidR="00B0227D" w:rsidRDefault="00B0227D" w:rsidP="0006547E">
            <w:pPr>
              <w:pStyle w:val="TableParagraph"/>
              <w:jc w:val="center"/>
            </w:pPr>
          </w:p>
        </w:tc>
        <w:sdt>
          <w:sdtPr>
            <w:id w:val="-498650027"/>
            <w14:checkbox>
              <w14:checked w14:val="1"/>
              <w14:checkedState w14:val="2612" w14:font="MS Gothic"/>
              <w14:uncheckedState w14:val="2610" w14:font="MS Gothic"/>
            </w14:checkbox>
          </w:sdtPr>
          <w:sdtEndPr/>
          <w:sdtContent>
            <w:tc>
              <w:tcPr>
                <w:tcW w:w="569" w:type="dxa"/>
                <w:vAlign w:val="center"/>
              </w:tcPr>
              <w:p w14:paraId="10C4AC95" w14:textId="19E560A9" w:rsidR="00B0227D" w:rsidRDefault="00F6124B" w:rsidP="0006547E">
                <w:pPr>
                  <w:pStyle w:val="TableParagraph"/>
                  <w:jc w:val="center"/>
                </w:pPr>
                <w:r>
                  <w:rPr>
                    <w:rFonts w:ascii="MS Gothic" w:eastAsia="MS Gothic" w:hAnsi="MS Gothic" w:hint="eastAsia"/>
                  </w:rPr>
                  <w:t>☒</w:t>
                </w:r>
              </w:p>
            </w:tc>
          </w:sdtContent>
        </w:sdt>
        <w:sdt>
          <w:sdtPr>
            <w:id w:val="-145741878"/>
            <w14:checkbox>
              <w14:checked w14:val="0"/>
              <w14:checkedState w14:val="2612" w14:font="MS Gothic"/>
              <w14:uncheckedState w14:val="2610" w14:font="MS Gothic"/>
            </w14:checkbox>
          </w:sdtPr>
          <w:sdtEndPr/>
          <w:sdtContent>
            <w:tc>
              <w:tcPr>
                <w:tcW w:w="518" w:type="dxa"/>
                <w:vAlign w:val="center"/>
              </w:tcPr>
              <w:p w14:paraId="641D83FB" w14:textId="77777777" w:rsidR="00B0227D" w:rsidRDefault="00B0227D" w:rsidP="0006547E">
                <w:pPr>
                  <w:pStyle w:val="TableParagraph"/>
                  <w:jc w:val="center"/>
                </w:pPr>
                <w:r>
                  <w:rPr>
                    <w:rFonts w:ascii="MS Gothic" w:eastAsia="MS Gothic" w:hAnsi="MS Gothic" w:hint="eastAsia"/>
                  </w:rPr>
                  <w:t>☐</w:t>
                </w:r>
              </w:p>
            </w:tc>
          </w:sdtContent>
        </w:sdt>
      </w:tr>
    </w:tbl>
    <w:p w14:paraId="1BE89E37" w14:textId="77777777" w:rsidR="00B0227D" w:rsidRDefault="00B0227D" w:rsidP="00B0227D">
      <w:pPr>
        <w:spacing w:after="120"/>
        <w:ind w:left="567" w:hanging="567"/>
      </w:pPr>
      <w:r>
        <w:t>4)</w:t>
      </w:r>
      <w:r>
        <w:tab/>
        <w:t>Maximum number of verification scale intervals of the indicator and number of scale intervals of the weighing instrument</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B0227D" w14:paraId="5AB3AD80" w14:textId="77777777" w:rsidTr="0006547E">
        <w:trPr>
          <w:trHeight w:val="397"/>
        </w:trPr>
        <w:tc>
          <w:tcPr>
            <w:tcW w:w="1266" w:type="dxa"/>
            <w:vAlign w:val="center"/>
          </w:tcPr>
          <w:p w14:paraId="460A64CB" w14:textId="77777777" w:rsidR="00B0227D" w:rsidRDefault="00B0227D" w:rsidP="0006547E">
            <w:pPr>
              <w:pStyle w:val="TableParagraph"/>
              <w:jc w:val="center"/>
            </w:pPr>
          </w:p>
        </w:tc>
        <w:tc>
          <w:tcPr>
            <w:tcW w:w="1266" w:type="dxa"/>
            <w:vAlign w:val="center"/>
          </w:tcPr>
          <w:p w14:paraId="17C99E29" w14:textId="77777777" w:rsidR="00B0227D" w:rsidRDefault="00B0227D" w:rsidP="0006547E">
            <w:pPr>
              <w:pStyle w:val="TableParagraph"/>
              <w:jc w:val="center"/>
            </w:pPr>
          </w:p>
        </w:tc>
        <w:tc>
          <w:tcPr>
            <w:tcW w:w="1266" w:type="dxa"/>
            <w:vAlign w:val="center"/>
          </w:tcPr>
          <w:p w14:paraId="2CC53947" w14:textId="77777777" w:rsidR="00B0227D" w:rsidRDefault="00B0227D" w:rsidP="0006547E">
            <w:pPr>
              <w:pStyle w:val="TableParagraph"/>
              <w:jc w:val="center"/>
            </w:pPr>
          </w:p>
        </w:tc>
        <w:tc>
          <w:tcPr>
            <w:tcW w:w="1265" w:type="dxa"/>
            <w:vAlign w:val="center"/>
          </w:tcPr>
          <w:p w14:paraId="25331CFB" w14:textId="77777777" w:rsidR="00B0227D" w:rsidRDefault="00B0227D" w:rsidP="0006547E">
            <w:pPr>
              <w:pStyle w:val="TableParagraph"/>
              <w:jc w:val="center"/>
            </w:pPr>
            <w:proofErr w:type="spellStart"/>
            <w:r w:rsidRPr="009D4727">
              <w:rPr>
                <w:i/>
              </w:rPr>
              <w:t>n</w:t>
            </w:r>
            <w:r w:rsidRPr="009D4727">
              <w:rPr>
                <w:vertAlign w:val="subscript"/>
              </w:rPr>
              <w:t>ind</w:t>
            </w:r>
            <w:proofErr w:type="spellEnd"/>
          </w:p>
        </w:tc>
        <w:tc>
          <w:tcPr>
            <w:tcW w:w="1265" w:type="dxa"/>
            <w:vAlign w:val="center"/>
          </w:tcPr>
          <w:p w14:paraId="34EB87E6" w14:textId="77777777" w:rsidR="00B0227D" w:rsidRDefault="00B0227D" w:rsidP="0006547E">
            <w:pPr>
              <w:pStyle w:val="TableParagraph"/>
              <w:jc w:val="center"/>
            </w:pPr>
            <w:r>
              <w:t>≥</w:t>
            </w:r>
          </w:p>
        </w:tc>
        <w:tc>
          <w:tcPr>
            <w:tcW w:w="1265" w:type="dxa"/>
            <w:vAlign w:val="center"/>
          </w:tcPr>
          <w:p w14:paraId="4AC95DAB" w14:textId="77777777" w:rsidR="00B0227D" w:rsidRPr="009D4727" w:rsidRDefault="00B0227D" w:rsidP="0006547E">
            <w:pPr>
              <w:pStyle w:val="TableParagraph"/>
              <w:jc w:val="center"/>
              <w:rPr>
                <w:i/>
              </w:rPr>
            </w:pPr>
            <w:proofErr w:type="spellStart"/>
            <w:r>
              <w:rPr>
                <w:i/>
              </w:rPr>
              <w:t>n</w:t>
            </w:r>
            <w:r w:rsidRPr="009D4727">
              <w:rPr>
                <w:i/>
                <w:vertAlign w:val="subscript"/>
              </w:rPr>
              <w:t>i</w:t>
            </w:r>
            <w:proofErr w:type="spellEnd"/>
            <w:r w:rsidRPr="009D4727">
              <w:rPr>
                <w:i/>
              </w:rPr>
              <w:t xml:space="preserve"> </w:t>
            </w:r>
            <w:r w:rsidRPr="009D4727">
              <w:t>=</w:t>
            </w:r>
            <w:r>
              <w:t xml:space="preserve"> </w:t>
            </w:r>
            <w:r w:rsidRPr="009D4727">
              <w:t>Max</w:t>
            </w:r>
            <w:r w:rsidRPr="009D4727">
              <w:rPr>
                <w:vertAlign w:val="subscript"/>
              </w:rPr>
              <w:t>i</w:t>
            </w:r>
            <w:r>
              <w:t xml:space="preserve"> / </w:t>
            </w:r>
            <w:proofErr w:type="spellStart"/>
            <w:r w:rsidRPr="009D4727">
              <w:rPr>
                <w:i/>
              </w:rPr>
              <w:t>e</w:t>
            </w:r>
            <w:r w:rsidRPr="009D4727">
              <w:rPr>
                <w:i/>
                <w:vertAlign w:val="subscript"/>
              </w:rPr>
              <w:t>i</w:t>
            </w:r>
            <w:proofErr w:type="spellEnd"/>
          </w:p>
        </w:tc>
        <w:tc>
          <w:tcPr>
            <w:tcW w:w="237" w:type="dxa"/>
            <w:tcBorders>
              <w:top w:val="nil"/>
              <w:bottom w:val="nil"/>
            </w:tcBorders>
            <w:vAlign w:val="center"/>
          </w:tcPr>
          <w:p w14:paraId="2A1B3E2B" w14:textId="77777777" w:rsidR="00B0227D" w:rsidRDefault="00B0227D" w:rsidP="0006547E">
            <w:pPr>
              <w:pStyle w:val="TableParagraph"/>
              <w:jc w:val="center"/>
            </w:pPr>
          </w:p>
        </w:tc>
        <w:tc>
          <w:tcPr>
            <w:tcW w:w="569" w:type="dxa"/>
            <w:vAlign w:val="center"/>
          </w:tcPr>
          <w:p w14:paraId="722CB150" w14:textId="77777777" w:rsidR="00B0227D" w:rsidRDefault="00B0227D" w:rsidP="0006547E">
            <w:pPr>
              <w:pStyle w:val="TableParagraph"/>
              <w:jc w:val="center"/>
            </w:pPr>
            <w:r>
              <w:t>pass</w:t>
            </w:r>
          </w:p>
        </w:tc>
        <w:tc>
          <w:tcPr>
            <w:tcW w:w="518" w:type="dxa"/>
            <w:vAlign w:val="center"/>
          </w:tcPr>
          <w:p w14:paraId="379B4505" w14:textId="77777777" w:rsidR="00B0227D" w:rsidRDefault="00B0227D" w:rsidP="0006547E">
            <w:pPr>
              <w:pStyle w:val="TableParagraph"/>
              <w:jc w:val="center"/>
            </w:pPr>
            <w:r>
              <w:t>fail</w:t>
            </w:r>
          </w:p>
        </w:tc>
      </w:tr>
      <w:tr w:rsidR="00B0227D" w14:paraId="5E854499" w14:textId="77777777" w:rsidTr="0006547E">
        <w:trPr>
          <w:trHeight w:val="397"/>
        </w:trPr>
        <w:tc>
          <w:tcPr>
            <w:tcW w:w="3798" w:type="dxa"/>
            <w:gridSpan w:val="3"/>
            <w:vAlign w:val="center"/>
          </w:tcPr>
          <w:p w14:paraId="3A13FBCA" w14:textId="77777777" w:rsidR="00B0227D" w:rsidRDefault="00B0227D" w:rsidP="0006547E">
            <w:pPr>
              <w:pStyle w:val="TableParagraph"/>
              <w:jc w:val="left"/>
            </w:pPr>
            <w:r>
              <w:t>Single range weighing instrument</w:t>
            </w:r>
          </w:p>
        </w:tc>
        <w:tc>
          <w:tcPr>
            <w:tcW w:w="1265" w:type="dxa"/>
            <w:vAlign w:val="center"/>
          </w:tcPr>
          <w:p w14:paraId="2BAF4AA0" w14:textId="0FB9E12E" w:rsidR="00B0227D" w:rsidRDefault="00F6124B" w:rsidP="0006547E">
            <w:pPr>
              <w:pStyle w:val="TableParagraph"/>
              <w:jc w:val="center"/>
            </w:pPr>
            <w:r>
              <w:t>-</w:t>
            </w:r>
          </w:p>
        </w:tc>
        <w:tc>
          <w:tcPr>
            <w:tcW w:w="1265" w:type="dxa"/>
            <w:vAlign w:val="center"/>
          </w:tcPr>
          <w:p w14:paraId="7ECEB895" w14:textId="77777777" w:rsidR="00B0227D" w:rsidRDefault="00B0227D" w:rsidP="0006547E">
            <w:pPr>
              <w:pStyle w:val="TableParagraph"/>
              <w:jc w:val="center"/>
            </w:pPr>
            <w:r w:rsidRPr="00092C40">
              <w:t>≥</w:t>
            </w:r>
          </w:p>
        </w:tc>
        <w:tc>
          <w:tcPr>
            <w:tcW w:w="1265" w:type="dxa"/>
            <w:vAlign w:val="center"/>
          </w:tcPr>
          <w:p w14:paraId="5B8C31E0" w14:textId="69005483" w:rsidR="00B0227D" w:rsidRDefault="00F6124B" w:rsidP="0006547E">
            <w:pPr>
              <w:pStyle w:val="TableParagraph"/>
              <w:jc w:val="center"/>
            </w:pPr>
            <w:r>
              <w:t>-</w:t>
            </w:r>
          </w:p>
        </w:tc>
        <w:tc>
          <w:tcPr>
            <w:tcW w:w="237" w:type="dxa"/>
            <w:tcBorders>
              <w:top w:val="nil"/>
              <w:bottom w:val="nil"/>
            </w:tcBorders>
            <w:vAlign w:val="center"/>
          </w:tcPr>
          <w:p w14:paraId="2C62410F" w14:textId="77777777" w:rsidR="00B0227D" w:rsidRDefault="00B0227D" w:rsidP="0006547E">
            <w:pPr>
              <w:pStyle w:val="TableParagraph"/>
              <w:jc w:val="center"/>
            </w:pPr>
          </w:p>
        </w:tc>
        <w:sdt>
          <w:sdtPr>
            <w:id w:val="-1135097476"/>
            <w14:checkbox>
              <w14:checked w14:val="0"/>
              <w14:checkedState w14:val="2612" w14:font="MS Gothic"/>
              <w14:uncheckedState w14:val="2610" w14:font="MS Gothic"/>
            </w14:checkbox>
          </w:sdtPr>
          <w:sdtEndPr/>
          <w:sdtContent>
            <w:tc>
              <w:tcPr>
                <w:tcW w:w="569" w:type="dxa"/>
                <w:vAlign w:val="center"/>
              </w:tcPr>
              <w:p w14:paraId="50669864" w14:textId="77777777" w:rsidR="00B0227D" w:rsidRDefault="00B0227D" w:rsidP="0006547E">
                <w:pPr>
                  <w:pStyle w:val="TableParagraph"/>
                  <w:jc w:val="center"/>
                </w:pPr>
                <w:r>
                  <w:rPr>
                    <w:rFonts w:ascii="MS Gothic" w:eastAsia="MS Gothic" w:hAnsi="MS Gothic" w:hint="eastAsia"/>
                  </w:rPr>
                  <w:t>☐</w:t>
                </w:r>
              </w:p>
            </w:tc>
          </w:sdtContent>
        </w:sdt>
        <w:sdt>
          <w:sdtPr>
            <w:id w:val="164134398"/>
            <w14:checkbox>
              <w14:checked w14:val="0"/>
              <w14:checkedState w14:val="2612" w14:font="MS Gothic"/>
              <w14:uncheckedState w14:val="2610" w14:font="MS Gothic"/>
            </w14:checkbox>
          </w:sdtPr>
          <w:sdtEndPr/>
          <w:sdtContent>
            <w:tc>
              <w:tcPr>
                <w:tcW w:w="518" w:type="dxa"/>
                <w:vAlign w:val="center"/>
              </w:tcPr>
              <w:p w14:paraId="0AF11A29" w14:textId="77777777" w:rsidR="00B0227D" w:rsidRDefault="00B0227D" w:rsidP="0006547E">
                <w:pPr>
                  <w:pStyle w:val="TableParagraph"/>
                  <w:jc w:val="center"/>
                </w:pPr>
                <w:r>
                  <w:rPr>
                    <w:rFonts w:ascii="MS Gothic" w:eastAsia="MS Gothic" w:hAnsi="MS Gothic" w:hint="eastAsia"/>
                  </w:rPr>
                  <w:t>☐</w:t>
                </w:r>
              </w:p>
            </w:tc>
          </w:sdtContent>
        </w:sdt>
      </w:tr>
      <w:tr w:rsidR="00B0227D" w14:paraId="50948C75" w14:textId="77777777" w:rsidTr="0006547E">
        <w:trPr>
          <w:trHeight w:val="397"/>
        </w:trPr>
        <w:tc>
          <w:tcPr>
            <w:tcW w:w="2532" w:type="dxa"/>
            <w:gridSpan w:val="2"/>
            <w:vMerge w:val="restart"/>
            <w:vAlign w:val="center"/>
          </w:tcPr>
          <w:p w14:paraId="39A59A24" w14:textId="77777777" w:rsidR="00B0227D" w:rsidRDefault="00B0227D" w:rsidP="0006547E">
            <w:pPr>
              <w:pStyle w:val="TableParagraph"/>
              <w:jc w:val="left"/>
            </w:pPr>
            <w:r>
              <w:t>Multi interval, or multi range weighing instrument</w:t>
            </w:r>
          </w:p>
        </w:tc>
        <w:tc>
          <w:tcPr>
            <w:tcW w:w="1266" w:type="dxa"/>
            <w:vAlign w:val="center"/>
          </w:tcPr>
          <w:p w14:paraId="21173AE3" w14:textId="77777777" w:rsidR="00B0227D" w:rsidRDefault="00B0227D" w:rsidP="0006547E">
            <w:pPr>
              <w:pStyle w:val="TableParagraph"/>
              <w:jc w:val="center"/>
            </w:pPr>
            <w:proofErr w:type="spellStart"/>
            <w:r w:rsidRPr="009D4727">
              <w:rPr>
                <w:i/>
              </w:rPr>
              <w:t>i</w:t>
            </w:r>
            <w:proofErr w:type="spellEnd"/>
            <w:r>
              <w:t xml:space="preserve"> = 1</w:t>
            </w:r>
          </w:p>
        </w:tc>
        <w:tc>
          <w:tcPr>
            <w:tcW w:w="1265" w:type="dxa"/>
            <w:vAlign w:val="center"/>
          </w:tcPr>
          <w:p w14:paraId="133AC7D8" w14:textId="5C41B86F" w:rsidR="00B0227D" w:rsidRDefault="00F6124B" w:rsidP="0006547E">
            <w:pPr>
              <w:pStyle w:val="TableParagraph"/>
              <w:jc w:val="center"/>
            </w:pPr>
            <w:r>
              <w:t>3 000</w:t>
            </w:r>
          </w:p>
        </w:tc>
        <w:tc>
          <w:tcPr>
            <w:tcW w:w="1265" w:type="dxa"/>
            <w:vAlign w:val="center"/>
          </w:tcPr>
          <w:p w14:paraId="511177D8" w14:textId="77777777" w:rsidR="00B0227D" w:rsidRDefault="00B0227D" w:rsidP="0006547E">
            <w:pPr>
              <w:pStyle w:val="TableParagraph"/>
              <w:jc w:val="center"/>
            </w:pPr>
            <w:r w:rsidRPr="00092C40">
              <w:t>≥</w:t>
            </w:r>
          </w:p>
        </w:tc>
        <w:tc>
          <w:tcPr>
            <w:tcW w:w="1265" w:type="dxa"/>
            <w:vAlign w:val="center"/>
          </w:tcPr>
          <w:p w14:paraId="262F7329" w14:textId="767B215E" w:rsidR="00B0227D" w:rsidRDefault="00F6124B" w:rsidP="0006547E">
            <w:pPr>
              <w:pStyle w:val="TableParagraph"/>
              <w:jc w:val="center"/>
            </w:pPr>
            <w:r>
              <w:t>2 000</w:t>
            </w:r>
          </w:p>
        </w:tc>
        <w:tc>
          <w:tcPr>
            <w:tcW w:w="237" w:type="dxa"/>
            <w:tcBorders>
              <w:top w:val="nil"/>
              <w:bottom w:val="nil"/>
            </w:tcBorders>
            <w:vAlign w:val="center"/>
          </w:tcPr>
          <w:p w14:paraId="0561AFA2" w14:textId="77777777" w:rsidR="00B0227D" w:rsidRDefault="00B0227D" w:rsidP="0006547E">
            <w:pPr>
              <w:pStyle w:val="TableParagraph"/>
              <w:jc w:val="center"/>
            </w:pPr>
          </w:p>
        </w:tc>
        <w:sdt>
          <w:sdtPr>
            <w:id w:val="-753971974"/>
            <w14:checkbox>
              <w14:checked w14:val="1"/>
              <w14:checkedState w14:val="2612" w14:font="MS Gothic"/>
              <w14:uncheckedState w14:val="2610" w14:font="MS Gothic"/>
            </w14:checkbox>
          </w:sdtPr>
          <w:sdtEndPr/>
          <w:sdtContent>
            <w:tc>
              <w:tcPr>
                <w:tcW w:w="569" w:type="dxa"/>
                <w:vAlign w:val="center"/>
              </w:tcPr>
              <w:p w14:paraId="0F9B9520" w14:textId="763F428B" w:rsidR="00B0227D" w:rsidRDefault="00F6124B" w:rsidP="0006547E">
                <w:pPr>
                  <w:pStyle w:val="TableParagraph"/>
                  <w:jc w:val="center"/>
                </w:pPr>
                <w:r>
                  <w:rPr>
                    <w:rFonts w:ascii="MS Gothic" w:eastAsia="MS Gothic" w:hAnsi="MS Gothic" w:hint="eastAsia"/>
                  </w:rPr>
                  <w:t>☒</w:t>
                </w:r>
              </w:p>
            </w:tc>
          </w:sdtContent>
        </w:sdt>
        <w:sdt>
          <w:sdtPr>
            <w:id w:val="1918352103"/>
            <w14:checkbox>
              <w14:checked w14:val="0"/>
              <w14:checkedState w14:val="2612" w14:font="MS Gothic"/>
              <w14:uncheckedState w14:val="2610" w14:font="MS Gothic"/>
            </w14:checkbox>
          </w:sdtPr>
          <w:sdtEndPr/>
          <w:sdtContent>
            <w:tc>
              <w:tcPr>
                <w:tcW w:w="518" w:type="dxa"/>
                <w:vAlign w:val="center"/>
              </w:tcPr>
              <w:p w14:paraId="5EB493BC" w14:textId="77777777" w:rsidR="00B0227D" w:rsidRDefault="00B0227D" w:rsidP="0006547E">
                <w:pPr>
                  <w:pStyle w:val="TableParagraph"/>
                  <w:jc w:val="center"/>
                </w:pPr>
                <w:r>
                  <w:rPr>
                    <w:rFonts w:ascii="MS Gothic" w:eastAsia="MS Gothic" w:hAnsi="MS Gothic" w:hint="eastAsia"/>
                  </w:rPr>
                  <w:t>☐</w:t>
                </w:r>
              </w:p>
            </w:tc>
          </w:sdtContent>
        </w:sdt>
      </w:tr>
      <w:tr w:rsidR="00B0227D" w14:paraId="086A55D9" w14:textId="77777777" w:rsidTr="0006547E">
        <w:trPr>
          <w:trHeight w:val="397"/>
        </w:trPr>
        <w:tc>
          <w:tcPr>
            <w:tcW w:w="2532" w:type="dxa"/>
            <w:gridSpan w:val="2"/>
            <w:vMerge/>
            <w:vAlign w:val="center"/>
          </w:tcPr>
          <w:p w14:paraId="6DDD3353" w14:textId="77777777" w:rsidR="00B0227D" w:rsidRDefault="00B0227D" w:rsidP="0006547E">
            <w:pPr>
              <w:pStyle w:val="TableParagraph"/>
              <w:jc w:val="center"/>
            </w:pPr>
          </w:p>
        </w:tc>
        <w:tc>
          <w:tcPr>
            <w:tcW w:w="1266" w:type="dxa"/>
          </w:tcPr>
          <w:p w14:paraId="5A06FAA6" w14:textId="77777777" w:rsidR="00B0227D" w:rsidRDefault="00B0227D" w:rsidP="0006547E">
            <w:pPr>
              <w:pStyle w:val="TableParagraph"/>
              <w:jc w:val="center"/>
            </w:pPr>
            <w:proofErr w:type="spellStart"/>
            <w:r w:rsidRPr="00A833BD">
              <w:rPr>
                <w:i/>
              </w:rPr>
              <w:t>i</w:t>
            </w:r>
            <w:proofErr w:type="spellEnd"/>
            <w:r w:rsidRPr="00A833BD">
              <w:t xml:space="preserve"> = </w:t>
            </w:r>
            <w:r>
              <w:t>2</w:t>
            </w:r>
          </w:p>
        </w:tc>
        <w:tc>
          <w:tcPr>
            <w:tcW w:w="1265" w:type="dxa"/>
            <w:vAlign w:val="center"/>
          </w:tcPr>
          <w:p w14:paraId="58CAAA1D" w14:textId="466BCDBA" w:rsidR="00B0227D" w:rsidRDefault="00F6124B" w:rsidP="0006547E">
            <w:pPr>
              <w:pStyle w:val="TableParagraph"/>
              <w:jc w:val="center"/>
            </w:pPr>
            <w:r>
              <w:t>3 000</w:t>
            </w:r>
          </w:p>
        </w:tc>
        <w:tc>
          <w:tcPr>
            <w:tcW w:w="1265" w:type="dxa"/>
            <w:vAlign w:val="center"/>
          </w:tcPr>
          <w:p w14:paraId="71ED0561" w14:textId="77777777" w:rsidR="00B0227D" w:rsidRDefault="00B0227D" w:rsidP="0006547E">
            <w:pPr>
              <w:pStyle w:val="TableParagraph"/>
              <w:jc w:val="center"/>
            </w:pPr>
            <w:r w:rsidRPr="00092C40">
              <w:t>≥</w:t>
            </w:r>
          </w:p>
        </w:tc>
        <w:tc>
          <w:tcPr>
            <w:tcW w:w="1265" w:type="dxa"/>
            <w:vAlign w:val="center"/>
          </w:tcPr>
          <w:p w14:paraId="2CF45B31" w14:textId="56DFDE68" w:rsidR="00B0227D" w:rsidRDefault="00F6124B" w:rsidP="0006547E">
            <w:pPr>
              <w:pStyle w:val="TableParagraph"/>
              <w:jc w:val="center"/>
            </w:pPr>
            <w:r>
              <w:t>2 000</w:t>
            </w:r>
          </w:p>
        </w:tc>
        <w:tc>
          <w:tcPr>
            <w:tcW w:w="237" w:type="dxa"/>
            <w:tcBorders>
              <w:top w:val="nil"/>
              <w:bottom w:val="nil"/>
            </w:tcBorders>
            <w:vAlign w:val="center"/>
          </w:tcPr>
          <w:p w14:paraId="355B3181" w14:textId="77777777" w:rsidR="00B0227D" w:rsidRDefault="00B0227D" w:rsidP="0006547E">
            <w:pPr>
              <w:pStyle w:val="TableParagraph"/>
              <w:jc w:val="center"/>
            </w:pPr>
          </w:p>
        </w:tc>
        <w:sdt>
          <w:sdtPr>
            <w:id w:val="-1795827530"/>
            <w14:checkbox>
              <w14:checked w14:val="1"/>
              <w14:checkedState w14:val="2612" w14:font="MS Gothic"/>
              <w14:uncheckedState w14:val="2610" w14:font="MS Gothic"/>
            </w14:checkbox>
          </w:sdtPr>
          <w:sdtEndPr/>
          <w:sdtContent>
            <w:tc>
              <w:tcPr>
                <w:tcW w:w="569" w:type="dxa"/>
                <w:vAlign w:val="center"/>
              </w:tcPr>
              <w:p w14:paraId="0686FF61" w14:textId="5D76C322" w:rsidR="00B0227D" w:rsidRDefault="00F6124B" w:rsidP="0006547E">
                <w:pPr>
                  <w:pStyle w:val="TableParagraph"/>
                  <w:jc w:val="center"/>
                </w:pPr>
                <w:r>
                  <w:rPr>
                    <w:rFonts w:ascii="MS Gothic" w:eastAsia="MS Gothic" w:hAnsi="MS Gothic" w:hint="eastAsia"/>
                  </w:rPr>
                  <w:t>☒</w:t>
                </w:r>
              </w:p>
            </w:tc>
          </w:sdtContent>
        </w:sdt>
        <w:sdt>
          <w:sdtPr>
            <w:id w:val="371281831"/>
            <w14:checkbox>
              <w14:checked w14:val="0"/>
              <w14:checkedState w14:val="2612" w14:font="MS Gothic"/>
              <w14:uncheckedState w14:val="2610" w14:font="MS Gothic"/>
            </w14:checkbox>
          </w:sdtPr>
          <w:sdtEndPr/>
          <w:sdtContent>
            <w:tc>
              <w:tcPr>
                <w:tcW w:w="518" w:type="dxa"/>
                <w:vAlign w:val="center"/>
              </w:tcPr>
              <w:p w14:paraId="03FFD3BB" w14:textId="77777777" w:rsidR="00B0227D" w:rsidRDefault="00B0227D" w:rsidP="0006547E">
                <w:pPr>
                  <w:pStyle w:val="TableParagraph"/>
                  <w:jc w:val="center"/>
                </w:pPr>
                <w:r>
                  <w:rPr>
                    <w:rFonts w:ascii="MS Gothic" w:eastAsia="MS Gothic" w:hAnsi="MS Gothic" w:hint="eastAsia"/>
                  </w:rPr>
                  <w:t>☐</w:t>
                </w:r>
              </w:p>
            </w:tc>
          </w:sdtContent>
        </w:sdt>
      </w:tr>
      <w:tr w:rsidR="00B0227D" w14:paraId="078120EB" w14:textId="77777777" w:rsidTr="0006547E">
        <w:trPr>
          <w:trHeight w:val="397"/>
        </w:trPr>
        <w:tc>
          <w:tcPr>
            <w:tcW w:w="2532" w:type="dxa"/>
            <w:gridSpan w:val="2"/>
            <w:vMerge/>
            <w:vAlign w:val="center"/>
          </w:tcPr>
          <w:p w14:paraId="726C200C" w14:textId="77777777" w:rsidR="00B0227D" w:rsidRDefault="00B0227D" w:rsidP="0006547E">
            <w:pPr>
              <w:pStyle w:val="TableParagraph"/>
              <w:jc w:val="center"/>
            </w:pPr>
          </w:p>
        </w:tc>
        <w:tc>
          <w:tcPr>
            <w:tcW w:w="1266" w:type="dxa"/>
          </w:tcPr>
          <w:p w14:paraId="391671BC" w14:textId="77777777" w:rsidR="00B0227D" w:rsidRDefault="00B0227D" w:rsidP="0006547E">
            <w:pPr>
              <w:pStyle w:val="TableParagraph"/>
              <w:jc w:val="center"/>
            </w:pPr>
            <w:proofErr w:type="spellStart"/>
            <w:r w:rsidRPr="00A833BD">
              <w:rPr>
                <w:i/>
              </w:rPr>
              <w:t>i</w:t>
            </w:r>
            <w:proofErr w:type="spellEnd"/>
            <w:r w:rsidRPr="00A833BD">
              <w:t xml:space="preserve"> = </w:t>
            </w:r>
            <w:r>
              <w:t>3</w:t>
            </w:r>
          </w:p>
        </w:tc>
        <w:tc>
          <w:tcPr>
            <w:tcW w:w="1265" w:type="dxa"/>
            <w:vAlign w:val="center"/>
          </w:tcPr>
          <w:p w14:paraId="2D15F910" w14:textId="30C03BC7" w:rsidR="00B0227D" w:rsidRDefault="00F6124B" w:rsidP="0006547E">
            <w:pPr>
              <w:pStyle w:val="TableParagraph"/>
              <w:jc w:val="center"/>
            </w:pPr>
            <w:r>
              <w:t>3 000</w:t>
            </w:r>
          </w:p>
        </w:tc>
        <w:tc>
          <w:tcPr>
            <w:tcW w:w="1265" w:type="dxa"/>
            <w:vAlign w:val="center"/>
          </w:tcPr>
          <w:p w14:paraId="3F00A464" w14:textId="77777777" w:rsidR="00B0227D" w:rsidRDefault="00B0227D" w:rsidP="0006547E">
            <w:pPr>
              <w:pStyle w:val="TableParagraph"/>
              <w:jc w:val="center"/>
            </w:pPr>
            <w:r w:rsidRPr="00092C40">
              <w:t>≥</w:t>
            </w:r>
          </w:p>
        </w:tc>
        <w:tc>
          <w:tcPr>
            <w:tcW w:w="1265" w:type="dxa"/>
            <w:vAlign w:val="center"/>
          </w:tcPr>
          <w:p w14:paraId="16AF7868" w14:textId="556A2668" w:rsidR="00B0227D" w:rsidRDefault="00F6124B" w:rsidP="0006547E">
            <w:pPr>
              <w:pStyle w:val="TableParagraph"/>
              <w:jc w:val="center"/>
            </w:pPr>
            <w:r>
              <w:t>2 500</w:t>
            </w:r>
          </w:p>
        </w:tc>
        <w:tc>
          <w:tcPr>
            <w:tcW w:w="237" w:type="dxa"/>
            <w:tcBorders>
              <w:top w:val="nil"/>
              <w:bottom w:val="nil"/>
            </w:tcBorders>
            <w:vAlign w:val="center"/>
          </w:tcPr>
          <w:p w14:paraId="64AAECB8" w14:textId="77777777" w:rsidR="00B0227D" w:rsidRDefault="00B0227D" w:rsidP="0006547E">
            <w:pPr>
              <w:pStyle w:val="TableParagraph"/>
              <w:jc w:val="center"/>
            </w:pPr>
          </w:p>
        </w:tc>
        <w:sdt>
          <w:sdtPr>
            <w:id w:val="43726198"/>
            <w14:checkbox>
              <w14:checked w14:val="1"/>
              <w14:checkedState w14:val="2612" w14:font="MS Gothic"/>
              <w14:uncheckedState w14:val="2610" w14:font="MS Gothic"/>
            </w14:checkbox>
          </w:sdtPr>
          <w:sdtEndPr/>
          <w:sdtContent>
            <w:tc>
              <w:tcPr>
                <w:tcW w:w="569" w:type="dxa"/>
                <w:vAlign w:val="center"/>
              </w:tcPr>
              <w:p w14:paraId="0C483EDD" w14:textId="0D59C5D6" w:rsidR="00B0227D" w:rsidRDefault="00F6124B" w:rsidP="0006547E">
                <w:pPr>
                  <w:pStyle w:val="TableParagraph"/>
                  <w:jc w:val="center"/>
                </w:pPr>
                <w:r>
                  <w:rPr>
                    <w:rFonts w:ascii="MS Gothic" w:eastAsia="MS Gothic" w:hAnsi="MS Gothic" w:hint="eastAsia"/>
                  </w:rPr>
                  <w:t>☒</w:t>
                </w:r>
              </w:p>
            </w:tc>
          </w:sdtContent>
        </w:sdt>
        <w:sdt>
          <w:sdtPr>
            <w:id w:val="1106235173"/>
            <w14:checkbox>
              <w14:checked w14:val="0"/>
              <w14:checkedState w14:val="2612" w14:font="MS Gothic"/>
              <w14:uncheckedState w14:val="2610" w14:font="MS Gothic"/>
            </w14:checkbox>
          </w:sdtPr>
          <w:sdtEndPr/>
          <w:sdtContent>
            <w:tc>
              <w:tcPr>
                <w:tcW w:w="518" w:type="dxa"/>
                <w:vAlign w:val="center"/>
              </w:tcPr>
              <w:p w14:paraId="4AA06CF7" w14:textId="77777777" w:rsidR="00B0227D" w:rsidRDefault="00B0227D" w:rsidP="0006547E">
                <w:pPr>
                  <w:pStyle w:val="TableParagraph"/>
                  <w:jc w:val="center"/>
                </w:pPr>
                <w:r>
                  <w:rPr>
                    <w:rFonts w:ascii="MS Gothic" w:eastAsia="MS Gothic" w:hAnsi="MS Gothic" w:hint="eastAsia"/>
                  </w:rPr>
                  <w:t>☐</w:t>
                </w:r>
              </w:p>
            </w:tc>
          </w:sdtContent>
        </w:sdt>
      </w:tr>
    </w:tbl>
    <w:p w14:paraId="7FD87B09" w14:textId="77777777" w:rsidR="00B0227D" w:rsidRDefault="00B0227D" w:rsidP="00B0227D">
      <w:pPr>
        <w:spacing w:after="120"/>
        <w:ind w:left="567" w:hanging="567"/>
      </w:pPr>
      <w:r>
        <w:t>5)</w:t>
      </w:r>
      <w:r>
        <w:tab/>
        <w:t>Maximum capacity of load cells must be compatible with Max of the weighing instrument</w:t>
      </w:r>
    </w:p>
    <w:p w14:paraId="2EF4F3CB" w14:textId="06C56807" w:rsidR="00B0227D" w:rsidRDefault="00B0227D" w:rsidP="00B0227D">
      <w:pPr>
        <w:spacing w:after="120"/>
        <w:ind w:left="567"/>
      </w:pPr>
      <w:r>
        <w:t xml:space="preserve">Factor, </w:t>
      </w:r>
      <w:r w:rsidRPr="001F3687">
        <w:rPr>
          <w:i/>
        </w:rPr>
        <w:t>Q</w:t>
      </w:r>
      <w:r>
        <w:t xml:space="preserve">: </w:t>
      </w:r>
      <w:r w:rsidRPr="001F3687">
        <w:rPr>
          <w:i/>
        </w:rPr>
        <w:t>Q</w:t>
      </w:r>
      <w:r>
        <w:t xml:space="preserve"> = (Max + DL + IZSR + NUD + T+) / Max = </w:t>
      </w:r>
      <w:r w:rsidR="00F6124B">
        <w:t>1.35</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B0227D" w14:paraId="3122C258" w14:textId="77777777" w:rsidTr="0006547E">
        <w:trPr>
          <w:trHeight w:val="397"/>
        </w:trPr>
        <w:tc>
          <w:tcPr>
            <w:tcW w:w="1266" w:type="dxa"/>
            <w:tcBorders>
              <w:top w:val="nil"/>
              <w:left w:val="nil"/>
              <w:bottom w:val="nil"/>
              <w:right w:val="nil"/>
            </w:tcBorders>
            <w:vAlign w:val="center"/>
          </w:tcPr>
          <w:p w14:paraId="06397F67" w14:textId="77777777" w:rsidR="00B0227D" w:rsidRDefault="00B0227D" w:rsidP="0006547E">
            <w:pPr>
              <w:pStyle w:val="TableParagraph"/>
              <w:jc w:val="center"/>
            </w:pPr>
          </w:p>
        </w:tc>
        <w:tc>
          <w:tcPr>
            <w:tcW w:w="1266" w:type="dxa"/>
            <w:tcBorders>
              <w:top w:val="nil"/>
              <w:left w:val="nil"/>
              <w:bottom w:val="nil"/>
            </w:tcBorders>
            <w:vAlign w:val="center"/>
          </w:tcPr>
          <w:p w14:paraId="66D93EEC" w14:textId="77777777" w:rsidR="00B0227D" w:rsidRDefault="00B0227D" w:rsidP="0006547E">
            <w:pPr>
              <w:pStyle w:val="TableParagraph"/>
              <w:jc w:val="center"/>
            </w:pPr>
          </w:p>
        </w:tc>
        <w:tc>
          <w:tcPr>
            <w:tcW w:w="2531" w:type="dxa"/>
            <w:vAlign w:val="center"/>
          </w:tcPr>
          <w:p w14:paraId="374FDFE4" w14:textId="77777777" w:rsidR="00B0227D" w:rsidRPr="001F3687" w:rsidRDefault="00B0227D" w:rsidP="0006547E">
            <w:pPr>
              <w:pStyle w:val="TableParagraph"/>
              <w:jc w:val="center"/>
            </w:pPr>
            <w:r>
              <w:rPr>
                <w:i/>
              </w:rPr>
              <w:t>Q</w:t>
            </w:r>
            <w:r>
              <w:t xml:space="preserve"> × Max × </w:t>
            </w:r>
            <w:r>
              <w:rPr>
                <w:i/>
              </w:rPr>
              <w:t>R</w:t>
            </w:r>
            <w:r>
              <w:t>/</w:t>
            </w:r>
            <w:r>
              <w:rPr>
                <w:i/>
              </w:rPr>
              <w:t>N</w:t>
            </w:r>
          </w:p>
        </w:tc>
        <w:tc>
          <w:tcPr>
            <w:tcW w:w="1265" w:type="dxa"/>
            <w:vAlign w:val="center"/>
          </w:tcPr>
          <w:p w14:paraId="0E4D06D9" w14:textId="77777777" w:rsidR="00B0227D" w:rsidRDefault="00B0227D" w:rsidP="0006547E">
            <w:pPr>
              <w:pStyle w:val="TableParagraph"/>
              <w:jc w:val="center"/>
            </w:pPr>
            <w:r>
              <w:t>≤</w:t>
            </w:r>
          </w:p>
        </w:tc>
        <w:tc>
          <w:tcPr>
            <w:tcW w:w="1265" w:type="dxa"/>
            <w:vAlign w:val="center"/>
          </w:tcPr>
          <w:p w14:paraId="3C0C5E37" w14:textId="77777777" w:rsidR="00B0227D" w:rsidRDefault="00B0227D" w:rsidP="0006547E">
            <w:pPr>
              <w:pStyle w:val="TableParagraph"/>
              <w:jc w:val="center"/>
            </w:pPr>
            <w:proofErr w:type="spellStart"/>
            <w:r w:rsidRPr="001F3687">
              <w:rPr>
                <w:i/>
              </w:rPr>
              <w:t>E</w:t>
            </w:r>
            <w:r w:rsidRPr="001F3687">
              <w:rPr>
                <w:vertAlign w:val="subscript"/>
              </w:rPr>
              <w:t>max</w:t>
            </w:r>
            <w:proofErr w:type="spellEnd"/>
          </w:p>
        </w:tc>
        <w:tc>
          <w:tcPr>
            <w:tcW w:w="237" w:type="dxa"/>
            <w:tcBorders>
              <w:top w:val="nil"/>
              <w:bottom w:val="nil"/>
            </w:tcBorders>
            <w:vAlign w:val="center"/>
          </w:tcPr>
          <w:p w14:paraId="41874457" w14:textId="77777777" w:rsidR="00B0227D" w:rsidRDefault="00B0227D" w:rsidP="0006547E">
            <w:pPr>
              <w:pStyle w:val="TableParagraph"/>
              <w:jc w:val="center"/>
            </w:pPr>
          </w:p>
        </w:tc>
        <w:tc>
          <w:tcPr>
            <w:tcW w:w="569" w:type="dxa"/>
            <w:vAlign w:val="center"/>
          </w:tcPr>
          <w:p w14:paraId="7D5587B5" w14:textId="77777777" w:rsidR="00B0227D" w:rsidRDefault="00B0227D" w:rsidP="0006547E">
            <w:pPr>
              <w:pStyle w:val="TableParagraph"/>
              <w:jc w:val="center"/>
            </w:pPr>
            <w:r>
              <w:t>pass</w:t>
            </w:r>
          </w:p>
        </w:tc>
        <w:tc>
          <w:tcPr>
            <w:tcW w:w="518" w:type="dxa"/>
            <w:vAlign w:val="center"/>
          </w:tcPr>
          <w:p w14:paraId="55441D3E" w14:textId="77777777" w:rsidR="00B0227D" w:rsidRDefault="00B0227D" w:rsidP="0006547E">
            <w:pPr>
              <w:pStyle w:val="TableParagraph"/>
              <w:jc w:val="center"/>
            </w:pPr>
            <w:r>
              <w:t>fail</w:t>
            </w:r>
          </w:p>
        </w:tc>
      </w:tr>
      <w:tr w:rsidR="00B0227D" w14:paraId="176C21F7" w14:textId="77777777" w:rsidTr="0006547E">
        <w:trPr>
          <w:trHeight w:val="397"/>
        </w:trPr>
        <w:tc>
          <w:tcPr>
            <w:tcW w:w="1266" w:type="dxa"/>
            <w:tcBorders>
              <w:top w:val="nil"/>
              <w:left w:val="nil"/>
              <w:bottom w:val="nil"/>
              <w:right w:val="nil"/>
            </w:tcBorders>
            <w:vAlign w:val="center"/>
          </w:tcPr>
          <w:p w14:paraId="1D867640" w14:textId="77777777" w:rsidR="00B0227D" w:rsidRPr="00C96A71" w:rsidRDefault="00B0227D" w:rsidP="0006547E">
            <w:pPr>
              <w:pStyle w:val="TableParagraph"/>
              <w:jc w:val="center"/>
            </w:pPr>
          </w:p>
        </w:tc>
        <w:tc>
          <w:tcPr>
            <w:tcW w:w="1266" w:type="dxa"/>
            <w:tcBorders>
              <w:top w:val="nil"/>
              <w:left w:val="nil"/>
              <w:bottom w:val="nil"/>
            </w:tcBorders>
            <w:vAlign w:val="center"/>
          </w:tcPr>
          <w:p w14:paraId="4A732547" w14:textId="77777777" w:rsidR="00B0227D" w:rsidRDefault="00B0227D" w:rsidP="0006547E">
            <w:pPr>
              <w:pStyle w:val="TableParagraph"/>
              <w:jc w:val="center"/>
            </w:pPr>
          </w:p>
        </w:tc>
        <w:tc>
          <w:tcPr>
            <w:tcW w:w="2531" w:type="dxa"/>
            <w:vAlign w:val="center"/>
          </w:tcPr>
          <w:p w14:paraId="3E69FF31" w14:textId="715FB265" w:rsidR="00B0227D" w:rsidRDefault="00F6124B" w:rsidP="0006547E">
            <w:pPr>
              <w:pStyle w:val="TableParagraph"/>
              <w:jc w:val="center"/>
            </w:pPr>
            <w:r>
              <w:t>1 687.5 kg</w:t>
            </w:r>
          </w:p>
        </w:tc>
        <w:tc>
          <w:tcPr>
            <w:tcW w:w="1265" w:type="dxa"/>
            <w:vAlign w:val="center"/>
          </w:tcPr>
          <w:p w14:paraId="036FD1F2" w14:textId="77777777" w:rsidR="00B0227D" w:rsidRDefault="00B0227D" w:rsidP="0006547E">
            <w:pPr>
              <w:pStyle w:val="TableParagraph"/>
              <w:jc w:val="center"/>
            </w:pPr>
            <w:r>
              <w:t>≤</w:t>
            </w:r>
          </w:p>
        </w:tc>
        <w:tc>
          <w:tcPr>
            <w:tcW w:w="1265" w:type="dxa"/>
            <w:vAlign w:val="center"/>
          </w:tcPr>
          <w:p w14:paraId="73D5EDE7" w14:textId="0CABD3A4" w:rsidR="00B0227D" w:rsidRDefault="00F6124B" w:rsidP="0006547E">
            <w:pPr>
              <w:pStyle w:val="TableParagraph"/>
              <w:jc w:val="center"/>
            </w:pPr>
            <w:r>
              <w:t>2 000 kg</w:t>
            </w:r>
          </w:p>
        </w:tc>
        <w:tc>
          <w:tcPr>
            <w:tcW w:w="237" w:type="dxa"/>
            <w:tcBorders>
              <w:top w:val="nil"/>
              <w:bottom w:val="nil"/>
            </w:tcBorders>
            <w:vAlign w:val="center"/>
          </w:tcPr>
          <w:p w14:paraId="7114B193" w14:textId="77777777" w:rsidR="00B0227D" w:rsidRDefault="00B0227D" w:rsidP="0006547E">
            <w:pPr>
              <w:pStyle w:val="TableParagraph"/>
              <w:jc w:val="center"/>
            </w:pPr>
          </w:p>
        </w:tc>
        <w:sdt>
          <w:sdtPr>
            <w:id w:val="593362124"/>
            <w14:checkbox>
              <w14:checked w14:val="1"/>
              <w14:checkedState w14:val="2612" w14:font="MS Gothic"/>
              <w14:uncheckedState w14:val="2610" w14:font="MS Gothic"/>
            </w14:checkbox>
          </w:sdtPr>
          <w:sdtEndPr/>
          <w:sdtContent>
            <w:tc>
              <w:tcPr>
                <w:tcW w:w="569" w:type="dxa"/>
                <w:vAlign w:val="center"/>
              </w:tcPr>
              <w:p w14:paraId="41ED3B94" w14:textId="6B3927BC" w:rsidR="00B0227D" w:rsidRDefault="00F6124B" w:rsidP="0006547E">
                <w:pPr>
                  <w:pStyle w:val="TableParagraph"/>
                  <w:jc w:val="center"/>
                </w:pPr>
                <w:r>
                  <w:rPr>
                    <w:rFonts w:ascii="MS Gothic" w:eastAsia="MS Gothic" w:hAnsi="MS Gothic" w:hint="eastAsia"/>
                  </w:rPr>
                  <w:t>☒</w:t>
                </w:r>
              </w:p>
            </w:tc>
          </w:sdtContent>
        </w:sdt>
        <w:sdt>
          <w:sdtPr>
            <w:id w:val="-1669167548"/>
            <w14:checkbox>
              <w14:checked w14:val="0"/>
              <w14:checkedState w14:val="2612" w14:font="MS Gothic"/>
              <w14:uncheckedState w14:val="2610" w14:font="MS Gothic"/>
            </w14:checkbox>
          </w:sdtPr>
          <w:sdtEndPr/>
          <w:sdtContent>
            <w:tc>
              <w:tcPr>
                <w:tcW w:w="518" w:type="dxa"/>
                <w:vAlign w:val="center"/>
              </w:tcPr>
              <w:p w14:paraId="45137B40" w14:textId="77777777" w:rsidR="00B0227D" w:rsidRDefault="00B0227D" w:rsidP="0006547E">
                <w:pPr>
                  <w:pStyle w:val="TableParagraph"/>
                  <w:jc w:val="center"/>
                </w:pPr>
                <w:r>
                  <w:rPr>
                    <w:rFonts w:ascii="MS Gothic" w:eastAsia="MS Gothic" w:hAnsi="MS Gothic" w:hint="eastAsia"/>
                  </w:rPr>
                  <w:t>☐</w:t>
                </w:r>
              </w:p>
            </w:tc>
          </w:sdtContent>
        </w:sdt>
      </w:tr>
    </w:tbl>
    <w:p w14:paraId="2A5FC0CC" w14:textId="77777777" w:rsidR="00B0227D" w:rsidRDefault="00B0227D" w:rsidP="00B0227D">
      <w:pPr>
        <w:spacing w:after="120"/>
        <w:ind w:left="567" w:hanging="567"/>
      </w:pPr>
      <w:r>
        <w:t>6a)</w:t>
      </w:r>
      <w:r>
        <w:tab/>
        <w:t>Maximum number of verification scale intervals of the load cell and number of scale intervals of the weighing instrument</w:t>
      </w:r>
    </w:p>
    <w:tbl>
      <w:tblPr>
        <w:tblStyle w:val="TableGrid"/>
        <w:tblW w:w="4634" w:type="pct"/>
        <w:tblInd w:w="704" w:type="dxa"/>
        <w:tblLook w:val="04A0" w:firstRow="1" w:lastRow="0" w:firstColumn="1" w:lastColumn="0" w:noHBand="0" w:noVBand="1"/>
      </w:tblPr>
      <w:tblGrid>
        <w:gridCol w:w="1266"/>
        <w:gridCol w:w="1266"/>
        <w:gridCol w:w="1266"/>
        <w:gridCol w:w="1265"/>
        <w:gridCol w:w="1265"/>
        <w:gridCol w:w="1265"/>
        <w:gridCol w:w="237"/>
        <w:gridCol w:w="569"/>
        <w:gridCol w:w="518"/>
      </w:tblGrid>
      <w:tr w:rsidR="00B0227D" w14:paraId="321CEC9C" w14:textId="77777777" w:rsidTr="0006547E">
        <w:trPr>
          <w:trHeight w:val="397"/>
        </w:trPr>
        <w:tc>
          <w:tcPr>
            <w:tcW w:w="1266" w:type="dxa"/>
            <w:vAlign w:val="center"/>
          </w:tcPr>
          <w:p w14:paraId="36741133" w14:textId="77777777" w:rsidR="00B0227D" w:rsidRDefault="00B0227D" w:rsidP="0006547E">
            <w:pPr>
              <w:pStyle w:val="TableParagraph"/>
              <w:jc w:val="center"/>
            </w:pPr>
          </w:p>
        </w:tc>
        <w:tc>
          <w:tcPr>
            <w:tcW w:w="1266" w:type="dxa"/>
            <w:vAlign w:val="center"/>
          </w:tcPr>
          <w:p w14:paraId="1DC4A91F" w14:textId="77777777" w:rsidR="00B0227D" w:rsidRDefault="00B0227D" w:rsidP="0006547E">
            <w:pPr>
              <w:pStyle w:val="TableParagraph"/>
              <w:jc w:val="center"/>
            </w:pPr>
          </w:p>
        </w:tc>
        <w:tc>
          <w:tcPr>
            <w:tcW w:w="1266" w:type="dxa"/>
            <w:vAlign w:val="center"/>
          </w:tcPr>
          <w:p w14:paraId="1C98CAB4" w14:textId="77777777" w:rsidR="00B0227D" w:rsidRDefault="00B0227D" w:rsidP="0006547E">
            <w:pPr>
              <w:pStyle w:val="TableParagraph"/>
              <w:jc w:val="center"/>
            </w:pPr>
          </w:p>
        </w:tc>
        <w:tc>
          <w:tcPr>
            <w:tcW w:w="1265" w:type="dxa"/>
            <w:vAlign w:val="center"/>
          </w:tcPr>
          <w:p w14:paraId="2CA516F6" w14:textId="77777777" w:rsidR="00B0227D" w:rsidRDefault="00B0227D" w:rsidP="0006547E">
            <w:pPr>
              <w:pStyle w:val="TableParagraph"/>
              <w:jc w:val="center"/>
            </w:pPr>
            <w:proofErr w:type="spellStart"/>
            <w:r w:rsidRPr="009D4727">
              <w:rPr>
                <w:i/>
              </w:rPr>
              <w:t>n</w:t>
            </w:r>
            <w:r>
              <w:rPr>
                <w:vertAlign w:val="subscript"/>
              </w:rPr>
              <w:t>LC</w:t>
            </w:r>
            <w:proofErr w:type="spellEnd"/>
          </w:p>
        </w:tc>
        <w:tc>
          <w:tcPr>
            <w:tcW w:w="1265" w:type="dxa"/>
            <w:vAlign w:val="center"/>
          </w:tcPr>
          <w:p w14:paraId="546E9E5A" w14:textId="77777777" w:rsidR="00B0227D" w:rsidRDefault="00B0227D" w:rsidP="0006547E">
            <w:pPr>
              <w:pStyle w:val="TableParagraph"/>
              <w:jc w:val="center"/>
            </w:pPr>
            <w:r>
              <w:t>≥</w:t>
            </w:r>
          </w:p>
        </w:tc>
        <w:tc>
          <w:tcPr>
            <w:tcW w:w="1265" w:type="dxa"/>
            <w:vAlign w:val="center"/>
          </w:tcPr>
          <w:p w14:paraId="32BDCB5F" w14:textId="77777777" w:rsidR="00B0227D" w:rsidRPr="009D4727" w:rsidRDefault="00B0227D" w:rsidP="0006547E">
            <w:pPr>
              <w:pStyle w:val="TableParagraph"/>
              <w:jc w:val="center"/>
              <w:rPr>
                <w:i/>
              </w:rPr>
            </w:pPr>
            <w:proofErr w:type="spellStart"/>
            <w:r>
              <w:rPr>
                <w:i/>
              </w:rPr>
              <w:t>n</w:t>
            </w:r>
            <w:r w:rsidRPr="009D4727">
              <w:rPr>
                <w:i/>
                <w:vertAlign w:val="subscript"/>
              </w:rPr>
              <w:t>i</w:t>
            </w:r>
            <w:proofErr w:type="spellEnd"/>
            <w:r w:rsidRPr="009D4727">
              <w:rPr>
                <w:i/>
              </w:rPr>
              <w:t xml:space="preserve"> </w:t>
            </w:r>
            <w:r w:rsidRPr="009D4727">
              <w:t>=</w:t>
            </w:r>
            <w:r>
              <w:t xml:space="preserve"> </w:t>
            </w:r>
            <w:r w:rsidRPr="009D4727">
              <w:t>Max</w:t>
            </w:r>
            <w:r w:rsidRPr="009D4727">
              <w:rPr>
                <w:vertAlign w:val="subscript"/>
              </w:rPr>
              <w:t>i</w:t>
            </w:r>
            <w:r>
              <w:t xml:space="preserve"> / </w:t>
            </w:r>
            <w:proofErr w:type="spellStart"/>
            <w:r w:rsidRPr="009D4727">
              <w:rPr>
                <w:i/>
              </w:rPr>
              <w:t>e</w:t>
            </w:r>
            <w:r w:rsidRPr="009D4727">
              <w:rPr>
                <w:i/>
                <w:vertAlign w:val="subscript"/>
              </w:rPr>
              <w:t>i</w:t>
            </w:r>
            <w:proofErr w:type="spellEnd"/>
          </w:p>
        </w:tc>
        <w:tc>
          <w:tcPr>
            <w:tcW w:w="237" w:type="dxa"/>
            <w:tcBorders>
              <w:top w:val="nil"/>
              <w:bottom w:val="nil"/>
            </w:tcBorders>
            <w:vAlign w:val="center"/>
          </w:tcPr>
          <w:p w14:paraId="362FCBD6" w14:textId="77777777" w:rsidR="00B0227D" w:rsidRDefault="00B0227D" w:rsidP="0006547E">
            <w:pPr>
              <w:pStyle w:val="TableParagraph"/>
              <w:jc w:val="center"/>
            </w:pPr>
          </w:p>
        </w:tc>
        <w:tc>
          <w:tcPr>
            <w:tcW w:w="569" w:type="dxa"/>
            <w:vAlign w:val="center"/>
          </w:tcPr>
          <w:p w14:paraId="62AB9FCA" w14:textId="77777777" w:rsidR="00B0227D" w:rsidRDefault="00B0227D" w:rsidP="0006547E">
            <w:pPr>
              <w:pStyle w:val="TableParagraph"/>
              <w:jc w:val="center"/>
            </w:pPr>
            <w:r>
              <w:t>pass</w:t>
            </w:r>
          </w:p>
        </w:tc>
        <w:tc>
          <w:tcPr>
            <w:tcW w:w="518" w:type="dxa"/>
            <w:vAlign w:val="center"/>
          </w:tcPr>
          <w:p w14:paraId="6D1DFA6C" w14:textId="77777777" w:rsidR="00B0227D" w:rsidRDefault="00B0227D" w:rsidP="0006547E">
            <w:pPr>
              <w:pStyle w:val="TableParagraph"/>
              <w:jc w:val="center"/>
            </w:pPr>
            <w:r>
              <w:t>fail</w:t>
            </w:r>
          </w:p>
        </w:tc>
      </w:tr>
      <w:tr w:rsidR="00B0227D" w14:paraId="3FE3B6E1" w14:textId="77777777" w:rsidTr="0006547E">
        <w:trPr>
          <w:trHeight w:val="397"/>
        </w:trPr>
        <w:tc>
          <w:tcPr>
            <w:tcW w:w="3798" w:type="dxa"/>
            <w:gridSpan w:val="3"/>
            <w:vAlign w:val="center"/>
          </w:tcPr>
          <w:p w14:paraId="1AADDB64" w14:textId="77777777" w:rsidR="00B0227D" w:rsidRDefault="00B0227D" w:rsidP="0006547E">
            <w:pPr>
              <w:pStyle w:val="TableParagraph"/>
              <w:jc w:val="left"/>
            </w:pPr>
            <w:r>
              <w:t>Single range weighing instrument</w:t>
            </w:r>
          </w:p>
        </w:tc>
        <w:tc>
          <w:tcPr>
            <w:tcW w:w="1265" w:type="dxa"/>
            <w:vAlign w:val="center"/>
          </w:tcPr>
          <w:p w14:paraId="1AC64015" w14:textId="0AB639AE" w:rsidR="00B0227D" w:rsidRDefault="00F6124B" w:rsidP="0006547E">
            <w:pPr>
              <w:pStyle w:val="TableParagraph"/>
              <w:jc w:val="center"/>
            </w:pPr>
            <w:r>
              <w:t>-</w:t>
            </w:r>
          </w:p>
        </w:tc>
        <w:tc>
          <w:tcPr>
            <w:tcW w:w="1265" w:type="dxa"/>
            <w:vAlign w:val="center"/>
          </w:tcPr>
          <w:p w14:paraId="4295144F" w14:textId="77777777" w:rsidR="00B0227D" w:rsidRDefault="00B0227D" w:rsidP="0006547E">
            <w:pPr>
              <w:pStyle w:val="TableParagraph"/>
              <w:jc w:val="center"/>
            </w:pPr>
            <w:r w:rsidRPr="00092C40">
              <w:t>≥</w:t>
            </w:r>
          </w:p>
        </w:tc>
        <w:tc>
          <w:tcPr>
            <w:tcW w:w="1265" w:type="dxa"/>
            <w:vAlign w:val="center"/>
          </w:tcPr>
          <w:p w14:paraId="6C38FAC1" w14:textId="0BCF8EB9" w:rsidR="00B0227D" w:rsidRDefault="00F6124B" w:rsidP="0006547E">
            <w:pPr>
              <w:pStyle w:val="TableParagraph"/>
              <w:jc w:val="center"/>
            </w:pPr>
            <w:r>
              <w:t>-</w:t>
            </w:r>
          </w:p>
        </w:tc>
        <w:tc>
          <w:tcPr>
            <w:tcW w:w="237" w:type="dxa"/>
            <w:tcBorders>
              <w:top w:val="nil"/>
              <w:bottom w:val="nil"/>
            </w:tcBorders>
            <w:vAlign w:val="center"/>
          </w:tcPr>
          <w:p w14:paraId="60F8B912" w14:textId="77777777" w:rsidR="00B0227D" w:rsidRDefault="00B0227D" w:rsidP="0006547E">
            <w:pPr>
              <w:pStyle w:val="TableParagraph"/>
              <w:jc w:val="center"/>
            </w:pPr>
          </w:p>
        </w:tc>
        <w:sdt>
          <w:sdtPr>
            <w:id w:val="775835538"/>
            <w14:checkbox>
              <w14:checked w14:val="0"/>
              <w14:checkedState w14:val="2612" w14:font="MS Gothic"/>
              <w14:uncheckedState w14:val="2610" w14:font="MS Gothic"/>
            </w14:checkbox>
          </w:sdtPr>
          <w:sdtEndPr/>
          <w:sdtContent>
            <w:tc>
              <w:tcPr>
                <w:tcW w:w="569" w:type="dxa"/>
                <w:vAlign w:val="center"/>
              </w:tcPr>
              <w:p w14:paraId="40E0C43A" w14:textId="77777777" w:rsidR="00B0227D" w:rsidRDefault="00B0227D" w:rsidP="0006547E">
                <w:pPr>
                  <w:pStyle w:val="TableParagraph"/>
                  <w:jc w:val="center"/>
                </w:pPr>
                <w:r>
                  <w:rPr>
                    <w:rFonts w:ascii="MS Gothic" w:eastAsia="MS Gothic" w:hAnsi="MS Gothic" w:hint="eastAsia"/>
                  </w:rPr>
                  <w:t>☐</w:t>
                </w:r>
              </w:p>
            </w:tc>
          </w:sdtContent>
        </w:sdt>
        <w:sdt>
          <w:sdtPr>
            <w:id w:val="-471217173"/>
            <w14:checkbox>
              <w14:checked w14:val="0"/>
              <w14:checkedState w14:val="2612" w14:font="MS Gothic"/>
              <w14:uncheckedState w14:val="2610" w14:font="MS Gothic"/>
            </w14:checkbox>
          </w:sdtPr>
          <w:sdtEndPr/>
          <w:sdtContent>
            <w:tc>
              <w:tcPr>
                <w:tcW w:w="518" w:type="dxa"/>
                <w:vAlign w:val="center"/>
              </w:tcPr>
              <w:p w14:paraId="09D4B300" w14:textId="77777777" w:rsidR="00B0227D" w:rsidRDefault="00B0227D" w:rsidP="0006547E">
                <w:pPr>
                  <w:pStyle w:val="TableParagraph"/>
                  <w:jc w:val="center"/>
                </w:pPr>
                <w:r>
                  <w:rPr>
                    <w:rFonts w:ascii="MS Gothic" w:eastAsia="MS Gothic" w:hAnsi="MS Gothic" w:hint="eastAsia"/>
                  </w:rPr>
                  <w:t>☐</w:t>
                </w:r>
              </w:p>
            </w:tc>
          </w:sdtContent>
        </w:sdt>
      </w:tr>
      <w:tr w:rsidR="00F6124B" w14:paraId="66907B6D" w14:textId="77777777" w:rsidTr="0006547E">
        <w:trPr>
          <w:trHeight w:val="397"/>
        </w:trPr>
        <w:tc>
          <w:tcPr>
            <w:tcW w:w="2532" w:type="dxa"/>
            <w:gridSpan w:val="2"/>
            <w:vMerge w:val="restart"/>
            <w:vAlign w:val="center"/>
          </w:tcPr>
          <w:p w14:paraId="1DEBB234" w14:textId="77777777" w:rsidR="00F6124B" w:rsidRDefault="00F6124B" w:rsidP="00F6124B">
            <w:pPr>
              <w:pStyle w:val="TableParagraph"/>
              <w:jc w:val="left"/>
            </w:pPr>
            <w:r>
              <w:t>Multi-interval, or multiple range weighing instrument</w:t>
            </w:r>
          </w:p>
        </w:tc>
        <w:tc>
          <w:tcPr>
            <w:tcW w:w="1266" w:type="dxa"/>
            <w:vAlign w:val="center"/>
          </w:tcPr>
          <w:p w14:paraId="76202DE8" w14:textId="77777777" w:rsidR="00F6124B" w:rsidRDefault="00F6124B" w:rsidP="00F6124B">
            <w:pPr>
              <w:pStyle w:val="TableParagraph"/>
              <w:jc w:val="center"/>
            </w:pPr>
            <w:proofErr w:type="spellStart"/>
            <w:r w:rsidRPr="009D4727">
              <w:rPr>
                <w:i/>
              </w:rPr>
              <w:t>i</w:t>
            </w:r>
            <w:proofErr w:type="spellEnd"/>
            <w:r>
              <w:t xml:space="preserve"> = 1</w:t>
            </w:r>
          </w:p>
        </w:tc>
        <w:tc>
          <w:tcPr>
            <w:tcW w:w="1265" w:type="dxa"/>
            <w:vAlign w:val="center"/>
          </w:tcPr>
          <w:p w14:paraId="4B8E2640" w14:textId="34A2FFC3" w:rsidR="00F6124B" w:rsidRDefault="00F6124B" w:rsidP="00F6124B">
            <w:pPr>
              <w:pStyle w:val="TableParagraph"/>
              <w:jc w:val="center"/>
            </w:pPr>
            <w:r>
              <w:t>3 000</w:t>
            </w:r>
          </w:p>
        </w:tc>
        <w:tc>
          <w:tcPr>
            <w:tcW w:w="1265" w:type="dxa"/>
            <w:vAlign w:val="center"/>
          </w:tcPr>
          <w:p w14:paraId="275E4097" w14:textId="77777777" w:rsidR="00F6124B" w:rsidRDefault="00F6124B" w:rsidP="00F6124B">
            <w:pPr>
              <w:pStyle w:val="TableParagraph"/>
              <w:jc w:val="center"/>
            </w:pPr>
            <w:r w:rsidRPr="00092C40">
              <w:t>≥</w:t>
            </w:r>
          </w:p>
        </w:tc>
        <w:tc>
          <w:tcPr>
            <w:tcW w:w="1265" w:type="dxa"/>
          </w:tcPr>
          <w:p w14:paraId="65E0A470" w14:textId="3D02639D" w:rsidR="00F6124B" w:rsidRDefault="00F6124B" w:rsidP="00F6124B">
            <w:pPr>
              <w:pStyle w:val="TableParagraph"/>
              <w:jc w:val="center"/>
            </w:pPr>
            <w:r>
              <w:t>2</w:t>
            </w:r>
            <w:r w:rsidRPr="00561910">
              <w:t> 000</w:t>
            </w:r>
          </w:p>
        </w:tc>
        <w:tc>
          <w:tcPr>
            <w:tcW w:w="237" w:type="dxa"/>
            <w:tcBorders>
              <w:top w:val="nil"/>
              <w:bottom w:val="nil"/>
            </w:tcBorders>
            <w:vAlign w:val="center"/>
          </w:tcPr>
          <w:p w14:paraId="761156BE" w14:textId="77777777" w:rsidR="00F6124B" w:rsidRDefault="00F6124B" w:rsidP="00F6124B">
            <w:pPr>
              <w:pStyle w:val="TableParagraph"/>
              <w:jc w:val="center"/>
            </w:pPr>
          </w:p>
        </w:tc>
        <w:sdt>
          <w:sdtPr>
            <w:id w:val="1542402222"/>
            <w14:checkbox>
              <w14:checked w14:val="1"/>
              <w14:checkedState w14:val="2612" w14:font="MS Gothic"/>
              <w14:uncheckedState w14:val="2610" w14:font="MS Gothic"/>
            </w14:checkbox>
          </w:sdtPr>
          <w:sdtEndPr/>
          <w:sdtContent>
            <w:tc>
              <w:tcPr>
                <w:tcW w:w="569" w:type="dxa"/>
                <w:vAlign w:val="center"/>
              </w:tcPr>
              <w:p w14:paraId="1239B31C" w14:textId="46248741" w:rsidR="00F6124B" w:rsidRDefault="00F6124B" w:rsidP="00F6124B">
                <w:pPr>
                  <w:pStyle w:val="TableParagraph"/>
                  <w:jc w:val="center"/>
                </w:pPr>
                <w:r>
                  <w:rPr>
                    <w:rFonts w:ascii="MS Gothic" w:eastAsia="MS Gothic" w:hAnsi="MS Gothic" w:hint="eastAsia"/>
                  </w:rPr>
                  <w:t>☒</w:t>
                </w:r>
              </w:p>
            </w:tc>
          </w:sdtContent>
        </w:sdt>
        <w:sdt>
          <w:sdtPr>
            <w:id w:val="-427274323"/>
            <w14:checkbox>
              <w14:checked w14:val="0"/>
              <w14:checkedState w14:val="2612" w14:font="MS Gothic"/>
              <w14:uncheckedState w14:val="2610" w14:font="MS Gothic"/>
            </w14:checkbox>
          </w:sdtPr>
          <w:sdtEndPr/>
          <w:sdtContent>
            <w:tc>
              <w:tcPr>
                <w:tcW w:w="518" w:type="dxa"/>
                <w:vAlign w:val="center"/>
              </w:tcPr>
              <w:p w14:paraId="4A98E4DB" w14:textId="77777777" w:rsidR="00F6124B" w:rsidRDefault="00F6124B" w:rsidP="00F6124B">
                <w:pPr>
                  <w:pStyle w:val="TableParagraph"/>
                  <w:jc w:val="center"/>
                </w:pPr>
                <w:r>
                  <w:rPr>
                    <w:rFonts w:ascii="MS Gothic" w:eastAsia="MS Gothic" w:hAnsi="MS Gothic" w:hint="eastAsia"/>
                  </w:rPr>
                  <w:t>☐</w:t>
                </w:r>
              </w:p>
            </w:tc>
          </w:sdtContent>
        </w:sdt>
      </w:tr>
      <w:tr w:rsidR="00F6124B" w14:paraId="5DB1C448" w14:textId="77777777" w:rsidTr="0006547E">
        <w:trPr>
          <w:trHeight w:val="397"/>
        </w:trPr>
        <w:tc>
          <w:tcPr>
            <w:tcW w:w="2532" w:type="dxa"/>
            <w:gridSpan w:val="2"/>
            <w:vMerge/>
            <w:vAlign w:val="center"/>
          </w:tcPr>
          <w:p w14:paraId="4FDBE495" w14:textId="77777777" w:rsidR="00F6124B" w:rsidRDefault="00F6124B" w:rsidP="00F6124B">
            <w:pPr>
              <w:pStyle w:val="TableParagraph"/>
              <w:jc w:val="center"/>
            </w:pPr>
          </w:p>
        </w:tc>
        <w:tc>
          <w:tcPr>
            <w:tcW w:w="1266" w:type="dxa"/>
          </w:tcPr>
          <w:p w14:paraId="41DCF5C1" w14:textId="77777777" w:rsidR="00F6124B" w:rsidRDefault="00F6124B" w:rsidP="00F6124B">
            <w:pPr>
              <w:pStyle w:val="TableParagraph"/>
              <w:jc w:val="center"/>
            </w:pPr>
            <w:proofErr w:type="spellStart"/>
            <w:r w:rsidRPr="00A833BD">
              <w:rPr>
                <w:i/>
              </w:rPr>
              <w:t>i</w:t>
            </w:r>
            <w:proofErr w:type="spellEnd"/>
            <w:r w:rsidRPr="00A833BD">
              <w:t xml:space="preserve"> = </w:t>
            </w:r>
            <w:r>
              <w:t>2</w:t>
            </w:r>
          </w:p>
        </w:tc>
        <w:tc>
          <w:tcPr>
            <w:tcW w:w="1265" w:type="dxa"/>
            <w:vAlign w:val="center"/>
          </w:tcPr>
          <w:p w14:paraId="54CCCDD8" w14:textId="6C3AAA4A" w:rsidR="00F6124B" w:rsidRDefault="00F6124B" w:rsidP="00F6124B">
            <w:pPr>
              <w:pStyle w:val="TableParagraph"/>
              <w:jc w:val="center"/>
            </w:pPr>
            <w:r>
              <w:t>3 000</w:t>
            </w:r>
          </w:p>
        </w:tc>
        <w:tc>
          <w:tcPr>
            <w:tcW w:w="1265" w:type="dxa"/>
            <w:vAlign w:val="center"/>
          </w:tcPr>
          <w:p w14:paraId="5001C46A" w14:textId="77777777" w:rsidR="00F6124B" w:rsidRDefault="00F6124B" w:rsidP="00F6124B">
            <w:pPr>
              <w:pStyle w:val="TableParagraph"/>
              <w:jc w:val="center"/>
            </w:pPr>
            <w:r w:rsidRPr="00092C40">
              <w:t>≥</w:t>
            </w:r>
          </w:p>
        </w:tc>
        <w:tc>
          <w:tcPr>
            <w:tcW w:w="1265" w:type="dxa"/>
          </w:tcPr>
          <w:p w14:paraId="6ED8F464" w14:textId="642ECE6C" w:rsidR="00F6124B" w:rsidRDefault="00F6124B" w:rsidP="00F6124B">
            <w:pPr>
              <w:pStyle w:val="TableParagraph"/>
              <w:jc w:val="center"/>
            </w:pPr>
            <w:r>
              <w:t>2</w:t>
            </w:r>
            <w:r w:rsidRPr="00561910">
              <w:t> 000</w:t>
            </w:r>
          </w:p>
        </w:tc>
        <w:tc>
          <w:tcPr>
            <w:tcW w:w="237" w:type="dxa"/>
            <w:tcBorders>
              <w:top w:val="nil"/>
              <w:bottom w:val="nil"/>
            </w:tcBorders>
            <w:vAlign w:val="center"/>
          </w:tcPr>
          <w:p w14:paraId="14249106" w14:textId="77777777" w:rsidR="00F6124B" w:rsidRDefault="00F6124B" w:rsidP="00F6124B">
            <w:pPr>
              <w:pStyle w:val="TableParagraph"/>
              <w:jc w:val="center"/>
            </w:pPr>
          </w:p>
        </w:tc>
        <w:sdt>
          <w:sdtPr>
            <w:id w:val="-250733832"/>
            <w14:checkbox>
              <w14:checked w14:val="1"/>
              <w14:checkedState w14:val="2612" w14:font="MS Gothic"/>
              <w14:uncheckedState w14:val="2610" w14:font="MS Gothic"/>
            </w14:checkbox>
          </w:sdtPr>
          <w:sdtEndPr/>
          <w:sdtContent>
            <w:tc>
              <w:tcPr>
                <w:tcW w:w="569" w:type="dxa"/>
                <w:vAlign w:val="center"/>
              </w:tcPr>
              <w:p w14:paraId="59DC4DD9" w14:textId="04C29C7F" w:rsidR="00F6124B" w:rsidRDefault="00F6124B" w:rsidP="00F6124B">
                <w:pPr>
                  <w:pStyle w:val="TableParagraph"/>
                  <w:jc w:val="center"/>
                </w:pPr>
                <w:r>
                  <w:rPr>
                    <w:rFonts w:ascii="MS Gothic" w:eastAsia="MS Gothic" w:hAnsi="MS Gothic" w:hint="eastAsia"/>
                  </w:rPr>
                  <w:t>☒</w:t>
                </w:r>
              </w:p>
            </w:tc>
          </w:sdtContent>
        </w:sdt>
        <w:sdt>
          <w:sdtPr>
            <w:id w:val="-305395446"/>
            <w14:checkbox>
              <w14:checked w14:val="0"/>
              <w14:checkedState w14:val="2612" w14:font="MS Gothic"/>
              <w14:uncheckedState w14:val="2610" w14:font="MS Gothic"/>
            </w14:checkbox>
          </w:sdtPr>
          <w:sdtEndPr/>
          <w:sdtContent>
            <w:tc>
              <w:tcPr>
                <w:tcW w:w="518" w:type="dxa"/>
                <w:vAlign w:val="center"/>
              </w:tcPr>
              <w:p w14:paraId="73A36049" w14:textId="77777777" w:rsidR="00F6124B" w:rsidRDefault="00F6124B" w:rsidP="00F6124B">
                <w:pPr>
                  <w:pStyle w:val="TableParagraph"/>
                  <w:jc w:val="center"/>
                </w:pPr>
                <w:r>
                  <w:rPr>
                    <w:rFonts w:ascii="MS Gothic" w:eastAsia="MS Gothic" w:hAnsi="MS Gothic" w:hint="eastAsia"/>
                  </w:rPr>
                  <w:t>☐</w:t>
                </w:r>
              </w:p>
            </w:tc>
          </w:sdtContent>
        </w:sdt>
      </w:tr>
      <w:tr w:rsidR="00F6124B" w14:paraId="004AAC40" w14:textId="77777777" w:rsidTr="0006547E">
        <w:trPr>
          <w:trHeight w:val="397"/>
        </w:trPr>
        <w:tc>
          <w:tcPr>
            <w:tcW w:w="2532" w:type="dxa"/>
            <w:gridSpan w:val="2"/>
            <w:vMerge/>
            <w:vAlign w:val="center"/>
          </w:tcPr>
          <w:p w14:paraId="07C3F06D" w14:textId="77777777" w:rsidR="00F6124B" w:rsidRDefault="00F6124B" w:rsidP="00F6124B">
            <w:pPr>
              <w:pStyle w:val="TableParagraph"/>
              <w:jc w:val="center"/>
            </w:pPr>
          </w:p>
        </w:tc>
        <w:tc>
          <w:tcPr>
            <w:tcW w:w="1266" w:type="dxa"/>
          </w:tcPr>
          <w:p w14:paraId="02EB3927" w14:textId="77777777" w:rsidR="00F6124B" w:rsidRDefault="00F6124B" w:rsidP="00F6124B">
            <w:pPr>
              <w:pStyle w:val="TableParagraph"/>
              <w:jc w:val="center"/>
            </w:pPr>
            <w:proofErr w:type="spellStart"/>
            <w:r w:rsidRPr="00A833BD">
              <w:rPr>
                <w:i/>
              </w:rPr>
              <w:t>i</w:t>
            </w:r>
            <w:proofErr w:type="spellEnd"/>
            <w:r w:rsidRPr="00A833BD">
              <w:t xml:space="preserve"> = </w:t>
            </w:r>
            <w:r>
              <w:t>3</w:t>
            </w:r>
          </w:p>
        </w:tc>
        <w:tc>
          <w:tcPr>
            <w:tcW w:w="1265" w:type="dxa"/>
            <w:vAlign w:val="center"/>
          </w:tcPr>
          <w:p w14:paraId="14FC3F73" w14:textId="21A3B98B" w:rsidR="00F6124B" w:rsidRDefault="00F6124B" w:rsidP="00F6124B">
            <w:pPr>
              <w:pStyle w:val="TableParagraph"/>
              <w:jc w:val="center"/>
            </w:pPr>
            <w:r>
              <w:t>3 000</w:t>
            </w:r>
          </w:p>
        </w:tc>
        <w:tc>
          <w:tcPr>
            <w:tcW w:w="1265" w:type="dxa"/>
            <w:vAlign w:val="center"/>
          </w:tcPr>
          <w:p w14:paraId="2C1ACDB0" w14:textId="77777777" w:rsidR="00F6124B" w:rsidRDefault="00F6124B" w:rsidP="00F6124B">
            <w:pPr>
              <w:pStyle w:val="TableParagraph"/>
              <w:jc w:val="center"/>
            </w:pPr>
            <w:r w:rsidRPr="00092C40">
              <w:t>≥</w:t>
            </w:r>
          </w:p>
        </w:tc>
        <w:tc>
          <w:tcPr>
            <w:tcW w:w="1265" w:type="dxa"/>
          </w:tcPr>
          <w:p w14:paraId="1B51982E" w14:textId="790F7842" w:rsidR="00F6124B" w:rsidRDefault="00F6124B" w:rsidP="00F6124B">
            <w:pPr>
              <w:pStyle w:val="TableParagraph"/>
              <w:jc w:val="center"/>
            </w:pPr>
            <w:r>
              <w:t>2</w:t>
            </w:r>
            <w:r w:rsidRPr="00561910">
              <w:t> </w:t>
            </w:r>
            <w:r>
              <w:t>5</w:t>
            </w:r>
            <w:r w:rsidRPr="00561910">
              <w:t>00</w:t>
            </w:r>
          </w:p>
        </w:tc>
        <w:tc>
          <w:tcPr>
            <w:tcW w:w="237" w:type="dxa"/>
            <w:tcBorders>
              <w:top w:val="nil"/>
              <w:bottom w:val="nil"/>
            </w:tcBorders>
            <w:vAlign w:val="center"/>
          </w:tcPr>
          <w:p w14:paraId="2447DBE1" w14:textId="77777777" w:rsidR="00F6124B" w:rsidRDefault="00F6124B" w:rsidP="00F6124B">
            <w:pPr>
              <w:pStyle w:val="TableParagraph"/>
              <w:jc w:val="center"/>
            </w:pPr>
          </w:p>
        </w:tc>
        <w:sdt>
          <w:sdtPr>
            <w:id w:val="266270824"/>
            <w14:checkbox>
              <w14:checked w14:val="1"/>
              <w14:checkedState w14:val="2612" w14:font="MS Gothic"/>
              <w14:uncheckedState w14:val="2610" w14:font="MS Gothic"/>
            </w14:checkbox>
          </w:sdtPr>
          <w:sdtEndPr/>
          <w:sdtContent>
            <w:tc>
              <w:tcPr>
                <w:tcW w:w="569" w:type="dxa"/>
                <w:vAlign w:val="center"/>
              </w:tcPr>
              <w:p w14:paraId="73CAFEEF" w14:textId="23118EFA" w:rsidR="00F6124B" w:rsidRDefault="00F6124B" w:rsidP="00F6124B">
                <w:pPr>
                  <w:pStyle w:val="TableParagraph"/>
                  <w:jc w:val="center"/>
                </w:pPr>
                <w:r>
                  <w:rPr>
                    <w:rFonts w:ascii="MS Gothic" w:eastAsia="MS Gothic" w:hAnsi="MS Gothic" w:hint="eastAsia"/>
                  </w:rPr>
                  <w:t>☒</w:t>
                </w:r>
              </w:p>
            </w:tc>
          </w:sdtContent>
        </w:sdt>
        <w:sdt>
          <w:sdtPr>
            <w:id w:val="243622501"/>
            <w14:checkbox>
              <w14:checked w14:val="0"/>
              <w14:checkedState w14:val="2612" w14:font="MS Gothic"/>
              <w14:uncheckedState w14:val="2610" w14:font="MS Gothic"/>
            </w14:checkbox>
          </w:sdtPr>
          <w:sdtEndPr/>
          <w:sdtContent>
            <w:tc>
              <w:tcPr>
                <w:tcW w:w="518" w:type="dxa"/>
                <w:vAlign w:val="center"/>
              </w:tcPr>
              <w:p w14:paraId="4DA2F981" w14:textId="77777777" w:rsidR="00F6124B" w:rsidRDefault="00F6124B" w:rsidP="00F6124B">
                <w:pPr>
                  <w:pStyle w:val="TableParagraph"/>
                  <w:jc w:val="center"/>
                </w:pPr>
                <w:r>
                  <w:rPr>
                    <w:rFonts w:ascii="MS Gothic" w:eastAsia="MS Gothic" w:hAnsi="MS Gothic" w:hint="eastAsia"/>
                  </w:rPr>
                  <w:t>☐</w:t>
                </w:r>
              </w:p>
            </w:tc>
          </w:sdtContent>
        </w:sdt>
      </w:tr>
    </w:tbl>
    <w:p w14:paraId="4BBEB352" w14:textId="77777777" w:rsidR="00B0227D" w:rsidRDefault="00B0227D" w:rsidP="00B0227D">
      <w:pPr>
        <w:spacing w:after="120"/>
        <w:ind w:left="567" w:hanging="567"/>
      </w:pPr>
    </w:p>
    <w:p w14:paraId="6DF220BD" w14:textId="77777777" w:rsidR="00B0227D" w:rsidRDefault="00B0227D" w:rsidP="00B0227D">
      <w:pPr>
        <w:spacing w:after="120"/>
        <w:ind w:left="567" w:hanging="567"/>
      </w:pPr>
    </w:p>
    <w:p w14:paraId="7CDED39D" w14:textId="77777777" w:rsidR="00B0227D" w:rsidRDefault="00B0227D" w:rsidP="00B0227D">
      <w:pPr>
        <w:spacing w:after="120"/>
        <w:ind w:left="567" w:hanging="567"/>
      </w:pPr>
      <w:r>
        <w:t>6b)</w:t>
      </w:r>
      <w:r>
        <w:tab/>
        <w:t xml:space="preserve">Minimum dead load output return of the load cell and smallest verification scale interval, </w:t>
      </w:r>
      <w:r w:rsidRPr="001F3687">
        <w:rPr>
          <w:i/>
        </w:rPr>
        <w:t>e</w:t>
      </w:r>
      <w:r w:rsidRPr="001F3687">
        <w:rPr>
          <w:vertAlign w:val="subscript"/>
        </w:rPr>
        <w:t>1</w:t>
      </w:r>
      <w:r>
        <w:t>, of a multi-interval weighing instrument</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B0227D" w14:paraId="718E28B9" w14:textId="77777777" w:rsidTr="0006547E">
        <w:trPr>
          <w:trHeight w:val="397"/>
        </w:trPr>
        <w:tc>
          <w:tcPr>
            <w:tcW w:w="1266" w:type="dxa"/>
            <w:tcBorders>
              <w:top w:val="nil"/>
              <w:left w:val="nil"/>
              <w:bottom w:val="nil"/>
              <w:right w:val="nil"/>
            </w:tcBorders>
            <w:vAlign w:val="center"/>
          </w:tcPr>
          <w:p w14:paraId="0B69300A" w14:textId="77777777" w:rsidR="00B0227D" w:rsidRDefault="00B0227D" w:rsidP="0006547E">
            <w:pPr>
              <w:pStyle w:val="TableParagraph"/>
              <w:jc w:val="center"/>
            </w:pPr>
          </w:p>
        </w:tc>
        <w:tc>
          <w:tcPr>
            <w:tcW w:w="1266" w:type="dxa"/>
            <w:tcBorders>
              <w:top w:val="nil"/>
              <w:left w:val="nil"/>
              <w:bottom w:val="nil"/>
            </w:tcBorders>
            <w:vAlign w:val="center"/>
          </w:tcPr>
          <w:p w14:paraId="5D64A8CD" w14:textId="77777777" w:rsidR="00B0227D" w:rsidRDefault="00B0227D" w:rsidP="0006547E">
            <w:pPr>
              <w:pStyle w:val="TableParagraph"/>
              <w:jc w:val="center"/>
            </w:pPr>
          </w:p>
        </w:tc>
        <w:tc>
          <w:tcPr>
            <w:tcW w:w="2531" w:type="dxa"/>
            <w:vAlign w:val="center"/>
          </w:tcPr>
          <w:p w14:paraId="79ACB103" w14:textId="77777777" w:rsidR="00B0227D" w:rsidRPr="001F3687" w:rsidRDefault="00B0227D" w:rsidP="0006547E">
            <w:pPr>
              <w:pStyle w:val="TableParagraph"/>
              <w:jc w:val="center"/>
            </w:pPr>
            <w:proofErr w:type="spellStart"/>
            <w:r w:rsidRPr="001F3687">
              <w:rPr>
                <w:i/>
              </w:rPr>
              <w:t>n</w:t>
            </w:r>
            <w:r w:rsidRPr="001F3687">
              <w:rPr>
                <w:vertAlign w:val="subscript"/>
              </w:rPr>
              <w:t>LC</w:t>
            </w:r>
            <w:proofErr w:type="spellEnd"/>
            <w:r>
              <w:t xml:space="preserve"> or </w:t>
            </w:r>
            <w:r w:rsidRPr="001F3687">
              <w:rPr>
                <w:i/>
              </w:rPr>
              <w:t>Z</w:t>
            </w:r>
            <w:r>
              <w:t xml:space="preserve"> = </w:t>
            </w:r>
            <w:proofErr w:type="spellStart"/>
            <w:r w:rsidRPr="001F3687">
              <w:rPr>
                <w:i/>
              </w:rPr>
              <w:t>E</w:t>
            </w:r>
            <w:r w:rsidRPr="001F3687">
              <w:rPr>
                <w:vertAlign w:val="subscript"/>
              </w:rPr>
              <w:t>max</w:t>
            </w:r>
            <w:proofErr w:type="spellEnd"/>
            <w:r>
              <w:t xml:space="preserve"> / (2 × DR)</w:t>
            </w:r>
          </w:p>
        </w:tc>
        <w:tc>
          <w:tcPr>
            <w:tcW w:w="1265" w:type="dxa"/>
            <w:vAlign w:val="center"/>
          </w:tcPr>
          <w:p w14:paraId="710FB98C" w14:textId="77777777" w:rsidR="00B0227D" w:rsidRDefault="00B0227D" w:rsidP="0006547E">
            <w:pPr>
              <w:pStyle w:val="TableParagraph"/>
              <w:jc w:val="center"/>
            </w:pPr>
            <w:r w:rsidRPr="00092C40">
              <w:t>≥</w:t>
            </w:r>
          </w:p>
        </w:tc>
        <w:tc>
          <w:tcPr>
            <w:tcW w:w="1265" w:type="dxa"/>
            <w:vAlign w:val="center"/>
          </w:tcPr>
          <w:p w14:paraId="034E1AA3" w14:textId="77777777" w:rsidR="00B0227D" w:rsidRPr="001F3687" w:rsidRDefault="00B0227D" w:rsidP="0006547E">
            <w:pPr>
              <w:pStyle w:val="TableParagraph"/>
              <w:jc w:val="center"/>
            </w:pPr>
            <w:proofErr w:type="spellStart"/>
            <w:r>
              <w:t>M</w:t>
            </w:r>
            <w:r w:rsidRPr="001F3687">
              <w:t>ax</w:t>
            </w:r>
            <w:r w:rsidRPr="001F3687">
              <w:rPr>
                <w:vertAlign w:val="subscript"/>
              </w:rPr>
              <w:t>r</w:t>
            </w:r>
            <w:proofErr w:type="spellEnd"/>
            <w:r>
              <w:t xml:space="preserve"> / </w:t>
            </w:r>
            <w:r w:rsidRPr="001F3687">
              <w:rPr>
                <w:i/>
              </w:rPr>
              <w:t>e</w:t>
            </w:r>
            <w:r w:rsidRPr="001F3687">
              <w:rPr>
                <w:vertAlign w:val="subscript"/>
              </w:rPr>
              <w:t>1</w:t>
            </w:r>
          </w:p>
        </w:tc>
        <w:tc>
          <w:tcPr>
            <w:tcW w:w="237" w:type="dxa"/>
            <w:tcBorders>
              <w:top w:val="nil"/>
              <w:bottom w:val="nil"/>
            </w:tcBorders>
            <w:vAlign w:val="center"/>
          </w:tcPr>
          <w:p w14:paraId="66608C8B" w14:textId="77777777" w:rsidR="00B0227D" w:rsidRDefault="00B0227D" w:rsidP="0006547E">
            <w:pPr>
              <w:pStyle w:val="TableParagraph"/>
              <w:jc w:val="center"/>
            </w:pPr>
          </w:p>
        </w:tc>
        <w:tc>
          <w:tcPr>
            <w:tcW w:w="569" w:type="dxa"/>
            <w:vAlign w:val="center"/>
          </w:tcPr>
          <w:p w14:paraId="20FCAC95" w14:textId="77777777" w:rsidR="00B0227D" w:rsidRDefault="00B0227D" w:rsidP="0006547E">
            <w:pPr>
              <w:pStyle w:val="TableParagraph"/>
              <w:jc w:val="center"/>
            </w:pPr>
            <w:r>
              <w:t>pass</w:t>
            </w:r>
          </w:p>
        </w:tc>
        <w:tc>
          <w:tcPr>
            <w:tcW w:w="518" w:type="dxa"/>
            <w:vAlign w:val="center"/>
          </w:tcPr>
          <w:p w14:paraId="187592D1" w14:textId="77777777" w:rsidR="00B0227D" w:rsidRDefault="00B0227D" w:rsidP="0006547E">
            <w:pPr>
              <w:pStyle w:val="TableParagraph"/>
              <w:jc w:val="center"/>
            </w:pPr>
            <w:r>
              <w:t>fail</w:t>
            </w:r>
          </w:p>
        </w:tc>
      </w:tr>
      <w:tr w:rsidR="00B0227D" w14:paraId="2943679C" w14:textId="77777777" w:rsidTr="0006547E">
        <w:trPr>
          <w:trHeight w:val="397"/>
        </w:trPr>
        <w:tc>
          <w:tcPr>
            <w:tcW w:w="1266" w:type="dxa"/>
            <w:tcBorders>
              <w:top w:val="nil"/>
              <w:left w:val="nil"/>
              <w:bottom w:val="nil"/>
              <w:right w:val="nil"/>
            </w:tcBorders>
            <w:vAlign w:val="center"/>
          </w:tcPr>
          <w:p w14:paraId="75BD4860" w14:textId="77777777" w:rsidR="00B0227D" w:rsidRPr="00C96A71" w:rsidRDefault="00B0227D" w:rsidP="0006547E">
            <w:pPr>
              <w:pStyle w:val="TableParagraph"/>
              <w:jc w:val="center"/>
            </w:pPr>
          </w:p>
        </w:tc>
        <w:tc>
          <w:tcPr>
            <w:tcW w:w="1266" w:type="dxa"/>
            <w:tcBorders>
              <w:top w:val="nil"/>
              <w:left w:val="nil"/>
              <w:bottom w:val="nil"/>
            </w:tcBorders>
            <w:vAlign w:val="center"/>
          </w:tcPr>
          <w:p w14:paraId="798E7EC9" w14:textId="77777777" w:rsidR="00B0227D" w:rsidRDefault="00B0227D" w:rsidP="0006547E">
            <w:pPr>
              <w:pStyle w:val="TableParagraph"/>
              <w:jc w:val="center"/>
            </w:pPr>
          </w:p>
        </w:tc>
        <w:tc>
          <w:tcPr>
            <w:tcW w:w="2531" w:type="dxa"/>
            <w:vAlign w:val="center"/>
          </w:tcPr>
          <w:p w14:paraId="6AA2E538" w14:textId="73A6E41C" w:rsidR="00B0227D" w:rsidRDefault="00F6124B" w:rsidP="0006547E">
            <w:pPr>
              <w:pStyle w:val="TableParagraph"/>
              <w:jc w:val="center"/>
            </w:pPr>
            <w:r>
              <w:t>-</w:t>
            </w:r>
          </w:p>
        </w:tc>
        <w:tc>
          <w:tcPr>
            <w:tcW w:w="1265" w:type="dxa"/>
            <w:vAlign w:val="center"/>
          </w:tcPr>
          <w:p w14:paraId="06408D75" w14:textId="77777777" w:rsidR="00B0227D" w:rsidRDefault="00B0227D" w:rsidP="0006547E">
            <w:pPr>
              <w:pStyle w:val="TableParagraph"/>
              <w:jc w:val="center"/>
            </w:pPr>
            <w:r w:rsidRPr="00092C40">
              <w:t>≥</w:t>
            </w:r>
          </w:p>
        </w:tc>
        <w:tc>
          <w:tcPr>
            <w:tcW w:w="1265" w:type="dxa"/>
            <w:vAlign w:val="center"/>
          </w:tcPr>
          <w:p w14:paraId="757F7B7F" w14:textId="6489F776" w:rsidR="00B0227D" w:rsidRDefault="00F6124B" w:rsidP="0006547E">
            <w:pPr>
              <w:pStyle w:val="TableParagraph"/>
              <w:jc w:val="center"/>
            </w:pPr>
            <w:r>
              <w:t>-</w:t>
            </w:r>
          </w:p>
        </w:tc>
        <w:tc>
          <w:tcPr>
            <w:tcW w:w="237" w:type="dxa"/>
            <w:tcBorders>
              <w:top w:val="nil"/>
              <w:bottom w:val="nil"/>
            </w:tcBorders>
            <w:vAlign w:val="center"/>
          </w:tcPr>
          <w:p w14:paraId="36B1A79B" w14:textId="77777777" w:rsidR="00B0227D" w:rsidRDefault="00B0227D" w:rsidP="0006547E">
            <w:pPr>
              <w:pStyle w:val="TableParagraph"/>
              <w:jc w:val="center"/>
            </w:pPr>
          </w:p>
        </w:tc>
        <w:sdt>
          <w:sdtPr>
            <w:id w:val="221726711"/>
            <w14:checkbox>
              <w14:checked w14:val="0"/>
              <w14:checkedState w14:val="2612" w14:font="MS Gothic"/>
              <w14:uncheckedState w14:val="2610" w14:font="MS Gothic"/>
            </w14:checkbox>
          </w:sdtPr>
          <w:sdtEndPr/>
          <w:sdtContent>
            <w:tc>
              <w:tcPr>
                <w:tcW w:w="569" w:type="dxa"/>
                <w:vAlign w:val="center"/>
              </w:tcPr>
              <w:p w14:paraId="5877B182" w14:textId="77777777" w:rsidR="00B0227D" w:rsidRDefault="00B0227D" w:rsidP="0006547E">
                <w:pPr>
                  <w:pStyle w:val="TableParagraph"/>
                  <w:jc w:val="center"/>
                </w:pPr>
                <w:r>
                  <w:rPr>
                    <w:rFonts w:ascii="MS Gothic" w:eastAsia="MS Gothic" w:hAnsi="MS Gothic" w:hint="eastAsia"/>
                  </w:rPr>
                  <w:t>☐</w:t>
                </w:r>
              </w:p>
            </w:tc>
          </w:sdtContent>
        </w:sdt>
        <w:sdt>
          <w:sdtPr>
            <w:id w:val="810761070"/>
            <w14:checkbox>
              <w14:checked w14:val="0"/>
              <w14:checkedState w14:val="2612" w14:font="MS Gothic"/>
              <w14:uncheckedState w14:val="2610" w14:font="MS Gothic"/>
            </w14:checkbox>
          </w:sdtPr>
          <w:sdtEndPr/>
          <w:sdtContent>
            <w:tc>
              <w:tcPr>
                <w:tcW w:w="518" w:type="dxa"/>
                <w:vAlign w:val="center"/>
              </w:tcPr>
              <w:p w14:paraId="02E1BE05" w14:textId="77777777" w:rsidR="00B0227D" w:rsidRDefault="00B0227D" w:rsidP="0006547E">
                <w:pPr>
                  <w:pStyle w:val="TableParagraph"/>
                  <w:jc w:val="center"/>
                </w:pPr>
                <w:r>
                  <w:rPr>
                    <w:rFonts w:ascii="MS Gothic" w:eastAsia="MS Gothic" w:hAnsi="MS Gothic" w:hint="eastAsia"/>
                  </w:rPr>
                  <w:t>☐</w:t>
                </w:r>
              </w:p>
            </w:tc>
          </w:sdtContent>
        </w:sdt>
      </w:tr>
    </w:tbl>
    <w:p w14:paraId="19EAA272" w14:textId="77777777" w:rsidR="00B0227D" w:rsidRDefault="00B0227D" w:rsidP="00B0227D">
      <w:pPr>
        <w:spacing w:after="120"/>
        <w:ind w:left="567" w:hanging="567"/>
      </w:pPr>
      <w:r>
        <w:t>6c)</w:t>
      </w:r>
      <w:r>
        <w:tab/>
        <w:t xml:space="preserve">Minimum dead load output return of the load cell and smallest verification scale interval, </w:t>
      </w:r>
      <w:r w:rsidRPr="00F6124B">
        <w:rPr>
          <w:i/>
        </w:rPr>
        <w:t>e</w:t>
      </w:r>
      <w:r w:rsidRPr="00F6124B">
        <w:rPr>
          <w:vertAlign w:val="subscript"/>
        </w:rPr>
        <w:t>1</w:t>
      </w:r>
      <w:r>
        <w:t>, of a multiple range weighing instrument</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B0227D" w14:paraId="11AC9974" w14:textId="77777777" w:rsidTr="0006547E">
        <w:trPr>
          <w:trHeight w:val="397"/>
        </w:trPr>
        <w:tc>
          <w:tcPr>
            <w:tcW w:w="1266" w:type="dxa"/>
            <w:tcBorders>
              <w:top w:val="nil"/>
              <w:left w:val="nil"/>
              <w:bottom w:val="nil"/>
              <w:right w:val="nil"/>
            </w:tcBorders>
            <w:vAlign w:val="center"/>
          </w:tcPr>
          <w:p w14:paraId="5966A091" w14:textId="77777777" w:rsidR="00B0227D" w:rsidRDefault="00B0227D" w:rsidP="0006547E">
            <w:pPr>
              <w:pStyle w:val="TableParagraph"/>
              <w:jc w:val="center"/>
            </w:pPr>
          </w:p>
        </w:tc>
        <w:tc>
          <w:tcPr>
            <w:tcW w:w="1266" w:type="dxa"/>
            <w:tcBorders>
              <w:top w:val="nil"/>
              <w:left w:val="nil"/>
              <w:bottom w:val="nil"/>
            </w:tcBorders>
            <w:vAlign w:val="center"/>
          </w:tcPr>
          <w:p w14:paraId="512ABA82" w14:textId="77777777" w:rsidR="00B0227D" w:rsidRDefault="00B0227D" w:rsidP="0006547E">
            <w:pPr>
              <w:pStyle w:val="TableParagraph"/>
              <w:jc w:val="center"/>
            </w:pPr>
          </w:p>
        </w:tc>
        <w:tc>
          <w:tcPr>
            <w:tcW w:w="2531" w:type="dxa"/>
            <w:vAlign w:val="center"/>
          </w:tcPr>
          <w:p w14:paraId="6F41F347" w14:textId="77777777" w:rsidR="00B0227D" w:rsidRPr="001F3687" w:rsidRDefault="00B0227D" w:rsidP="0006547E">
            <w:pPr>
              <w:pStyle w:val="TableParagraph"/>
              <w:jc w:val="center"/>
            </w:pPr>
            <w:proofErr w:type="spellStart"/>
            <w:r w:rsidRPr="001F3687">
              <w:rPr>
                <w:i/>
              </w:rPr>
              <w:t>n</w:t>
            </w:r>
            <w:r w:rsidRPr="001F3687">
              <w:rPr>
                <w:vertAlign w:val="subscript"/>
              </w:rPr>
              <w:t>LC</w:t>
            </w:r>
            <w:proofErr w:type="spellEnd"/>
            <w:r>
              <w:t xml:space="preserve"> or </w:t>
            </w:r>
            <w:r w:rsidRPr="001F3687">
              <w:rPr>
                <w:i/>
              </w:rPr>
              <w:t>Z</w:t>
            </w:r>
            <w:r>
              <w:t xml:space="preserve"> = </w:t>
            </w:r>
            <w:proofErr w:type="spellStart"/>
            <w:r w:rsidRPr="001F3687">
              <w:rPr>
                <w:i/>
              </w:rPr>
              <w:t>E</w:t>
            </w:r>
            <w:r w:rsidRPr="001F3687">
              <w:rPr>
                <w:vertAlign w:val="subscript"/>
              </w:rPr>
              <w:t>max</w:t>
            </w:r>
            <w:proofErr w:type="spellEnd"/>
            <w:r>
              <w:t xml:space="preserve"> / (2 × DR)</w:t>
            </w:r>
          </w:p>
        </w:tc>
        <w:tc>
          <w:tcPr>
            <w:tcW w:w="1265" w:type="dxa"/>
            <w:vAlign w:val="center"/>
          </w:tcPr>
          <w:p w14:paraId="501ED3C4" w14:textId="77777777" w:rsidR="00B0227D" w:rsidRDefault="00B0227D" w:rsidP="0006547E">
            <w:pPr>
              <w:pStyle w:val="TableParagraph"/>
              <w:jc w:val="center"/>
            </w:pPr>
            <w:r w:rsidRPr="00092C40">
              <w:t>≥</w:t>
            </w:r>
          </w:p>
        </w:tc>
        <w:tc>
          <w:tcPr>
            <w:tcW w:w="1265" w:type="dxa"/>
            <w:vAlign w:val="center"/>
          </w:tcPr>
          <w:p w14:paraId="49AEF279" w14:textId="77777777" w:rsidR="00B0227D" w:rsidRPr="001F3687" w:rsidRDefault="00B0227D" w:rsidP="0006547E">
            <w:pPr>
              <w:pStyle w:val="TableParagraph"/>
              <w:jc w:val="center"/>
            </w:pPr>
            <w:r w:rsidRPr="00D24E95">
              <w:t>0.4×Max</w:t>
            </w:r>
            <w:r w:rsidRPr="00D24E95">
              <w:rPr>
                <w:vertAlign w:val="subscript"/>
              </w:rPr>
              <w:t>r</w:t>
            </w:r>
            <w:r w:rsidRPr="00D24E95">
              <w:t>/</w:t>
            </w:r>
            <w:r w:rsidRPr="00D24E95">
              <w:rPr>
                <w:i/>
              </w:rPr>
              <w:t>e</w:t>
            </w:r>
            <w:r w:rsidRPr="00D24E95">
              <w:rPr>
                <w:vertAlign w:val="subscript"/>
              </w:rPr>
              <w:t>1</w:t>
            </w:r>
          </w:p>
        </w:tc>
        <w:tc>
          <w:tcPr>
            <w:tcW w:w="237" w:type="dxa"/>
            <w:tcBorders>
              <w:top w:val="nil"/>
              <w:bottom w:val="nil"/>
            </w:tcBorders>
            <w:vAlign w:val="center"/>
          </w:tcPr>
          <w:p w14:paraId="5798F7DA" w14:textId="77777777" w:rsidR="00B0227D" w:rsidRDefault="00B0227D" w:rsidP="0006547E">
            <w:pPr>
              <w:pStyle w:val="TableParagraph"/>
              <w:jc w:val="center"/>
            </w:pPr>
          </w:p>
        </w:tc>
        <w:tc>
          <w:tcPr>
            <w:tcW w:w="569" w:type="dxa"/>
            <w:vAlign w:val="center"/>
          </w:tcPr>
          <w:p w14:paraId="2269559E" w14:textId="77777777" w:rsidR="00B0227D" w:rsidRDefault="00B0227D" w:rsidP="0006547E">
            <w:pPr>
              <w:pStyle w:val="TableParagraph"/>
              <w:jc w:val="center"/>
            </w:pPr>
            <w:r>
              <w:t>pass</w:t>
            </w:r>
          </w:p>
        </w:tc>
        <w:tc>
          <w:tcPr>
            <w:tcW w:w="518" w:type="dxa"/>
            <w:vAlign w:val="center"/>
          </w:tcPr>
          <w:p w14:paraId="3E0645B2" w14:textId="77777777" w:rsidR="00B0227D" w:rsidRDefault="00B0227D" w:rsidP="0006547E">
            <w:pPr>
              <w:pStyle w:val="TableParagraph"/>
              <w:jc w:val="center"/>
            </w:pPr>
            <w:r>
              <w:t>fail</w:t>
            </w:r>
          </w:p>
        </w:tc>
      </w:tr>
      <w:tr w:rsidR="00B0227D" w14:paraId="49F6AB06" w14:textId="77777777" w:rsidTr="0006547E">
        <w:trPr>
          <w:trHeight w:val="397"/>
        </w:trPr>
        <w:tc>
          <w:tcPr>
            <w:tcW w:w="1266" w:type="dxa"/>
            <w:tcBorders>
              <w:top w:val="nil"/>
              <w:left w:val="nil"/>
              <w:bottom w:val="nil"/>
              <w:right w:val="nil"/>
            </w:tcBorders>
            <w:vAlign w:val="center"/>
          </w:tcPr>
          <w:p w14:paraId="2587BE2D" w14:textId="77777777" w:rsidR="00B0227D" w:rsidRPr="00C96A71" w:rsidRDefault="00B0227D" w:rsidP="0006547E">
            <w:pPr>
              <w:pStyle w:val="TableParagraph"/>
              <w:jc w:val="center"/>
            </w:pPr>
          </w:p>
        </w:tc>
        <w:tc>
          <w:tcPr>
            <w:tcW w:w="1266" w:type="dxa"/>
            <w:tcBorders>
              <w:top w:val="nil"/>
              <w:left w:val="nil"/>
              <w:bottom w:val="nil"/>
            </w:tcBorders>
            <w:vAlign w:val="center"/>
          </w:tcPr>
          <w:p w14:paraId="63977F50" w14:textId="77777777" w:rsidR="00B0227D" w:rsidRDefault="00B0227D" w:rsidP="0006547E">
            <w:pPr>
              <w:pStyle w:val="TableParagraph"/>
              <w:jc w:val="center"/>
            </w:pPr>
          </w:p>
        </w:tc>
        <w:tc>
          <w:tcPr>
            <w:tcW w:w="2531" w:type="dxa"/>
            <w:vAlign w:val="center"/>
          </w:tcPr>
          <w:p w14:paraId="45FC1E64" w14:textId="57F3266F" w:rsidR="00B0227D" w:rsidRDefault="00F6124B" w:rsidP="0006547E">
            <w:pPr>
              <w:pStyle w:val="TableParagraph"/>
              <w:jc w:val="center"/>
            </w:pPr>
            <w:r>
              <w:t>5 000</w:t>
            </w:r>
          </w:p>
        </w:tc>
        <w:tc>
          <w:tcPr>
            <w:tcW w:w="1265" w:type="dxa"/>
            <w:vAlign w:val="center"/>
          </w:tcPr>
          <w:p w14:paraId="7426C59B" w14:textId="77777777" w:rsidR="00B0227D" w:rsidRDefault="00B0227D" w:rsidP="0006547E">
            <w:pPr>
              <w:pStyle w:val="TableParagraph"/>
              <w:jc w:val="center"/>
            </w:pPr>
            <w:r w:rsidRPr="00092C40">
              <w:t>≥</w:t>
            </w:r>
          </w:p>
        </w:tc>
        <w:tc>
          <w:tcPr>
            <w:tcW w:w="1265" w:type="dxa"/>
            <w:vAlign w:val="center"/>
          </w:tcPr>
          <w:p w14:paraId="0E77BF00" w14:textId="71AF437A" w:rsidR="00B0227D" w:rsidRDefault="00F6124B" w:rsidP="0006547E">
            <w:pPr>
              <w:pStyle w:val="TableParagraph"/>
              <w:jc w:val="center"/>
            </w:pPr>
            <w:r>
              <w:t>4 000</w:t>
            </w:r>
          </w:p>
        </w:tc>
        <w:tc>
          <w:tcPr>
            <w:tcW w:w="237" w:type="dxa"/>
            <w:tcBorders>
              <w:top w:val="nil"/>
              <w:bottom w:val="nil"/>
            </w:tcBorders>
            <w:vAlign w:val="center"/>
          </w:tcPr>
          <w:p w14:paraId="22E727DC" w14:textId="77777777" w:rsidR="00B0227D" w:rsidRDefault="00B0227D" w:rsidP="0006547E">
            <w:pPr>
              <w:pStyle w:val="TableParagraph"/>
              <w:jc w:val="center"/>
            </w:pPr>
          </w:p>
        </w:tc>
        <w:sdt>
          <w:sdtPr>
            <w:id w:val="922377188"/>
            <w14:checkbox>
              <w14:checked w14:val="1"/>
              <w14:checkedState w14:val="2612" w14:font="MS Gothic"/>
              <w14:uncheckedState w14:val="2610" w14:font="MS Gothic"/>
            </w14:checkbox>
          </w:sdtPr>
          <w:sdtEndPr/>
          <w:sdtContent>
            <w:tc>
              <w:tcPr>
                <w:tcW w:w="569" w:type="dxa"/>
                <w:vAlign w:val="center"/>
              </w:tcPr>
              <w:p w14:paraId="18F0F9FE" w14:textId="23512F6C" w:rsidR="00B0227D" w:rsidRDefault="00F6124B" w:rsidP="0006547E">
                <w:pPr>
                  <w:pStyle w:val="TableParagraph"/>
                  <w:jc w:val="center"/>
                </w:pPr>
                <w:r>
                  <w:rPr>
                    <w:rFonts w:ascii="MS Gothic" w:eastAsia="MS Gothic" w:hAnsi="MS Gothic" w:hint="eastAsia"/>
                  </w:rPr>
                  <w:t>☒</w:t>
                </w:r>
              </w:p>
            </w:tc>
          </w:sdtContent>
        </w:sdt>
        <w:sdt>
          <w:sdtPr>
            <w:id w:val="2121488496"/>
            <w14:checkbox>
              <w14:checked w14:val="0"/>
              <w14:checkedState w14:val="2612" w14:font="MS Gothic"/>
              <w14:uncheckedState w14:val="2610" w14:font="MS Gothic"/>
            </w14:checkbox>
          </w:sdtPr>
          <w:sdtEndPr/>
          <w:sdtContent>
            <w:tc>
              <w:tcPr>
                <w:tcW w:w="518" w:type="dxa"/>
                <w:vAlign w:val="center"/>
              </w:tcPr>
              <w:p w14:paraId="6FB33B4B" w14:textId="77777777" w:rsidR="00B0227D" w:rsidRDefault="00B0227D" w:rsidP="0006547E">
                <w:pPr>
                  <w:pStyle w:val="TableParagraph"/>
                  <w:jc w:val="center"/>
                </w:pPr>
                <w:r>
                  <w:rPr>
                    <w:rFonts w:ascii="MS Gothic" w:eastAsia="MS Gothic" w:hAnsi="MS Gothic" w:hint="eastAsia"/>
                  </w:rPr>
                  <w:t>☐</w:t>
                </w:r>
              </w:p>
            </w:tc>
          </w:sdtContent>
        </w:sdt>
      </w:tr>
    </w:tbl>
    <w:p w14:paraId="170BEBE9" w14:textId="77777777" w:rsidR="00B0227D" w:rsidRDefault="00B0227D" w:rsidP="00B0227D">
      <w:pPr>
        <w:spacing w:after="120"/>
        <w:ind w:left="567" w:hanging="567"/>
      </w:pPr>
      <w:r>
        <w:t>6d)</w:t>
      </w:r>
      <w:r>
        <w:tab/>
        <w:t>Actual dead load of the load receptor to the minimum dead load of the load cells in kg</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B0227D" w14:paraId="08F993E4" w14:textId="77777777" w:rsidTr="0006547E">
        <w:trPr>
          <w:trHeight w:val="397"/>
        </w:trPr>
        <w:tc>
          <w:tcPr>
            <w:tcW w:w="1266" w:type="dxa"/>
            <w:tcBorders>
              <w:top w:val="nil"/>
              <w:left w:val="nil"/>
              <w:bottom w:val="nil"/>
              <w:right w:val="nil"/>
            </w:tcBorders>
            <w:vAlign w:val="center"/>
          </w:tcPr>
          <w:p w14:paraId="3F65FE3F" w14:textId="77777777" w:rsidR="00B0227D" w:rsidRDefault="00B0227D" w:rsidP="0006547E">
            <w:pPr>
              <w:pStyle w:val="TableParagraph"/>
              <w:jc w:val="center"/>
            </w:pPr>
          </w:p>
        </w:tc>
        <w:tc>
          <w:tcPr>
            <w:tcW w:w="1266" w:type="dxa"/>
            <w:tcBorders>
              <w:top w:val="nil"/>
              <w:left w:val="nil"/>
              <w:bottom w:val="nil"/>
            </w:tcBorders>
            <w:vAlign w:val="center"/>
          </w:tcPr>
          <w:p w14:paraId="46D77DFE" w14:textId="77777777" w:rsidR="00B0227D" w:rsidRDefault="00B0227D" w:rsidP="0006547E">
            <w:pPr>
              <w:pStyle w:val="TableParagraph"/>
              <w:jc w:val="center"/>
            </w:pPr>
          </w:p>
        </w:tc>
        <w:tc>
          <w:tcPr>
            <w:tcW w:w="2531" w:type="dxa"/>
            <w:vAlign w:val="center"/>
          </w:tcPr>
          <w:p w14:paraId="54096193" w14:textId="77777777" w:rsidR="00B0227D" w:rsidRPr="00D24E95" w:rsidRDefault="00B0227D" w:rsidP="0006547E">
            <w:pPr>
              <w:pStyle w:val="TableParagraph"/>
              <w:jc w:val="center"/>
            </w:pPr>
            <w:r w:rsidRPr="00D24E95">
              <w:t>DL</w:t>
            </w:r>
            <w:r>
              <w:t xml:space="preserve"> × </w:t>
            </w:r>
            <w:r w:rsidRPr="00D24E95">
              <w:rPr>
                <w:i/>
              </w:rPr>
              <w:t>R</w:t>
            </w:r>
            <w:r>
              <w:t>/</w:t>
            </w:r>
            <w:r w:rsidRPr="00D24E95">
              <w:rPr>
                <w:i/>
              </w:rPr>
              <w:t>N</w:t>
            </w:r>
          </w:p>
        </w:tc>
        <w:tc>
          <w:tcPr>
            <w:tcW w:w="1265" w:type="dxa"/>
            <w:vAlign w:val="center"/>
          </w:tcPr>
          <w:p w14:paraId="06F11840" w14:textId="77777777" w:rsidR="00B0227D" w:rsidRDefault="00B0227D" w:rsidP="0006547E">
            <w:pPr>
              <w:pStyle w:val="TableParagraph"/>
              <w:jc w:val="center"/>
            </w:pPr>
            <w:r w:rsidRPr="00092C40">
              <w:t>≥</w:t>
            </w:r>
          </w:p>
        </w:tc>
        <w:tc>
          <w:tcPr>
            <w:tcW w:w="1265" w:type="dxa"/>
            <w:vAlign w:val="center"/>
          </w:tcPr>
          <w:p w14:paraId="6A3C0C8A" w14:textId="77777777" w:rsidR="00B0227D" w:rsidRPr="00D24E95" w:rsidRDefault="00B0227D" w:rsidP="0006547E">
            <w:pPr>
              <w:pStyle w:val="TableParagraph"/>
              <w:jc w:val="center"/>
            </w:pPr>
            <w:proofErr w:type="spellStart"/>
            <w:r w:rsidRPr="00D24E95">
              <w:rPr>
                <w:i/>
              </w:rPr>
              <w:t>E</w:t>
            </w:r>
            <w:r w:rsidRPr="00D24E95">
              <w:rPr>
                <w:vertAlign w:val="subscript"/>
              </w:rPr>
              <w:t>min</w:t>
            </w:r>
            <w:proofErr w:type="spellEnd"/>
          </w:p>
        </w:tc>
        <w:tc>
          <w:tcPr>
            <w:tcW w:w="237" w:type="dxa"/>
            <w:tcBorders>
              <w:top w:val="nil"/>
              <w:bottom w:val="nil"/>
            </w:tcBorders>
            <w:vAlign w:val="center"/>
          </w:tcPr>
          <w:p w14:paraId="1CB9FA4E" w14:textId="77777777" w:rsidR="00B0227D" w:rsidRDefault="00B0227D" w:rsidP="0006547E">
            <w:pPr>
              <w:pStyle w:val="TableParagraph"/>
              <w:jc w:val="center"/>
            </w:pPr>
          </w:p>
        </w:tc>
        <w:tc>
          <w:tcPr>
            <w:tcW w:w="569" w:type="dxa"/>
            <w:vAlign w:val="center"/>
          </w:tcPr>
          <w:p w14:paraId="25C43297" w14:textId="77777777" w:rsidR="00B0227D" w:rsidRDefault="00B0227D" w:rsidP="0006547E">
            <w:pPr>
              <w:pStyle w:val="TableParagraph"/>
              <w:jc w:val="center"/>
            </w:pPr>
            <w:r>
              <w:t>pass</w:t>
            </w:r>
          </w:p>
        </w:tc>
        <w:tc>
          <w:tcPr>
            <w:tcW w:w="518" w:type="dxa"/>
            <w:vAlign w:val="center"/>
          </w:tcPr>
          <w:p w14:paraId="72D5A3CB" w14:textId="77777777" w:rsidR="00B0227D" w:rsidRDefault="00B0227D" w:rsidP="0006547E">
            <w:pPr>
              <w:pStyle w:val="TableParagraph"/>
              <w:jc w:val="center"/>
            </w:pPr>
            <w:r>
              <w:t>fail</w:t>
            </w:r>
          </w:p>
        </w:tc>
      </w:tr>
      <w:tr w:rsidR="00B0227D" w14:paraId="6084DE85" w14:textId="77777777" w:rsidTr="0006547E">
        <w:trPr>
          <w:trHeight w:val="397"/>
        </w:trPr>
        <w:tc>
          <w:tcPr>
            <w:tcW w:w="1266" w:type="dxa"/>
            <w:tcBorders>
              <w:top w:val="nil"/>
              <w:left w:val="nil"/>
              <w:bottom w:val="nil"/>
              <w:right w:val="nil"/>
            </w:tcBorders>
            <w:vAlign w:val="center"/>
          </w:tcPr>
          <w:p w14:paraId="69AB5017" w14:textId="77777777" w:rsidR="00B0227D" w:rsidRPr="00C96A71" w:rsidRDefault="00B0227D" w:rsidP="0006547E">
            <w:pPr>
              <w:pStyle w:val="TableParagraph"/>
              <w:jc w:val="center"/>
            </w:pPr>
          </w:p>
        </w:tc>
        <w:tc>
          <w:tcPr>
            <w:tcW w:w="1266" w:type="dxa"/>
            <w:tcBorders>
              <w:top w:val="nil"/>
              <w:left w:val="nil"/>
              <w:bottom w:val="nil"/>
            </w:tcBorders>
            <w:vAlign w:val="center"/>
          </w:tcPr>
          <w:p w14:paraId="6C2C8062" w14:textId="77777777" w:rsidR="00B0227D" w:rsidRDefault="00B0227D" w:rsidP="0006547E">
            <w:pPr>
              <w:pStyle w:val="TableParagraph"/>
              <w:jc w:val="center"/>
            </w:pPr>
          </w:p>
        </w:tc>
        <w:tc>
          <w:tcPr>
            <w:tcW w:w="2531" w:type="dxa"/>
            <w:vAlign w:val="center"/>
          </w:tcPr>
          <w:p w14:paraId="02461D60" w14:textId="43E6DA78" w:rsidR="00B0227D" w:rsidRDefault="00F6124B" w:rsidP="0006547E">
            <w:pPr>
              <w:pStyle w:val="TableParagraph"/>
              <w:jc w:val="center"/>
            </w:pPr>
            <w:r>
              <w:t>62.5 kg</w:t>
            </w:r>
          </w:p>
        </w:tc>
        <w:tc>
          <w:tcPr>
            <w:tcW w:w="1265" w:type="dxa"/>
            <w:vAlign w:val="center"/>
          </w:tcPr>
          <w:p w14:paraId="56E1A365" w14:textId="77777777" w:rsidR="00B0227D" w:rsidRDefault="00B0227D" w:rsidP="0006547E">
            <w:pPr>
              <w:pStyle w:val="TableParagraph"/>
              <w:jc w:val="center"/>
            </w:pPr>
            <w:r w:rsidRPr="00092C40">
              <w:t>≥</w:t>
            </w:r>
          </w:p>
        </w:tc>
        <w:tc>
          <w:tcPr>
            <w:tcW w:w="1265" w:type="dxa"/>
            <w:vAlign w:val="center"/>
          </w:tcPr>
          <w:p w14:paraId="29464A63" w14:textId="0EFB8F27" w:rsidR="00B0227D" w:rsidRDefault="00F6124B" w:rsidP="0006547E">
            <w:pPr>
              <w:pStyle w:val="TableParagraph"/>
              <w:jc w:val="center"/>
            </w:pPr>
            <w:r>
              <w:t>0 kg</w:t>
            </w:r>
          </w:p>
        </w:tc>
        <w:tc>
          <w:tcPr>
            <w:tcW w:w="237" w:type="dxa"/>
            <w:tcBorders>
              <w:top w:val="nil"/>
              <w:bottom w:val="nil"/>
            </w:tcBorders>
            <w:vAlign w:val="center"/>
          </w:tcPr>
          <w:p w14:paraId="08A089A4" w14:textId="77777777" w:rsidR="00B0227D" w:rsidRDefault="00B0227D" w:rsidP="0006547E">
            <w:pPr>
              <w:pStyle w:val="TableParagraph"/>
              <w:jc w:val="center"/>
            </w:pPr>
          </w:p>
        </w:tc>
        <w:sdt>
          <w:sdtPr>
            <w:id w:val="158434713"/>
            <w14:checkbox>
              <w14:checked w14:val="1"/>
              <w14:checkedState w14:val="2612" w14:font="MS Gothic"/>
              <w14:uncheckedState w14:val="2610" w14:font="MS Gothic"/>
            </w14:checkbox>
          </w:sdtPr>
          <w:sdtEndPr/>
          <w:sdtContent>
            <w:tc>
              <w:tcPr>
                <w:tcW w:w="569" w:type="dxa"/>
                <w:vAlign w:val="center"/>
              </w:tcPr>
              <w:p w14:paraId="11CD0B9C" w14:textId="6E5B9A1C" w:rsidR="00B0227D" w:rsidRDefault="00F6124B" w:rsidP="0006547E">
                <w:pPr>
                  <w:pStyle w:val="TableParagraph"/>
                  <w:jc w:val="center"/>
                </w:pPr>
                <w:r>
                  <w:rPr>
                    <w:rFonts w:ascii="MS Gothic" w:eastAsia="MS Gothic" w:hAnsi="MS Gothic" w:hint="eastAsia"/>
                  </w:rPr>
                  <w:t>☒</w:t>
                </w:r>
              </w:p>
            </w:tc>
          </w:sdtContent>
        </w:sdt>
        <w:sdt>
          <w:sdtPr>
            <w:id w:val="-1620909885"/>
            <w14:checkbox>
              <w14:checked w14:val="0"/>
              <w14:checkedState w14:val="2612" w14:font="MS Gothic"/>
              <w14:uncheckedState w14:val="2610" w14:font="MS Gothic"/>
            </w14:checkbox>
          </w:sdtPr>
          <w:sdtEndPr/>
          <w:sdtContent>
            <w:tc>
              <w:tcPr>
                <w:tcW w:w="518" w:type="dxa"/>
                <w:vAlign w:val="center"/>
              </w:tcPr>
              <w:p w14:paraId="0243078A" w14:textId="77777777" w:rsidR="00B0227D" w:rsidRDefault="00B0227D" w:rsidP="0006547E">
                <w:pPr>
                  <w:pStyle w:val="TableParagraph"/>
                  <w:jc w:val="center"/>
                </w:pPr>
                <w:r>
                  <w:rPr>
                    <w:rFonts w:ascii="MS Gothic" w:eastAsia="MS Gothic" w:hAnsi="MS Gothic" w:hint="eastAsia"/>
                  </w:rPr>
                  <w:t>☐</w:t>
                </w:r>
              </w:p>
            </w:tc>
          </w:sdtContent>
        </w:sdt>
      </w:tr>
    </w:tbl>
    <w:p w14:paraId="645986A8" w14:textId="77777777" w:rsidR="00B0227D" w:rsidRDefault="00B0227D" w:rsidP="00B0227D">
      <w:pPr>
        <w:spacing w:after="120"/>
        <w:ind w:left="567" w:hanging="567"/>
      </w:pPr>
      <w:r>
        <w:t>7)</w:t>
      </w:r>
      <w:r>
        <w:tab/>
        <w:t>Verification scale interval of the weighing instrument and minimum load cell scale interval (in kg) must be compatible</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B0227D" w14:paraId="1EDF276A" w14:textId="77777777" w:rsidTr="0006547E">
        <w:trPr>
          <w:trHeight w:val="397"/>
        </w:trPr>
        <w:tc>
          <w:tcPr>
            <w:tcW w:w="1266" w:type="dxa"/>
            <w:tcBorders>
              <w:top w:val="nil"/>
              <w:left w:val="nil"/>
              <w:bottom w:val="nil"/>
              <w:right w:val="nil"/>
            </w:tcBorders>
            <w:vAlign w:val="center"/>
          </w:tcPr>
          <w:p w14:paraId="598FD2EA" w14:textId="77777777" w:rsidR="00B0227D" w:rsidRDefault="00B0227D" w:rsidP="0006547E">
            <w:pPr>
              <w:pStyle w:val="TableParagraph"/>
              <w:jc w:val="center"/>
            </w:pPr>
          </w:p>
        </w:tc>
        <w:tc>
          <w:tcPr>
            <w:tcW w:w="1266" w:type="dxa"/>
            <w:tcBorders>
              <w:top w:val="nil"/>
              <w:left w:val="nil"/>
              <w:bottom w:val="nil"/>
            </w:tcBorders>
            <w:vAlign w:val="center"/>
          </w:tcPr>
          <w:p w14:paraId="7D9B4CD2" w14:textId="77777777" w:rsidR="00B0227D" w:rsidRDefault="00B0227D" w:rsidP="0006547E">
            <w:pPr>
              <w:pStyle w:val="TableParagraph"/>
              <w:jc w:val="center"/>
            </w:pPr>
          </w:p>
        </w:tc>
        <w:tc>
          <w:tcPr>
            <w:tcW w:w="2531" w:type="dxa"/>
            <w:vAlign w:val="center"/>
          </w:tcPr>
          <w:p w14:paraId="49DF111F" w14:textId="77777777" w:rsidR="00B0227D" w:rsidRPr="00D24E95" w:rsidRDefault="00B0227D" w:rsidP="0006547E">
            <w:pPr>
              <w:pStyle w:val="TableParagraph"/>
              <w:jc w:val="center"/>
            </w:pPr>
            <w:r w:rsidRPr="00D24E95">
              <w:rPr>
                <w:i/>
              </w:rPr>
              <w:t>e</w:t>
            </w:r>
            <w:r>
              <w:t xml:space="preserve"> × </w:t>
            </w:r>
            <w:r w:rsidRPr="00D24E95">
              <w:rPr>
                <w:i/>
              </w:rPr>
              <w:t>R</w:t>
            </w:r>
            <w:r>
              <w:t>/√</w:t>
            </w:r>
            <w:r w:rsidRPr="00D24E95">
              <w:rPr>
                <w:i/>
              </w:rPr>
              <w:t>N</w:t>
            </w:r>
          </w:p>
        </w:tc>
        <w:tc>
          <w:tcPr>
            <w:tcW w:w="1265" w:type="dxa"/>
            <w:vAlign w:val="center"/>
          </w:tcPr>
          <w:p w14:paraId="0DA09D6B" w14:textId="77777777" w:rsidR="00B0227D" w:rsidRDefault="00B0227D" w:rsidP="0006547E">
            <w:pPr>
              <w:pStyle w:val="TableParagraph"/>
              <w:jc w:val="center"/>
            </w:pPr>
            <w:r w:rsidRPr="00092C40">
              <w:t>≥</w:t>
            </w:r>
          </w:p>
        </w:tc>
        <w:tc>
          <w:tcPr>
            <w:tcW w:w="1265" w:type="dxa"/>
            <w:vAlign w:val="center"/>
          </w:tcPr>
          <w:p w14:paraId="65C3CC77" w14:textId="77777777" w:rsidR="00B0227D" w:rsidRPr="00D24E95" w:rsidRDefault="00B0227D" w:rsidP="0006547E">
            <w:pPr>
              <w:pStyle w:val="TableParagraph"/>
              <w:jc w:val="center"/>
            </w:pPr>
            <w:proofErr w:type="spellStart"/>
            <w:r w:rsidRPr="00D24E95">
              <w:rPr>
                <w:i/>
              </w:rPr>
              <w:t>v</w:t>
            </w:r>
            <w:r w:rsidRPr="00D24E95">
              <w:rPr>
                <w:vertAlign w:val="subscript"/>
              </w:rPr>
              <w:t>min</w:t>
            </w:r>
            <w:proofErr w:type="spellEnd"/>
            <w:r w:rsidRPr="00D24E95">
              <w:t xml:space="preserve"> </w:t>
            </w:r>
            <w:r>
              <w:t xml:space="preserve">= </w:t>
            </w:r>
            <w:proofErr w:type="spellStart"/>
            <w:r w:rsidRPr="00D24E95">
              <w:rPr>
                <w:i/>
              </w:rPr>
              <w:t>E</w:t>
            </w:r>
            <w:r w:rsidRPr="00D24E95">
              <w:rPr>
                <w:vertAlign w:val="subscript"/>
              </w:rPr>
              <w:t>max</w:t>
            </w:r>
            <w:proofErr w:type="spellEnd"/>
            <w:r>
              <w:t>/Y</w:t>
            </w:r>
          </w:p>
        </w:tc>
        <w:tc>
          <w:tcPr>
            <w:tcW w:w="237" w:type="dxa"/>
            <w:tcBorders>
              <w:top w:val="nil"/>
              <w:bottom w:val="nil"/>
            </w:tcBorders>
            <w:vAlign w:val="center"/>
          </w:tcPr>
          <w:p w14:paraId="2387CCB8" w14:textId="77777777" w:rsidR="00B0227D" w:rsidRDefault="00B0227D" w:rsidP="0006547E">
            <w:pPr>
              <w:pStyle w:val="TableParagraph"/>
              <w:jc w:val="center"/>
            </w:pPr>
          </w:p>
        </w:tc>
        <w:tc>
          <w:tcPr>
            <w:tcW w:w="569" w:type="dxa"/>
            <w:vAlign w:val="center"/>
          </w:tcPr>
          <w:p w14:paraId="2BC5805E" w14:textId="77777777" w:rsidR="00B0227D" w:rsidRDefault="00B0227D" w:rsidP="0006547E">
            <w:pPr>
              <w:pStyle w:val="TableParagraph"/>
              <w:jc w:val="center"/>
            </w:pPr>
            <w:r>
              <w:t>pass</w:t>
            </w:r>
          </w:p>
        </w:tc>
        <w:tc>
          <w:tcPr>
            <w:tcW w:w="518" w:type="dxa"/>
            <w:vAlign w:val="center"/>
          </w:tcPr>
          <w:p w14:paraId="52DA619A" w14:textId="77777777" w:rsidR="00B0227D" w:rsidRDefault="00B0227D" w:rsidP="0006547E">
            <w:pPr>
              <w:pStyle w:val="TableParagraph"/>
              <w:jc w:val="center"/>
            </w:pPr>
            <w:r>
              <w:t>fail</w:t>
            </w:r>
          </w:p>
        </w:tc>
      </w:tr>
      <w:tr w:rsidR="00B0227D" w14:paraId="233D9F6E" w14:textId="77777777" w:rsidTr="0006547E">
        <w:trPr>
          <w:trHeight w:val="397"/>
        </w:trPr>
        <w:tc>
          <w:tcPr>
            <w:tcW w:w="1266" w:type="dxa"/>
            <w:tcBorders>
              <w:top w:val="nil"/>
              <w:left w:val="nil"/>
              <w:bottom w:val="nil"/>
              <w:right w:val="nil"/>
            </w:tcBorders>
            <w:vAlign w:val="center"/>
          </w:tcPr>
          <w:p w14:paraId="71F7D882" w14:textId="77777777" w:rsidR="00B0227D" w:rsidRPr="00C96A71" w:rsidRDefault="00B0227D" w:rsidP="0006547E">
            <w:pPr>
              <w:pStyle w:val="TableParagraph"/>
              <w:jc w:val="center"/>
            </w:pPr>
          </w:p>
        </w:tc>
        <w:tc>
          <w:tcPr>
            <w:tcW w:w="1266" w:type="dxa"/>
            <w:tcBorders>
              <w:top w:val="nil"/>
              <w:left w:val="nil"/>
              <w:bottom w:val="nil"/>
            </w:tcBorders>
            <w:vAlign w:val="center"/>
          </w:tcPr>
          <w:p w14:paraId="4C39EC9C" w14:textId="77777777" w:rsidR="00B0227D" w:rsidRDefault="00B0227D" w:rsidP="0006547E">
            <w:pPr>
              <w:pStyle w:val="TableParagraph"/>
              <w:jc w:val="center"/>
            </w:pPr>
          </w:p>
        </w:tc>
        <w:tc>
          <w:tcPr>
            <w:tcW w:w="2531" w:type="dxa"/>
            <w:vAlign w:val="center"/>
          </w:tcPr>
          <w:p w14:paraId="65370066" w14:textId="3560970A" w:rsidR="00B0227D" w:rsidRDefault="00F6124B" w:rsidP="0006547E">
            <w:pPr>
              <w:pStyle w:val="TableParagraph"/>
              <w:jc w:val="center"/>
            </w:pPr>
            <w:r>
              <w:t>0.25 kg</w:t>
            </w:r>
          </w:p>
        </w:tc>
        <w:tc>
          <w:tcPr>
            <w:tcW w:w="1265" w:type="dxa"/>
            <w:vAlign w:val="center"/>
          </w:tcPr>
          <w:p w14:paraId="0A174032" w14:textId="77777777" w:rsidR="00B0227D" w:rsidRDefault="00B0227D" w:rsidP="0006547E">
            <w:pPr>
              <w:pStyle w:val="TableParagraph"/>
              <w:jc w:val="center"/>
            </w:pPr>
            <w:r w:rsidRPr="00092C40">
              <w:t>≥</w:t>
            </w:r>
          </w:p>
        </w:tc>
        <w:tc>
          <w:tcPr>
            <w:tcW w:w="1265" w:type="dxa"/>
            <w:vAlign w:val="center"/>
          </w:tcPr>
          <w:p w14:paraId="39066A4C" w14:textId="0D8509BF" w:rsidR="00B0227D" w:rsidRDefault="00F6124B" w:rsidP="0006547E">
            <w:pPr>
              <w:pStyle w:val="TableParagraph"/>
              <w:jc w:val="center"/>
            </w:pPr>
            <w:r>
              <w:t>0.2 kg</w:t>
            </w:r>
          </w:p>
        </w:tc>
        <w:tc>
          <w:tcPr>
            <w:tcW w:w="237" w:type="dxa"/>
            <w:tcBorders>
              <w:top w:val="nil"/>
              <w:bottom w:val="nil"/>
            </w:tcBorders>
            <w:vAlign w:val="center"/>
          </w:tcPr>
          <w:p w14:paraId="4628BEED" w14:textId="77777777" w:rsidR="00B0227D" w:rsidRDefault="00B0227D" w:rsidP="0006547E">
            <w:pPr>
              <w:pStyle w:val="TableParagraph"/>
              <w:jc w:val="center"/>
            </w:pPr>
          </w:p>
        </w:tc>
        <w:sdt>
          <w:sdtPr>
            <w:id w:val="-115990485"/>
            <w14:checkbox>
              <w14:checked w14:val="1"/>
              <w14:checkedState w14:val="2612" w14:font="MS Gothic"/>
              <w14:uncheckedState w14:val="2610" w14:font="MS Gothic"/>
            </w14:checkbox>
          </w:sdtPr>
          <w:sdtEndPr/>
          <w:sdtContent>
            <w:tc>
              <w:tcPr>
                <w:tcW w:w="569" w:type="dxa"/>
                <w:vAlign w:val="center"/>
              </w:tcPr>
              <w:p w14:paraId="2431515B" w14:textId="56BBA7E9" w:rsidR="00B0227D" w:rsidRDefault="00F6124B" w:rsidP="0006547E">
                <w:pPr>
                  <w:pStyle w:val="TableParagraph"/>
                  <w:jc w:val="center"/>
                </w:pPr>
                <w:r>
                  <w:rPr>
                    <w:rFonts w:ascii="MS Gothic" w:eastAsia="MS Gothic" w:hAnsi="MS Gothic" w:hint="eastAsia"/>
                  </w:rPr>
                  <w:t>☒</w:t>
                </w:r>
              </w:p>
            </w:tc>
          </w:sdtContent>
        </w:sdt>
        <w:sdt>
          <w:sdtPr>
            <w:id w:val="1437786316"/>
            <w14:checkbox>
              <w14:checked w14:val="0"/>
              <w14:checkedState w14:val="2612" w14:font="MS Gothic"/>
              <w14:uncheckedState w14:val="2610" w14:font="MS Gothic"/>
            </w14:checkbox>
          </w:sdtPr>
          <w:sdtEndPr/>
          <w:sdtContent>
            <w:tc>
              <w:tcPr>
                <w:tcW w:w="518" w:type="dxa"/>
                <w:vAlign w:val="center"/>
              </w:tcPr>
              <w:p w14:paraId="130ADFEF" w14:textId="77777777" w:rsidR="00B0227D" w:rsidRDefault="00B0227D" w:rsidP="0006547E">
                <w:pPr>
                  <w:pStyle w:val="TableParagraph"/>
                  <w:jc w:val="center"/>
                </w:pPr>
                <w:r>
                  <w:rPr>
                    <w:rFonts w:ascii="MS Gothic" w:eastAsia="MS Gothic" w:hAnsi="MS Gothic" w:hint="eastAsia"/>
                  </w:rPr>
                  <w:t>☐</w:t>
                </w:r>
              </w:p>
            </w:tc>
          </w:sdtContent>
        </w:sdt>
      </w:tr>
    </w:tbl>
    <w:p w14:paraId="0E19FD01" w14:textId="77777777" w:rsidR="00B0227D" w:rsidRDefault="00B0227D" w:rsidP="00B0227D">
      <w:pPr>
        <w:spacing w:after="120"/>
        <w:ind w:left="567" w:hanging="567"/>
      </w:pPr>
      <w:r>
        <w:t>8)</w:t>
      </w:r>
      <w:r>
        <w:tab/>
        <w:t>Minimum input voltage in general for the electronic indicator and minimum input voltage per verification</w:t>
      </w:r>
      <w:r w:rsidRPr="00496FA9">
        <w:t xml:space="preserve"> </w:t>
      </w:r>
      <w:r>
        <w:t>scale interval and actual output of the load cells</w:t>
      </w:r>
    </w:p>
    <w:tbl>
      <w:tblPr>
        <w:tblStyle w:val="TableGrid"/>
        <w:tblW w:w="4634" w:type="pct"/>
        <w:tblInd w:w="704" w:type="dxa"/>
        <w:tblLook w:val="04A0" w:firstRow="1" w:lastRow="0" w:firstColumn="1" w:lastColumn="0" w:noHBand="0" w:noVBand="1"/>
      </w:tblPr>
      <w:tblGrid>
        <w:gridCol w:w="2533"/>
        <w:gridCol w:w="2532"/>
        <w:gridCol w:w="1266"/>
        <w:gridCol w:w="1266"/>
        <w:gridCol w:w="237"/>
        <w:gridCol w:w="569"/>
        <w:gridCol w:w="518"/>
      </w:tblGrid>
      <w:tr w:rsidR="00B0227D" w14:paraId="75054E5A" w14:textId="77777777" w:rsidTr="0006547E">
        <w:trPr>
          <w:trHeight w:val="397"/>
        </w:trPr>
        <w:tc>
          <w:tcPr>
            <w:tcW w:w="2533" w:type="dxa"/>
            <w:vMerge w:val="restart"/>
            <w:tcBorders>
              <w:top w:val="nil"/>
              <w:left w:val="nil"/>
            </w:tcBorders>
            <w:vAlign w:val="center"/>
          </w:tcPr>
          <w:p w14:paraId="160BD221" w14:textId="77777777" w:rsidR="00B0227D" w:rsidRDefault="00B0227D" w:rsidP="0006547E">
            <w:pPr>
              <w:pStyle w:val="TableParagraph"/>
              <w:jc w:val="left"/>
            </w:pPr>
            <w:r w:rsidRPr="00496FA9">
              <w:t>Minimum input voltage in general for electr</w:t>
            </w:r>
            <w:r>
              <w:t>onic</w:t>
            </w:r>
            <w:r w:rsidRPr="00496FA9">
              <w:t xml:space="preserve"> ind</w:t>
            </w:r>
            <w:r>
              <w:t>icator</w:t>
            </w:r>
            <w:r w:rsidRPr="00496FA9">
              <w:t xml:space="preserve"> (unloaded weighing instrument)</w:t>
            </w:r>
          </w:p>
        </w:tc>
        <w:tc>
          <w:tcPr>
            <w:tcW w:w="2532" w:type="dxa"/>
            <w:vAlign w:val="center"/>
          </w:tcPr>
          <w:p w14:paraId="5E88E965" w14:textId="77777777" w:rsidR="00B0227D" w:rsidRPr="00D24E95" w:rsidRDefault="00B0227D" w:rsidP="0006547E">
            <w:pPr>
              <w:pStyle w:val="TableParagraph"/>
              <w:jc w:val="center"/>
              <w:rPr>
                <w:lang w:val="fr-FR"/>
              </w:rPr>
            </w:pPr>
            <w:r w:rsidRPr="00496FA9">
              <w:rPr>
                <w:i/>
                <w:sz w:val="16"/>
                <w:lang w:val="fr-FR"/>
              </w:rPr>
              <w:t xml:space="preserve">U </w:t>
            </w:r>
            <w:r w:rsidRPr="00496FA9">
              <w:rPr>
                <w:sz w:val="16"/>
                <w:lang w:val="fr-FR"/>
              </w:rPr>
              <w:t xml:space="preserve">= C × </w:t>
            </w:r>
            <w:proofErr w:type="spellStart"/>
            <w:r w:rsidRPr="00496FA9">
              <w:rPr>
                <w:i/>
                <w:sz w:val="16"/>
                <w:lang w:val="fr-FR"/>
              </w:rPr>
              <w:t>U</w:t>
            </w:r>
            <w:r w:rsidRPr="00496FA9">
              <w:rPr>
                <w:sz w:val="16"/>
                <w:vertAlign w:val="subscript"/>
                <w:lang w:val="fr-FR"/>
              </w:rPr>
              <w:t>exe</w:t>
            </w:r>
            <w:proofErr w:type="spellEnd"/>
            <w:r w:rsidRPr="00496FA9">
              <w:rPr>
                <w:sz w:val="16"/>
                <w:lang w:val="fr-FR"/>
              </w:rPr>
              <w:t xml:space="preserve"> × </w:t>
            </w:r>
            <w:r w:rsidRPr="00496FA9">
              <w:rPr>
                <w:i/>
                <w:sz w:val="16"/>
                <w:lang w:val="fr-FR"/>
              </w:rPr>
              <w:t xml:space="preserve">R </w:t>
            </w:r>
            <w:r w:rsidRPr="00496FA9">
              <w:rPr>
                <w:sz w:val="16"/>
                <w:lang w:val="fr-FR"/>
              </w:rPr>
              <w:t>× DL / (</w:t>
            </w:r>
            <w:r w:rsidRPr="00496FA9">
              <w:rPr>
                <w:i/>
                <w:sz w:val="16"/>
                <w:lang w:val="fr-FR"/>
              </w:rPr>
              <w:t>E</w:t>
            </w:r>
            <w:r w:rsidRPr="00496FA9">
              <w:rPr>
                <w:sz w:val="16"/>
                <w:vertAlign w:val="subscript"/>
                <w:lang w:val="fr-FR"/>
              </w:rPr>
              <w:t>max</w:t>
            </w:r>
            <w:r w:rsidRPr="00496FA9">
              <w:rPr>
                <w:sz w:val="16"/>
                <w:lang w:val="fr-FR"/>
              </w:rPr>
              <w:t xml:space="preserve"> × </w:t>
            </w:r>
            <w:r w:rsidRPr="00496FA9">
              <w:rPr>
                <w:i/>
                <w:sz w:val="16"/>
                <w:lang w:val="fr-FR"/>
              </w:rPr>
              <w:t>N</w:t>
            </w:r>
            <w:r w:rsidRPr="00496FA9">
              <w:rPr>
                <w:sz w:val="16"/>
                <w:lang w:val="fr-FR"/>
              </w:rPr>
              <w:t>)</w:t>
            </w:r>
          </w:p>
        </w:tc>
        <w:tc>
          <w:tcPr>
            <w:tcW w:w="1266" w:type="dxa"/>
            <w:vAlign w:val="center"/>
          </w:tcPr>
          <w:p w14:paraId="456EA461" w14:textId="77777777" w:rsidR="00B0227D" w:rsidRDefault="00B0227D" w:rsidP="0006547E">
            <w:pPr>
              <w:pStyle w:val="TableParagraph"/>
              <w:jc w:val="center"/>
            </w:pPr>
            <w:r w:rsidRPr="00092C40">
              <w:t>≥</w:t>
            </w:r>
          </w:p>
        </w:tc>
        <w:tc>
          <w:tcPr>
            <w:tcW w:w="1266" w:type="dxa"/>
            <w:vAlign w:val="center"/>
          </w:tcPr>
          <w:p w14:paraId="40A4EB2A" w14:textId="77777777" w:rsidR="00B0227D" w:rsidRPr="00D24E95" w:rsidRDefault="00B0227D" w:rsidP="0006547E">
            <w:pPr>
              <w:pStyle w:val="TableParagraph"/>
              <w:jc w:val="center"/>
            </w:pPr>
            <w:proofErr w:type="spellStart"/>
            <w:r>
              <w:rPr>
                <w:i/>
              </w:rPr>
              <w:t>U</w:t>
            </w:r>
            <w:r w:rsidRPr="00D24E95">
              <w:rPr>
                <w:vertAlign w:val="subscript"/>
              </w:rPr>
              <w:t>min</w:t>
            </w:r>
            <w:proofErr w:type="spellEnd"/>
          </w:p>
        </w:tc>
        <w:tc>
          <w:tcPr>
            <w:tcW w:w="237" w:type="dxa"/>
            <w:tcBorders>
              <w:top w:val="nil"/>
              <w:bottom w:val="nil"/>
            </w:tcBorders>
            <w:vAlign w:val="center"/>
          </w:tcPr>
          <w:p w14:paraId="11DE8081" w14:textId="77777777" w:rsidR="00B0227D" w:rsidRDefault="00B0227D" w:rsidP="0006547E">
            <w:pPr>
              <w:pStyle w:val="TableParagraph"/>
              <w:jc w:val="center"/>
            </w:pPr>
          </w:p>
        </w:tc>
        <w:tc>
          <w:tcPr>
            <w:tcW w:w="569" w:type="dxa"/>
            <w:vAlign w:val="center"/>
          </w:tcPr>
          <w:p w14:paraId="1FF48AF7" w14:textId="77777777" w:rsidR="00B0227D" w:rsidRDefault="00B0227D" w:rsidP="0006547E">
            <w:pPr>
              <w:pStyle w:val="TableParagraph"/>
              <w:jc w:val="center"/>
            </w:pPr>
            <w:r>
              <w:t>pass</w:t>
            </w:r>
          </w:p>
        </w:tc>
        <w:tc>
          <w:tcPr>
            <w:tcW w:w="518" w:type="dxa"/>
            <w:vAlign w:val="center"/>
          </w:tcPr>
          <w:p w14:paraId="0383DEC1" w14:textId="77777777" w:rsidR="00B0227D" w:rsidRDefault="00B0227D" w:rsidP="0006547E">
            <w:pPr>
              <w:pStyle w:val="TableParagraph"/>
              <w:jc w:val="center"/>
            </w:pPr>
            <w:r>
              <w:t>fail</w:t>
            </w:r>
          </w:p>
        </w:tc>
      </w:tr>
      <w:tr w:rsidR="00B0227D" w14:paraId="111BB6E5" w14:textId="77777777" w:rsidTr="0006547E">
        <w:trPr>
          <w:trHeight w:val="397"/>
        </w:trPr>
        <w:tc>
          <w:tcPr>
            <w:tcW w:w="2533" w:type="dxa"/>
            <w:vMerge/>
            <w:tcBorders>
              <w:left w:val="nil"/>
              <w:bottom w:val="nil"/>
            </w:tcBorders>
            <w:vAlign w:val="center"/>
          </w:tcPr>
          <w:p w14:paraId="679BD465" w14:textId="77777777" w:rsidR="00B0227D" w:rsidRDefault="00B0227D" w:rsidP="0006547E">
            <w:pPr>
              <w:pStyle w:val="TableParagraph"/>
              <w:jc w:val="center"/>
            </w:pPr>
          </w:p>
        </w:tc>
        <w:tc>
          <w:tcPr>
            <w:tcW w:w="2532" w:type="dxa"/>
            <w:vAlign w:val="center"/>
          </w:tcPr>
          <w:p w14:paraId="603010B7" w14:textId="03F23676" w:rsidR="00B0227D" w:rsidRPr="00F6124B" w:rsidRDefault="00F6124B" w:rsidP="0006547E">
            <w:pPr>
              <w:pStyle w:val="TableParagraph"/>
              <w:jc w:val="center"/>
            </w:pPr>
            <w:r>
              <w:t>0.625 mV</w:t>
            </w:r>
          </w:p>
        </w:tc>
        <w:tc>
          <w:tcPr>
            <w:tcW w:w="1266" w:type="dxa"/>
            <w:vAlign w:val="center"/>
          </w:tcPr>
          <w:p w14:paraId="2EFE1725" w14:textId="77777777" w:rsidR="00B0227D" w:rsidRPr="00092C40" w:rsidRDefault="00B0227D" w:rsidP="0006547E">
            <w:pPr>
              <w:pStyle w:val="TableParagraph"/>
              <w:jc w:val="center"/>
            </w:pPr>
            <w:r w:rsidRPr="003C5616">
              <w:t>≥</w:t>
            </w:r>
          </w:p>
        </w:tc>
        <w:tc>
          <w:tcPr>
            <w:tcW w:w="1266" w:type="dxa"/>
            <w:vAlign w:val="center"/>
          </w:tcPr>
          <w:p w14:paraId="64CAB809" w14:textId="10A3BEE0" w:rsidR="00B0227D" w:rsidRPr="00F6124B" w:rsidRDefault="00F6124B" w:rsidP="0006547E">
            <w:pPr>
              <w:pStyle w:val="TableParagraph"/>
              <w:jc w:val="center"/>
            </w:pPr>
            <w:r>
              <w:t>0.5 mV</w:t>
            </w:r>
          </w:p>
        </w:tc>
        <w:tc>
          <w:tcPr>
            <w:tcW w:w="237" w:type="dxa"/>
            <w:tcBorders>
              <w:top w:val="nil"/>
              <w:bottom w:val="nil"/>
            </w:tcBorders>
            <w:vAlign w:val="center"/>
          </w:tcPr>
          <w:p w14:paraId="50032A0E" w14:textId="77777777" w:rsidR="00B0227D" w:rsidRDefault="00B0227D" w:rsidP="0006547E">
            <w:pPr>
              <w:pStyle w:val="TableParagraph"/>
              <w:jc w:val="center"/>
            </w:pPr>
          </w:p>
        </w:tc>
        <w:sdt>
          <w:sdtPr>
            <w:id w:val="1340272934"/>
            <w14:checkbox>
              <w14:checked w14:val="1"/>
              <w14:checkedState w14:val="2612" w14:font="MS Gothic"/>
              <w14:uncheckedState w14:val="2610" w14:font="MS Gothic"/>
            </w14:checkbox>
          </w:sdtPr>
          <w:sdtEndPr/>
          <w:sdtContent>
            <w:tc>
              <w:tcPr>
                <w:tcW w:w="569" w:type="dxa"/>
                <w:vAlign w:val="center"/>
              </w:tcPr>
              <w:p w14:paraId="24712D6F" w14:textId="1463B7DF" w:rsidR="00B0227D" w:rsidRDefault="00F6124B" w:rsidP="0006547E">
                <w:pPr>
                  <w:pStyle w:val="TableParagraph"/>
                  <w:jc w:val="center"/>
                </w:pPr>
                <w:r>
                  <w:rPr>
                    <w:rFonts w:ascii="MS Gothic" w:eastAsia="MS Gothic" w:hAnsi="MS Gothic" w:hint="eastAsia"/>
                  </w:rPr>
                  <w:t>☒</w:t>
                </w:r>
              </w:p>
            </w:tc>
          </w:sdtContent>
        </w:sdt>
        <w:sdt>
          <w:sdtPr>
            <w:id w:val="-1284191163"/>
            <w14:checkbox>
              <w14:checked w14:val="0"/>
              <w14:checkedState w14:val="2612" w14:font="MS Gothic"/>
              <w14:uncheckedState w14:val="2610" w14:font="MS Gothic"/>
            </w14:checkbox>
          </w:sdtPr>
          <w:sdtEndPr/>
          <w:sdtContent>
            <w:tc>
              <w:tcPr>
                <w:tcW w:w="518" w:type="dxa"/>
                <w:vAlign w:val="center"/>
              </w:tcPr>
              <w:p w14:paraId="24E8C6B4" w14:textId="77777777" w:rsidR="00B0227D" w:rsidRDefault="00B0227D" w:rsidP="0006547E">
                <w:pPr>
                  <w:pStyle w:val="TableParagraph"/>
                  <w:jc w:val="center"/>
                </w:pPr>
                <w:r>
                  <w:rPr>
                    <w:rFonts w:ascii="MS Gothic" w:eastAsia="MS Gothic" w:hAnsi="MS Gothic" w:hint="eastAsia"/>
                  </w:rPr>
                  <w:t>☐</w:t>
                </w:r>
              </w:p>
            </w:tc>
          </w:sdtContent>
        </w:sdt>
      </w:tr>
      <w:tr w:rsidR="00B0227D" w14:paraId="02A4DF3B" w14:textId="77777777" w:rsidTr="0006547E">
        <w:trPr>
          <w:trHeight w:val="397"/>
        </w:trPr>
        <w:tc>
          <w:tcPr>
            <w:tcW w:w="2533" w:type="dxa"/>
            <w:vMerge w:val="restart"/>
            <w:tcBorders>
              <w:top w:val="nil"/>
              <w:left w:val="nil"/>
            </w:tcBorders>
            <w:vAlign w:val="center"/>
          </w:tcPr>
          <w:p w14:paraId="6F4417F3" w14:textId="77777777" w:rsidR="00B0227D" w:rsidRPr="00496FA9" w:rsidRDefault="00B0227D" w:rsidP="0006547E">
            <w:pPr>
              <w:pStyle w:val="TableParagraph"/>
            </w:pPr>
            <w:r w:rsidRPr="00496FA9">
              <w:t>Minimum input voltage per verification scale interval</w:t>
            </w:r>
          </w:p>
        </w:tc>
        <w:tc>
          <w:tcPr>
            <w:tcW w:w="2532" w:type="dxa"/>
            <w:vAlign w:val="center"/>
          </w:tcPr>
          <w:p w14:paraId="2257BE4A" w14:textId="77777777" w:rsidR="00B0227D" w:rsidRPr="00496FA9" w:rsidRDefault="00B0227D" w:rsidP="0006547E">
            <w:pPr>
              <w:pStyle w:val="TableParagraph"/>
              <w:jc w:val="center"/>
              <w:rPr>
                <w:i/>
                <w:lang w:val="fr-FR"/>
              </w:rPr>
            </w:pPr>
            <w:proofErr w:type="spellStart"/>
            <w:r>
              <w:rPr>
                <w:sz w:val="16"/>
                <w:lang w:val="fr-FR"/>
              </w:rPr>
              <w:t>Δ</w:t>
            </w:r>
            <w:r>
              <w:rPr>
                <w:i/>
                <w:sz w:val="16"/>
                <w:lang w:val="fr-FR"/>
              </w:rPr>
              <w:t>u</w:t>
            </w:r>
            <w:proofErr w:type="spellEnd"/>
            <w:r w:rsidRPr="00496FA9">
              <w:rPr>
                <w:i/>
                <w:sz w:val="16"/>
                <w:lang w:val="fr-FR"/>
              </w:rPr>
              <w:t xml:space="preserve"> </w:t>
            </w:r>
            <w:r w:rsidRPr="00496FA9">
              <w:rPr>
                <w:sz w:val="16"/>
                <w:lang w:val="fr-FR"/>
              </w:rPr>
              <w:t xml:space="preserve">= C × </w:t>
            </w:r>
            <w:proofErr w:type="spellStart"/>
            <w:r w:rsidRPr="00496FA9">
              <w:rPr>
                <w:i/>
                <w:sz w:val="16"/>
                <w:lang w:val="fr-FR"/>
              </w:rPr>
              <w:t>U</w:t>
            </w:r>
            <w:r w:rsidRPr="00496FA9">
              <w:rPr>
                <w:sz w:val="16"/>
                <w:vertAlign w:val="subscript"/>
                <w:lang w:val="fr-FR"/>
              </w:rPr>
              <w:t>exe</w:t>
            </w:r>
            <w:proofErr w:type="spellEnd"/>
            <w:r w:rsidRPr="00496FA9">
              <w:rPr>
                <w:sz w:val="16"/>
                <w:lang w:val="fr-FR"/>
              </w:rPr>
              <w:t xml:space="preserve"> × </w:t>
            </w:r>
            <w:r w:rsidRPr="00496FA9">
              <w:rPr>
                <w:i/>
                <w:sz w:val="16"/>
                <w:lang w:val="fr-FR"/>
              </w:rPr>
              <w:t xml:space="preserve">R </w:t>
            </w:r>
            <w:r w:rsidRPr="00496FA9">
              <w:rPr>
                <w:sz w:val="16"/>
                <w:lang w:val="fr-FR"/>
              </w:rPr>
              <w:t xml:space="preserve">× </w:t>
            </w:r>
            <w:r w:rsidRPr="00496FA9">
              <w:rPr>
                <w:i/>
                <w:sz w:val="16"/>
                <w:lang w:val="fr-FR"/>
              </w:rPr>
              <w:t>e</w:t>
            </w:r>
            <w:r w:rsidRPr="00496FA9">
              <w:rPr>
                <w:sz w:val="16"/>
                <w:lang w:val="fr-FR"/>
              </w:rPr>
              <w:t xml:space="preserve"> / (</w:t>
            </w:r>
            <w:r w:rsidRPr="00496FA9">
              <w:rPr>
                <w:i/>
                <w:sz w:val="16"/>
                <w:lang w:val="fr-FR"/>
              </w:rPr>
              <w:t>E</w:t>
            </w:r>
            <w:r w:rsidRPr="00496FA9">
              <w:rPr>
                <w:sz w:val="16"/>
                <w:vertAlign w:val="subscript"/>
                <w:lang w:val="fr-FR"/>
              </w:rPr>
              <w:t>max</w:t>
            </w:r>
            <w:r w:rsidRPr="00496FA9">
              <w:rPr>
                <w:sz w:val="16"/>
                <w:lang w:val="fr-FR"/>
              </w:rPr>
              <w:t xml:space="preserve"> × </w:t>
            </w:r>
            <w:r w:rsidRPr="00496FA9">
              <w:rPr>
                <w:i/>
                <w:sz w:val="16"/>
                <w:lang w:val="fr-FR"/>
              </w:rPr>
              <w:t>N</w:t>
            </w:r>
            <w:r w:rsidRPr="00496FA9">
              <w:rPr>
                <w:sz w:val="16"/>
                <w:lang w:val="fr-FR"/>
              </w:rPr>
              <w:t>)</w:t>
            </w:r>
          </w:p>
        </w:tc>
        <w:tc>
          <w:tcPr>
            <w:tcW w:w="1266" w:type="dxa"/>
            <w:vAlign w:val="center"/>
          </w:tcPr>
          <w:p w14:paraId="1B2BDDD9" w14:textId="77777777" w:rsidR="00B0227D" w:rsidRPr="00092C40" w:rsidRDefault="00B0227D" w:rsidP="0006547E">
            <w:pPr>
              <w:pStyle w:val="TableParagraph"/>
              <w:jc w:val="center"/>
            </w:pPr>
            <w:r w:rsidRPr="003C5616">
              <w:t>≥</w:t>
            </w:r>
          </w:p>
        </w:tc>
        <w:tc>
          <w:tcPr>
            <w:tcW w:w="1266" w:type="dxa"/>
            <w:vAlign w:val="center"/>
          </w:tcPr>
          <w:p w14:paraId="7CEA93D0" w14:textId="77777777" w:rsidR="00B0227D" w:rsidRDefault="00B0227D" w:rsidP="0006547E">
            <w:pPr>
              <w:pStyle w:val="TableParagraph"/>
              <w:jc w:val="center"/>
              <w:rPr>
                <w:i/>
              </w:rPr>
            </w:pPr>
            <w:proofErr w:type="spellStart"/>
            <w:r>
              <w:t>Δ</w:t>
            </w:r>
            <w:r>
              <w:rPr>
                <w:i/>
              </w:rPr>
              <w:t>u</w:t>
            </w:r>
            <w:r w:rsidRPr="00D24E95">
              <w:rPr>
                <w:vertAlign w:val="subscript"/>
              </w:rPr>
              <w:t>min</w:t>
            </w:r>
            <w:proofErr w:type="spellEnd"/>
          </w:p>
        </w:tc>
        <w:tc>
          <w:tcPr>
            <w:tcW w:w="237" w:type="dxa"/>
            <w:tcBorders>
              <w:top w:val="nil"/>
              <w:bottom w:val="nil"/>
            </w:tcBorders>
            <w:vAlign w:val="center"/>
          </w:tcPr>
          <w:p w14:paraId="4E35856D" w14:textId="77777777" w:rsidR="00B0227D" w:rsidRDefault="00B0227D" w:rsidP="0006547E">
            <w:pPr>
              <w:pStyle w:val="TableParagraph"/>
              <w:jc w:val="center"/>
            </w:pPr>
          </w:p>
        </w:tc>
        <w:tc>
          <w:tcPr>
            <w:tcW w:w="569" w:type="dxa"/>
            <w:vAlign w:val="center"/>
          </w:tcPr>
          <w:p w14:paraId="764C91F8" w14:textId="77777777" w:rsidR="00B0227D" w:rsidRDefault="00B0227D" w:rsidP="0006547E">
            <w:pPr>
              <w:pStyle w:val="TableParagraph"/>
              <w:jc w:val="center"/>
            </w:pPr>
            <w:r>
              <w:t>pass</w:t>
            </w:r>
          </w:p>
        </w:tc>
        <w:tc>
          <w:tcPr>
            <w:tcW w:w="518" w:type="dxa"/>
            <w:vAlign w:val="center"/>
          </w:tcPr>
          <w:p w14:paraId="7288BC18" w14:textId="77777777" w:rsidR="00B0227D" w:rsidRDefault="00B0227D" w:rsidP="0006547E">
            <w:pPr>
              <w:pStyle w:val="TableParagraph"/>
              <w:jc w:val="center"/>
            </w:pPr>
            <w:r>
              <w:t>fail</w:t>
            </w:r>
          </w:p>
        </w:tc>
      </w:tr>
      <w:tr w:rsidR="00B0227D" w14:paraId="79867448" w14:textId="77777777" w:rsidTr="0006547E">
        <w:trPr>
          <w:trHeight w:val="397"/>
        </w:trPr>
        <w:tc>
          <w:tcPr>
            <w:tcW w:w="2533" w:type="dxa"/>
            <w:vMerge/>
            <w:tcBorders>
              <w:left w:val="nil"/>
              <w:bottom w:val="nil"/>
            </w:tcBorders>
            <w:vAlign w:val="center"/>
          </w:tcPr>
          <w:p w14:paraId="0A148D50" w14:textId="77777777" w:rsidR="00B0227D" w:rsidRDefault="00B0227D" w:rsidP="0006547E">
            <w:pPr>
              <w:pStyle w:val="TableParagraph"/>
              <w:jc w:val="center"/>
            </w:pPr>
          </w:p>
        </w:tc>
        <w:tc>
          <w:tcPr>
            <w:tcW w:w="2532" w:type="dxa"/>
            <w:vAlign w:val="center"/>
          </w:tcPr>
          <w:p w14:paraId="517DF65A" w14:textId="6EB257C0" w:rsidR="00B0227D" w:rsidRDefault="00F6124B" w:rsidP="0006547E">
            <w:pPr>
              <w:pStyle w:val="TableParagraph"/>
              <w:jc w:val="center"/>
            </w:pPr>
            <w:r>
              <w:t>1.25 </w:t>
            </w:r>
            <w:proofErr w:type="spellStart"/>
            <w:r>
              <w:t>μV</w:t>
            </w:r>
            <w:proofErr w:type="spellEnd"/>
          </w:p>
        </w:tc>
        <w:tc>
          <w:tcPr>
            <w:tcW w:w="1266" w:type="dxa"/>
            <w:vAlign w:val="center"/>
          </w:tcPr>
          <w:p w14:paraId="6860C5AE" w14:textId="77777777" w:rsidR="00B0227D" w:rsidRDefault="00B0227D" w:rsidP="0006547E">
            <w:pPr>
              <w:pStyle w:val="TableParagraph"/>
              <w:jc w:val="center"/>
            </w:pPr>
            <w:r w:rsidRPr="00092C40">
              <w:t>≥</w:t>
            </w:r>
          </w:p>
        </w:tc>
        <w:tc>
          <w:tcPr>
            <w:tcW w:w="1266" w:type="dxa"/>
            <w:vAlign w:val="center"/>
          </w:tcPr>
          <w:p w14:paraId="638CA3D0" w14:textId="6FF53285" w:rsidR="00B0227D" w:rsidRDefault="00F6124B" w:rsidP="0006547E">
            <w:pPr>
              <w:pStyle w:val="TableParagraph"/>
              <w:jc w:val="center"/>
            </w:pPr>
            <w:r>
              <w:t>1 </w:t>
            </w:r>
            <w:proofErr w:type="spellStart"/>
            <w:r>
              <w:t>μV</w:t>
            </w:r>
            <w:proofErr w:type="spellEnd"/>
          </w:p>
        </w:tc>
        <w:tc>
          <w:tcPr>
            <w:tcW w:w="237" w:type="dxa"/>
            <w:tcBorders>
              <w:top w:val="nil"/>
              <w:bottom w:val="nil"/>
            </w:tcBorders>
            <w:vAlign w:val="center"/>
          </w:tcPr>
          <w:p w14:paraId="25754937" w14:textId="77777777" w:rsidR="00B0227D" w:rsidRDefault="00B0227D" w:rsidP="0006547E">
            <w:pPr>
              <w:pStyle w:val="TableParagraph"/>
              <w:jc w:val="center"/>
            </w:pPr>
          </w:p>
        </w:tc>
        <w:sdt>
          <w:sdtPr>
            <w:id w:val="-611971085"/>
            <w14:checkbox>
              <w14:checked w14:val="1"/>
              <w14:checkedState w14:val="2612" w14:font="MS Gothic"/>
              <w14:uncheckedState w14:val="2610" w14:font="MS Gothic"/>
            </w14:checkbox>
          </w:sdtPr>
          <w:sdtEndPr/>
          <w:sdtContent>
            <w:tc>
              <w:tcPr>
                <w:tcW w:w="569" w:type="dxa"/>
                <w:vAlign w:val="center"/>
              </w:tcPr>
              <w:p w14:paraId="1F8696FA" w14:textId="72853869" w:rsidR="00B0227D" w:rsidRDefault="00F6124B" w:rsidP="0006547E">
                <w:pPr>
                  <w:pStyle w:val="TableParagraph"/>
                  <w:jc w:val="center"/>
                </w:pPr>
                <w:r>
                  <w:rPr>
                    <w:rFonts w:ascii="MS Gothic" w:eastAsia="MS Gothic" w:hAnsi="MS Gothic" w:hint="eastAsia"/>
                  </w:rPr>
                  <w:t>☒</w:t>
                </w:r>
              </w:p>
            </w:tc>
          </w:sdtContent>
        </w:sdt>
        <w:sdt>
          <w:sdtPr>
            <w:id w:val="475113947"/>
            <w14:checkbox>
              <w14:checked w14:val="0"/>
              <w14:checkedState w14:val="2612" w14:font="MS Gothic"/>
              <w14:uncheckedState w14:val="2610" w14:font="MS Gothic"/>
            </w14:checkbox>
          </w:sdtPr>
          <w:sdtEndPr/>
          <w:sdtContent>
            <w:tc>
              <w:tcPr>
                <w:tcW w:w="518" w:type="dxa"/>
                <w:vAlign w:val="center"/>
              </w:tcPr>
              <w:p w14:paraId="095AC00D" w14:textId="77777777" w:rsidR="00B0227D" w:rsidRDefault="00B0227D" w:rsidP="0006547E">
                <w:pPr>
                  <w:pStyle w:val="TableParagraph"/>
                  <w:jc w:val="center"/>
                </w:pPr>
                <w:r>
                  <w:rPr>
                    <w:rFonts w:ascii="MS Gothic" w:eastAsia="MS Gothic" w:hAnsi="MS Gothic" w:hint="eastAsia"/>
                  </w:rPr>
                  <w:t>☐</w:t>
                </w:r>
              </w:p>
            </w:tc>
          </w:sdtContent>
        </w:sdt>
      </w:tr>
    </w:tbl>
    <w:p w14:paraId="3627EBE3" w14:textId="77777777" w:rsidR="00B0227D" w:rsidRDefault="00B0227D" w:rsidP="00B0227D">
      <w:pPr>
        <w:spacing w:after="120"/>
        <w:ind w:left="567" w:hanging="567"/>
      </w:pPr>
      <w:r>
        <w:t>9)</w:t>
      </w:r>
      <w:r>
        <w:tab/>
        <w:t>Allowed impedance range for the electronic indicator and actual load cell impedance in Ω</w:t>
      </w:r>
    </w:p>
    <w:tbl>
      <w:tblPr>
        <w:tblStyle w:val="TableGrid"/>
        <w:tblW w:w="4634" w:type="pct"/>
        <w:tblInd w:w="704" w:type="dxa"/>
        <w:tblLook w:val="04A0" w:firstRow="1" w:lastRow="0" w:firstColumn="1" w:lastColumn="0" w:noHBand="0" w:noVBand="1"/>
      </w:tblPr>
      <w:tblGrid>
        <w:gridCol w:w="1266"/>
        <w:gridCol w:w="1267"/>
        <w:gridCol w:w="1266"/>
        <w:gridCol w:w="1266"/>
        <w:gridCol w:w="1266"/>
        <w:gridCol w:w="1266"/>
        <w:gridCol w:w="237"/>
        <w:gridCol w:w="569"/>
        <w:gridCol w:w="518"/>
      </w:tblGrid>
      <w:tr w:rsidR="00B0227D" w14:paraId="7EFE8251" w14:textId="77777777" w:rsidTr="0006547E">
        <w:trPr>
          <w:trHeight w:val="397"/>
        </w:trPr>
        <w:tc>
          <w:tcPr>
            <w:tcW w:w="1266" w:type="dxa"/>
            <w:tcBorders>
              <w:top w:val="nil"/>
              <w:left w:val="nil"/>
              <w:bottom w:val="nil"/>
              <w:right w:val="single" w:sz="4" w:space="0" w:color="auto"/>
            </w:tcBorders>
            <w:vAlign w:val="center"/>
          </w:tcPr>
          <w:p w14:paraId="34913583" w14:textId="77777777" w:rsidR="00B0227D" w:rsidRDefault="00B0227D" w:rsidP="0006547E">
            <w:pPr>
              <w:pStyle w:val="TableParagraph"/>
              <w:jc w:val="center"/>
            </w:pPr>
          </w:p>
        </w:tc>
        <w:tc>
          <w:tcPr>
            <w:tcW w:w="1267" w:type="dxa"/>
            <w:tcBorders>
              <w:top w:val="single" w:sz="4" w:space="0" w:color="auto"/>
              <w:left w:val="single" w:sz="4" w:space="0" w:color="auto"/>
              <w:bottom w:val="single" w:sz="4" w:space="0" w:color="auto"/>
            </w:tcBorders>
            <w:vAlign w:val="center"/>
          </w:tcPr>
          <w:p w14:paraId="41BEB875" w14:textId="77777777" w:rsidR="00B0227D" w:rsidRDefault="00B0227D" w:rsidP="0006547E">
            <w:pPr>
              <w:pStyle w:val="TableParagraph"/>
              <w:jc w:val="center"/>
            </w:pPr>
            <w:proofErr w:type="spellStart"/>
            <w:r w:rsidRPr="00496FA9">
              <w:rPr>
                <w:i/>
              </w:rPr>
              <w:t>R</w:t>
            </w:r>
            <w:r w:rsidRPr="00496FA9">
              <w:rPr>
                <w:vertAlign w:val="subscript"/>
              </w:rPr>
              <w:t>Lmin</w:t>
            </w:r>
            <w:proofErr w:type="spellEnd"/>
          </w:p>
        </w:tc>
        <w:tc>
          <w:tcPr>
            <w:tcW w:w="1266" w:type="dxa"/>
            <w:vAlign w:val="center"/>
          </w:tcPr>
          <w:p w14:paraId="4CB7407D" w14:textId="77777777" w:rsidR="00B0227D" w:rsidRPr="00D24E95" w:rsidRDefault="00B0227D" w:rsidP="0006547E">
            <w:pPr>
              <w:pStyle w:val="TableParagraph"/>
              <w:jc w:val="center"/>
            </w:pPr>
            <w:r>
              <w:t>≤</w:t>
            </w:r>
          </w:p>
        </w:tc>
        <w:tc>
          <w:tcPr>
            <w:tcW w:w="1266" w:type="dxa"/>
            <w:vAlign w:val="center"/>
          </w:tcPr>
          <w:p w14:paraId="2D31C90A" w14:textId="77777777" w:rsidR="00B0227D" w:rsidRPr="00D24E95" w:rsidRDefault="00B0227D" w:rsidP="0006547E">
            <w:pPr>
              <w:pStyle w:val="TableParagraph"/>
              <w:jc w:val="center"/>
            </w:pPr>
            <w:r w:rsidRPr="00D24E95">
              <w:rPr>
                <w:i/>
              </w:rPr>
              <w:t>R</w:t>
            </w:r>
            <w:r>
              <w:rPr>
                <w:vertAlign w:val="subscript"/>
              </w:rPr>
              <w:t>LC</w:t>
            </w:r>
            <w:r w:rsidRPr="00496FA9">
              <w:t xml:space="preserve"> </w:t>
            </w:r>
            <w:r>
              <w:t xml:space="preserve">/ </w:t>
            </w:r>
            <w:r w:rsidRPr="00D24E95">
              <w:rPr>
                <w:i/>
              </w:rPr>
              <w:t>N</w:t>
            </w:r>
          </w:p>
        </w:tc>
        <w:tc>
          <w:tcPr>
            <w:tcW w:w="1266" w:type="dxa"/>
            <w:vAlign w:val="center"/>
          </w:tcPr>
          <w:p w14:paraId="69FA3F00" w14:textId="77777777" w:rsidR="00B0227D" w:rsidRDefault="00B0227D" w:rsidP="0006547E">
            <w:pPr>
              <w:pStyle w:val="TableParagraph"/>
              <w:jc w:val="center"/>
            </w:pPr>
            <w:r>
              <w:t>≤</w:t>
            </w:r>
          </w:p>
        </w:tc>
        <w:tc>
          <w:tcPr>
            <w:tcW w:w="1266" w:type="dxa"/>
            <w:vAlign w:val="center"/>
          </w:tcPr>
          <w:p w14:paraId="404FCFF2" w14:textId="77777777" w:rsidR="00B0227D" w:rsidRPr="00D24E95" w:rsidRDefault="00B0227D" w:rsidP="0006547E">
            <w:pPr>
              <w:pStyle w:val="TableParagraph"/>
              <w:jc w:val="center"/>
            </w:pPr>
            <w:proofErr w:type="spellStart"/>
            <w:r>
              <w:rPr>
                <w:i/>
              </w:rPr>
              <w:t>R</w:t>
            </w:r>
            <w:r w:rsidRPr="00496FA9">
              <w:rPr>
                <w:vertAlign w:val="subscript"/>
              </w:rPr>
              <w:t>Lmax</w:t>
            </w:r>
            <w:proofErr w:type="spellEnd"/>
          </w:p>
        </w:tc>
        <w:tc>
          <w:tcPr>
            <w:tcW w:w="237" w:type="dxa"/>
            <w:tcBorders>
              <w:top w:val="nil"/>
              <w:bottom w:val="nil"/>
            </w:tcBorders>
            <w:vAlign w:val="center"/>
          </w:tcPr>
          <w:p w14:paraId="50E954CC" w14:textId="77777777" w:rsidR="00B0227D" w:rsidRDefault="00B0227D" w:rsidP="0006547E">
            <w:pPr>
              <w:pStyle w:val="TableParagraph"/>
              <w:jc w:val="center"/>
            </w:pPr>
          </w:p>
        </w:tc>
        <w:tc>
          <w:tcPr>
            <w:tcW w:w="569" w:type="dxa"/>
            <w:vAlign w:val="center"/>
          </w:tcPr>
          <w:p w14:paraId="226706CE" w14:textId="77777777" w:rsidR="00B0227D" w:rsidRDefault="00B0227D" w:rsidP="0006547E">
            <w:pPr>
              <w:pStyle w:val="TableParagraph"/>
              <w:jc w:val="center"/>
            </w:pPr>
            <w:r>
              <w:t>pass</w:t>
            </w:r>
          </w:p>
        </w:tc>
        <w:tc>
          <w:tcPr>
            <w:tcW w:w="518" w:type="dxa"/>
            <w:vAlign w:val="center"/>
          </w:tcPr>
          <w:p w14:paraId="657CC781" w14:textId="77777777" w:rsidR="00B0227D" w:rsidRDefault="00B0227D" w:rsidP="0006547E">
            <w:pPr>
              <w:pStyle w:val="TableParagraph"/>
              <w:jc w:val="center"/>
            </w:pPr>
            <w:r>
              <w:t>fail</w:t>
            </w:r>
          </w:p>
        </w:tc>
      </w:tr>
      <w:tr w:rsidR="00B0227D" w14:paraId="23D9D30B" w14:textId="77777777" w:rsidTr="0006547E">
        <w:trPr>
          <w:trHeight w:val="397"/>
        </w:trPr>
        <w:tc>
          <w:tcPr>
            <w:tcW w:w="1266" w:type="dxa"/>
            <w:tcBorders>
              <w:top w:val="nil"/>
              <w:left w:val="nil"/>
              <w:bottom w:val="nil"/>
              <w:right w:val="single" w:sz="4" w:space="0" w:color="auto"/>
            </w:tcBorders>
            <w:vAlign w:val="center"/>
          </w:tcPr>
          <w:p w14:paraId="04DA5132" w14:textId="77777777" w:rsidR="00B0227D" w:rsidRPr="00C96A71" w:rsidRDefault="00B0227D" w:rsidP="0006547E">
            <w:pPr>
              <w:pStyle w:val="TableParagraph"/>
              <w:jc w:val="center"/>
            </w:pPr>
          </w:p>
        </w:tc>
        <w:tc>
          <w:tcPr>
            <w:tcW w:w="1267" w:type="dxa"/>
            <w:tcBorders>
              <w:top w:val="single" w:sz="4" w:space="0" w:color="auto"/>
              <w:left w:val="single" w:sz="4" w:space="0" w:color="auto"/>
              <w:bottom w:val="single" w:sz="4" w:space="0" w:color="auto"/>
            </w:tcBorders>
            <w:vAlign w:val="center"/>
          </w:tcPr>
          <w:p w14:paraId="466990B4" w14:textId="42586F0D" w:rsidR="00B0227D" w:rsidRDefault="00F6124B" w:rsidP="0006547E">
            <w:pPr>
              <w:pStyle w:val="TableParagraph"/>
              <w:jc w:val="center"/>
            </w:pPr>
            <w:r>
              <w:t>30</w:t>
            </w:r>
          </w:p>
        </w:tc>
        <w:tc>
          <w:tcPr>
            <w:tcW w:w="1266" w:type="dxa"/>
            <w:vAlign w:val="center"/>
          </w:tcPr>
          <w:p w14:paraId="5AE1234E" w14:textId="77777777" w:rsidR="00B0227D" w:rsidRDefault="00B0227D" w:rsidP="0006547E">
            <w:pPr>
              <w:pStyle w:val="TableParagraph"/>
              <w:jc w:val="center"/>
            </w:pPr>
            <w:r>
              <w:t>≤</w:t>
            </w:r>
          </w:p>
        </w:tc>
        <w:tc>
          <w:tcPr>
            <w:tcW w:w="1266" w:type="dxa"/>
            <w:vAlign w:val="center"/>
          </w:tcPr>
          <w:p w14:paraId="0A143FFB" w14:textId="1253A3F6" w:rsidR="00B0227D" w:rsidRDefault="00F6124B" w:rsidP="0006547E">
            <w:pPr>
              <w:pStyle w:val="TableParagraph"/>
              <w:jc w:val="center"/>
            </w:pPr>
            <w:r>
              <w:t>87.5</w:t>
            </w:r>
          </w:p>
        </w:tc>
        <w:tc>
          <w:tcPr>
            <w:tcW w:w="1266" w:type="dxa"/>
            <w:vAlign w:val="center"/>
          </w:tcPr>
          <w:p w14:paraId="45E72F17" w14:textId="77777777" w:rsidR="00B0227D" w:rsidRDefault="00B0227D" w:rsidP="0006547E">
            <w:pPr>
              <w:pStyle w:val="TableParagraph"/>
              <w:jc w:val="center"/>
            </w:pPr>
            <w:r>
              <w:t>≤</w:t>
            </w:r>
          </w:p>
        </w:tc>
        <w:tc>
          <w:tcPr>
            <w:tcW w:w="1266" w:type="dxa"/>
            <w:vAlign w:val="center"/>
          </w:tcPr>
          <w:p w14:paraId="510653F4" w14:textId="5BF7CB79" w:rsidR="00B0227D" w:rsidRDefault="00F6124B" w:rsidP="0006547E">
            <w:pPr>
              <w:pStyle w:val="TableParagraph"/>
              <w:jc w:val="center"/>
            </w:pPr>
            <w:r>
              <w:t>1 000</w:t>
            </w:r>
          </w:p>
        </w:tc>
        <w:tc>
          <w:tcPr>
            <w:tcW w:w="237" w:type="dxa"/>
            <w:tcBorders>
              <w:top w:val="nil"/>
              <w:bottom w:val="nil"/>
            </w:tcBorders>
            <w:vAlign w:val="center"/>
          </w:tcPr>
          <w:p w14:paraId="7ACFA63B" w14:textId="77777777" w:rsidR="00B0227D" w:rsidRDefault="00B0227D" w:rsidP="0006547E">
            <w:pPr>
              <w:pStyle w:val="TableParagraph"/>
              <w:jc w:val="center"/>
            </w:pPr>
          </w:p>
        </w:tc>
        <w:sdt>
          <w:sdtPr>
            <w:id w:val="-1819412816"/>
            <w14:checkbox>
              <w14:checked w14:val="1"/>
              <w14:checkedState w14:val="2612" w14:font="MS Gothic"/>
              <w14:uncheckedState w14:val="2610" w14:font="MS Gothic"/>
            </w14:checkbox>
          </w:sdtPr>
          <w:sdtEndPr/>
          <w:sdtContent>
            <w:tc>
              <w:tcPr>
                <w:tcW w:w="569" w:type="dxa"/>
                <w:vAlign w:val="center"/>
              </w:tcPr>
              <w:p w14:paraId="0B292989" w14:textId="600311D3" w:rsidR="00B0227D" w:rsidRDefault="00F6124B" w:rsidP="0006547E">
                <w:pPr>
                  <w:pStyle w:val="TableParagraph"/>
                  <w:jc w:val="center"/>
                </w:pPr>
                <w:r>
                  <w:rPr>
                    <w:rFonts w:ascii="MS Gothic" w:eastAsia="MS Gothic" w:hAnsi="MS Gothic" w:hint="eastAsia"/>
                  </w:rPr>
                  <w:t>☒</w:t>
                </w:r>
              </w:p>
            </w:tc>
          </w:sdtContent>
        </w:sdt>
        <w:sdt>
          <w:sdtPr>
            <w:id w:val="-2046591432"/>
            <w14:checkbox>
              <w14:checked w14:val="0"/>
              <w14:checkedState w14:val="2612" w14:font="MS Gothic"/>
              <w14:uncheckedState w14:val="2610" w14:font="MS Gothic"/>
            </w14:checkbox>
          </w:sdtPr>
          <w:sdtEndPr/>
          <w:sdtContent>
            <w:tc>
              <w:tcPr>
                <w:tcW w:w="518" w:type="dxa"/>
                <w:vAlign w:val="center"/>
              </w:tcPr>
              <w:p w14:paraId="452B293D" w14:textId="77777777" w:rsidR="00B0227D" w:rsidRDefault="00B0227D" w:rsidP="0006547E">
                <w:pPr>
                  <w:pStyle w:val="TableParagraph"/>
                  <w:jc w:val="center"/>
                </w:pPr>
                <w:r>
                  <w:rPr>
                    <w:rFonts w:ascii="MS Gothic" w:eastAsia="MS Gothic" w:hAnsi="MS Gothic" w:hint="eastAsia"/>
                  </w:rPr>
                  <w:t>☐</w:t>
                </w:r>
              </w:p>
            </w:tc>
          </w:sdtContent>
        </w:sdt>
      </w:tr>
    </w:tbl>
    <w:p w14:paraId="76820437" w14:textId="77777777" w:rsidR="00B0227D" w:rsidRDefault="00B0227D" w:rsidP="00B0227D">
      <w:pPr>
        <w:spacing w:after="120"/>
        <w:ind w:left="567" w:hanging="567"/>
      </w:pPr>
      <w:r>
        <w:t>10)</w:t>
      </w:r>
      <w:r>
        <w:tab/>
        <w:t>Length of extension cable between the load cell(s) and indicator per wire cross section of this cable in m/mm</w:t>
      </w:r>
      <w:r w:rsidRPr="00496FA9">
        <w:rPr>
          <w:vertAlign w:val="superscript"/>
        </w:rPr>
        <w:t>2</w:t>
      </w:r>
    </w:p>
    <w:tbl>
      <w:tblPr>
        <w:tblStyle w:val="TableGrid"/>
        <w:tblW w:w="4634" w:type="pct"/>
        <w:tblInd w:w="704" w:type="dxa"/>
        <w:tblLook w:val="04A0" w:firstRow="1" w:lastRow="0" w:firstColumn="1" w:lastColumn="0" w:noHBand="0" w:noVBand="1"/>
      </w:tblPr>
      <w:tblGrid>
        <w:gridCol w:w="1266"/>
        <w:gridCol w:w="1267"/>
        <w:gridCol w:w="2532"/>
        <w:gridCol w:w="1266"/>
        <w:gridCol w:w="1266"/>
        <w:gridCol w:w="237"/>
        <w:gridCol w:w="569"/>
        <w:gridCol w:w="518"/>
      </w:tblGrid>
      <w:tr w:rsidR="00B0227D" w14:paraId="1617C66C" w14:textId="77777777" w:rsidTr="0006547E">
        <w:trPr>
          <w:trHeight w:val="397"/>
        </w:trPr>
        <w:tc>
          <w:tcPr>
            <w:tcW w:w="1266" w:type="dxa"/>
            <w:tcBorders>
              <w:top w:val="nil"/>
              <w:left w:val="nil"/>
              <w:bottom w:val="nil"/>
              <w:right w:val="nil"/>
            </w:tcBorders>
            <w:vAlign w:val="center"/>
          </w:tcPr>
          <w:p w14:paraId="74E8AD29" w14:textId="77777777" w:rsidR="00B0227D" w:rsidRDefault="00B0227D" w:rsidP="0006547E">
            <w:pPr>
              <w:pStyle w:val="TableParagraph"/>
              <w:jc w:val="center"/>
            </w:pPr>
          </w:p>
        </w:tc>
        <w:tc>
          <w:tcPr>
            <w:tcW w:w="1267" w:type="dxa"/>
            <w:tcBorders>
              <w:top w:val="nil"/>
              <w:left w:val="nil"/>
              <w:bottom w:val="nil"/>
            </w:tcBorders>
            <w:vAlign w:val="center"/>
          </w:tcPr>
          <w:p w14:paraId="1D47EF6A" w14:textId="77777777" w:rsidR="00B0227D" w:rsidRDefault="00B0227D" w:rsidP="0006547E">
            <w:pPr>
              <w:pStyle w:val="TableParagraph"/>
              <w:jc w:val="center"/>
            </w:pPr>
          </w:p>
        </w:tc>
        <w:tc>
          <w:tcPr>
            <w:tcW w:w="2532" w:type="dxa"/>
            <w:vAlign w:val="center"/>
          </w:tcPr>
          <w:p w14:paraId="6BB8702D" w14:textId="77777777" w:rsidR="00B0227D" w:rsidRPr="00496FA9" w:rsidRDefault="00B0227D" w:rsidP="0006547E">
            <w:pPr>
              <w:pStyle w:val="TableParagraph"/>
              <w:jc w:val="center"/>
            </w:pPr>
            <w:r w:rsidRPr="00496FA9">
              <w:t>(</w:t>
            </w:r>
            <w:r w:rsidRPr="00496FA9">
              <w:rPr>
                <w:i/>
              </w:rPr>
              <w:t>L</w:t>
            </w:r>
            <w:r w:rsidRPr="00496FA9">
              <w:t xml:space="preserve"> / </w:t>
            </w:r>
            <w:r w:rsidRPr="00496FA9">
              <w:rPr>
                <w:i/>
              </w:rPr>
              <w:t>A</w:t>
            </w:r>
            <w:r w:rsidRPr="00496FA9">
              <w:t>)</w:t>
            </w:r>
          </w:p>
        </w:tc>
        <w:tc>
          <w:tcPr>
            <w:tcW w:w="1266" w:type="dxa"/>
            <w:vAlign w:val="center"/>
          </w:tcPr>
          <w:p w14:paraId="1DB450CE" w14:textId="77777777" w:rsidR="00B0227D" w:rsidRDefault="00B0227D" w:rsidP="0006547E">
            <w:pPr>
              <w:pStyle w:val="TableParagraph"/>
              <w:jc w:val="center"/>
            </w:pPr>
            <w:r w:rsidRPr="00740247">
              <w:t>≤</w:t>
            </w:r>
          </w:p>
        </w:tc>
        <w:tc>
          <w:tcPr>
            <w:tcW w:w="1266" w:type="dxa"/>
            <w:vAlign w:val="center"/>
          </w:tcPr>
          <w:p w14:paraId="298CBC63" w14:textId="77777777" w:rsidR="00B0227D" w:rsidRPr="001F3687" w:rsidRDefault="00B0227D" w:rsidP="0006547E">
            <w:pPr>
              <w:pStyle w:val="TableParagraph"/>
              <w:jc w:val="center"/>
            </w:pPr>
            <w:r>
              <w:t>(</w:t>
            </w:r>
            <w:r w:rsidRPr="00496FA9">
              <w:rPr>
                <w:i/>
              </w:rPr>
              <w:t>L</w:t>
            </w:r>
            <w:r>
              <w:t xml:space="preserve"> / </w:t>
            </w:r>
            <w:r w:rsidRPr="00496FA9">
              <w:rPr>
                <w:i/>
              </w:rPr>
              <w:t>A</w:t>
            </w:r>
            <w:r>
              <w:t>)</w:t>
            </w:r>
            <w:r w:rsidRPr="00496FA9">
              <w:rPr>
                <w:vertAlign w:val="subscript"/>
              </w:rPr>
              <w:t>max</w:t>
            </w:r>
          </w:p>
        </w:tc>
        <w:tc>
          <w:tcPr>
            <w:tcW w:w="237" w:type="dxa"/>
            <w:tcBorders>
              <w:top w:val="nil"/>
              <w:bottom w:val="nil"/>
            </w:tcBorders>
            <w:vAlign w:val="center"/>
          </w:tcPr>
          <w:p w14:paraId="1723FBBB" w14:textId="77777777" w:rsidR="00B0227D" w:rsidRDefault="00B0227D" w:rsidP="0006547E">
            <w:pPr>
              <w:pStyle w:val="TableParagraph"/>
              <w:jc w:val="center"/>
            </w:pPr>
          </w:p>
        </w:tc>
        <w:tc>
          <w:tcPr>
            <w:tcW w:w="569" w:type="dxa"/>
            <w:vAlign w:val="center"/>
          </w:tcPr>
          <w:p w14:paraId="5A7CFFA3" w14:textId="77777777" w:rsidR="00B0227D" w:rsidRDefault="00B0227D" w:rsidP="0006547E">
            <w:pPr>
              <w:pStyle w:val="TableParagraph"/>
              <w:jc w:val="center"/>
            </w:pPr>
            <w:r>
              <w:t>pass</w:t>
            </w:r>
          </w:p>
        </w:tc>
        <w:tc>
          <w:tcPr>
            <w:tcW w:w="518" w:type="dxa"/>
            <w:vAlign w:val="center"/>
          </w:tcPr>
          <w:p w14:paraId="0867EDBB" w14:textId="77777777" w:rsidR="00B0227D" w:rsidRDefault="00B0227D" w:rsidP="0006547E">
            <w:pPr>
              <w:pStyle w:val="TableParagraph"/>
              <w:jc w:val="center"/>
            </w:pPr>
            <w:r>
              <w:t>fail</w:t>
            </w:r>
          </w:p>
        </w:tc>
      </w:tr>
      <w:tr w:rsidR="00B0227D" w14:paraId="742A3E48" w14:textId="77777777" w:rsidTr="0006547E">
        <w:trPr>
          <w:trHeight w:val="397"/>
        </w:trPr>
        <w:tc>
          <w:tcPr>
            <w:tcW w:w="1266" w:type="dxa"/>
            <w:tcBorders>
              <w:top w:val="nil"/>
              <w:left w:val="nil"/>
              <w:bottom w:val="nil"/>
              <w:right w:val="nil"/>
            </w:tcBorders>
            <w:vAlign w:val="center"/>
          </w:tcPr>
          <w:p w14:paraId="2923EC83" w14:textId="77777777" w:rsidR="00B0227D" w:rsidRPr="00C96A71" w:rsidRDefault="00B0227D" w:rsidP="0006547E">
            <w:pPr>
              <w:pStyle w:val="TableParagraph"/>
              <w:jc w:val="center"/>
            </w:pPr>
          </w:p>
        </w:tc>
        <w:tc>
          <w:tcPr>
            <w:tcW w:w="1267" w:type="dxa"/>
            <w:tcBorders>
              <w:top w:val="nil"/>
              <w:left w:val="nil"/>
              <w:bottom w:val="nil"/>
            </w:tcBorders>
            <w:vAlign w:val="center"/>
          </w:tcPr>
          <w:p w14:paraId="623517CF" w14:textId="77777777" w:rsidR="00B0227D" w:rsidRDefault="00B0227D" w:rsidP="0006547E">
            <w:pPr>
              <w:pStyle w:val="TableParagraph"/>
              <w:jc w:val="center"/>
            </w:pPr>
          </w:p>
        </w:tc>
        <w:tc>
          <w:tcPr>
            <w:tcW w:w="2532" w:type="dxa"/>
            <w:vAlign w:val="center"/>
          </w:tcPr>
          <w:p w14:paraId="29DF3F36" w14:textId="70668277" w:rsidR="00B0227D" w:rsidRDefault="00F6124B" w:rsidP="0006547E">
            <w:pPr>
              <w:pStyle w:val="TableParagraph"/>
              <w:jc w:val="center"/>
            </w:pPr>
            <w:r>
              <w:t>26.67</w:t>
            </w:r>
          </w:p>
        </w:tc>
        <w:tc>
          <w:tcPr>
            <w:tcW w:w="1266" w:type="dxa"/>
            <w:vAlign w:val="center"/>
          </w:tcPr>
          <w:p w14:paraId="7488BA61" w14:textId="77777777" w:rsidR="00B0227D" w:rsidRDefault="00B0227D" w:rsidP="0006547E">
            <w:pPr>
              <w:pStyle w:val="TableParagraph"/>
              <w:jc w:val="center"/>
            </w:pPr>
            <w:r w:rsidRPr="00740247">
              <w:t>≤</w:t>
            </w:r>
          </w:p>
        </w:tc>
        <w:tc>
          <w:tcPr>
            <w:tcW w:w="1266" w:type="dxa"/>
            <w:vAlign w:val="center"/>
          </w:tcPr>
          <w:p w14:paraId="3C630B2F" w14:textId="51AD2D60" w:rsidR="00B0227D" w:rsidRDefault="00F6124B" w:rsidP="0006547E">
            <w:pPr>
              <w:pStyle w:val="TableParagraph"/>
              <w:jc w:val="center"/>
            </w:pPr>
            <w:r>
              <w:t>150.0</w:t>
            </w:r>
          </w:p>
        </w:tc>
        <w:tc>
          <w:tcPr>
            <w:tcW w:w="237" w:type="dxa"/>
            <w:tcBorders>
              <w:top w:val="nil"/>
              <w:bottom w:val="nil"/>
            </w:tcBorders>
            <w:vAlign w:val="center"/>
          </w:tcPr>
          <w:p w14:paraId="3EB0CBF0" w14:textId="77777777" w:rsidR="00B0227D" w:rsidRDefault="00B0227D" w:rsidP="0006547E">
            <w:pPr>
              <w:pStyle w:val="TableParagraph"/>
              <w:jc w:val="center"/>
            </w:pPr>
          </w:p>
        </w:tc>
        <w:sdt>
          <w:sdtPr>
            <w:id w:val="-1791275117"/>
            <w14:checkbox>
              <w14:checked w14:val="1"/>
              <w14:checkedState w14:val="2612" w14:font="MS Gothic"/>
              <w14:uncheckedState w14:val="2610" w14:font="MS Gothic"/>
            </w14:checkbox>
          </w:sdtPr>
          <w:sdtEndPr/>
          <w:sdtContent>
            <w:tc>
              <w:tcPr>
                <w:tcW w:w="569" w:type="dxa"/>
                <w:vAlign w:val="center"/>
              </w:tcPr>
              <w:p w14:paraId="1F8C8311" w14:textId="087CE3C1" w:rsidR="00B0227D" w:rsidRDefault="00F6124B" w:rsidP="0006547E">
                <w:pPr>
                  <w:pStyle w:val="TableParagraph"/>
                  <w:jc w:val="center"/>
                </w:pPr>
                <w:r>
                  <w:rPr>
                    <w:rFonts w:ascii="MS Gothic" w:eastAsia="MS Gothic" w:hAnsi="MS Gothic" w:hint="eastAsia"/>
                  </w:rPr>
                  <w:t>☒</w:t>
                </w:r>
              </w:p>
            </w:tc>
          </w:sdtContent>
        </w:sdt>
        <w:sdt>
          <w:sdtPr>
            <w:id w:val="457302707"/>
            <w14:checkbox>
              <w14:checked w14:val="0"/>
              <w14:checkedState w14:val="2612" w14:font="MS Gothic"/>
              <w14:uncheckedState w14:val="2610" w14:font="MS Gothic"/>
            </w14:checkbox>
          </w:sdtPr>
          <w:sdtEndPr/>
          <w:sdtContent>
            <w:tc>
              <w:tcPr>
                <w:tcW w:w="518" w:type="dxa"/>
                <w:vAlign w:val="center"/>
              </w:tcPr>
              <w:p w14:paraId="6C8CE496" w14:textId="77777777" w:rsidR="00B0227D" w:rsidRDefault="00B0227D" w:rsidP="0006547E">
                <w:pPr>
                  <w:pStyle w:val="TableParagraph"/>
                  <w:jc w:val="center"/>
                </w:pPr>
                <w:r>
                  <w:rPr>
                    <w:rFonts w:ascii="MS Gothic" w:eastAsia="MS Gothic" w:hAnsi="MS Gothic" w:hint="eastAsia"/>
                  </w:rPr>
                  <w:t>☐</w:t>
                </w:r>
              </w:p>
            </w:tc>
          </w:sdtContent>
        </w:sdt>
      </w:tr>
    </w:tbl>
    <w:p w14:paraId="0F63A1B2" w14:textId="77777777" w:rsidR="00827265" w:rsidRDefault="00827265" w:rsidP="00367885">
      <w:r>
        <w:br w:type="page"/>
      </w:r>
    </w:p>
    <w:p w14:paraId="5260EC77" w14:textId="50E68818" w:rsidR="005B7B79" w:rsidRDefault="007E1387" w:rsidP="00367885">
      <w:pPr>
        <w:pStyle w:val="Heading1"/>
      </w:pPr>
      <w:bookmarkStart w:id="511" w:name="_Toc139242859"/>
      <w:r w:rsidRPr="00724DD6">
        <w:lastRenderedPageBreak/>
        <w:t>Te</w:t>
      </w:r>
      <w:r>
        <w:t>st procedures for software requirements</w:t>
      </w:r>
      <w:bookmarkEnd w:id="511"/>
    </w:p>
    <w:p w14:paraId="3C5B89C6" w14:textId="77777777" w:rsidR="007E1387" w:rsidRDefault="007E1387" w:rsidP="007E1387">
      <w:pPr>
        <w:pStyle w:val="Heading2"/>
      </w:pPr>
      <w:bookmarkStart w:id="512" w:name="_Toc139242860"/>
      <w:r>
        <w:t>General</w:t>
      </w:r>
      <w:bookmarkEnd w:id="512"/>
    </w:p>
    <w:p w14:paraId="1EC1392A" w14:textId="133917D2" w:rsidR="007E1387" w:rsidRPr="002C242B" w:rsidRDefault="007E1387" w:rsidP="00C53767">
      <w:r>
        <w:t xml:space="preserve">Test procedures described in the following clauses are applicable for software requirements from </w:t>
      </w:r>
      <w:r w:rsidR="00C53767">
        <w:t>R 76-1,</w:t>
      </w:r>
      <w:r>
        <w:t xml:space="preserve"> 6.2. Clause </w:t>
      </w:r>
      <w:r w:rsidR="00C53767">
        <w:fldChar w:fldCharType="begin"/>
      </w:r>
      <w:r w:rsidR="00C53767">
        <w:instrText xml:space="preserve"> REF _Ref138372962 \r \h </w:instrText>
      </w:r>
      <w:r w:rsidR="00C53767">
        <w:fldChar w:fldCharType="separate"/>
      </w:r>
      <w:r w:rsidR="00C53767">
        <w:t>13.2</w:t>
      </w:r>
      <w:r w:rsidR="00C53767">
        <w:fldChar w:fldCharType="end"/>
      </w:r>
      <w:r>
        <w:t xml:space="preserve"> describes the test themselves wheras clause </w:t>
      </w:r>
      <w:r w:rsidR="00C53767">
        <w:fldChar w:fldCharType="begin"/>
      </w:r>
      <w:r w:rsidR="00C53767">
        <w:instrText xml:space="preserve"> REF _Ref138372973 \r \h </w:instrText>
      </w:r>
      <w:r w:rsidR="00C53767">
        <w:fldChar w:fldCharType="separate"/>
      </w:r>
      <w:r w:rsidR="00C53767">
        <w:t>13.3</w:t>
      </w:r>
      <w:r w:rsidR="00C53767">
        <w:fldChar w:fldCharType="end"/>
      </w:r>
      <w:r>
        <w:t xml:space="preserve"> maps these procedures to the individual software requirements.</w:t>
      </w:r>
    </w:p>
    <w:p w14:paraId="75BAB7A0" w14:textId="77777777" w:rsidR="007E1387" w:rsidRPr="002C242B" w:rsidRDefault="007E1387" w:rsidP="00C53767">
      <w:pPr>
        <w:pStyle w:val="Heading2"/>
      </w:pPr>
      <w:bookmarkStart w:id="513" w:name="_Ref9596832"/>
      <w:bookmarkStart w:id="514" w:name="_Ref138372962"/>
      <w:bookmarkStart w:id="515" w:name="_Toc139242861"/>
      <w:r w:rsidRPr="002C242B">
        <w:t xml:space="preserve">Description of </w:t>
      </w:r>
      <w:bookmarkEnd w:id="513"/>
      <w:r>
        <w:t>test procedures</w:t>
      </w:r>
      <w:bookmarkEnd w:id="514"/>
      <w:bookmarkEnd w:id="515"/>
    </w:p>
    <w:p w14:paraId="17237E3F" w14:textId="65D3B72D" w:rsidR="007E1387" w:rsidRPr="00170D46" w:rsidRDefault="007E1387" w:rsidP="00C53767">
      <w:pPr>
        <w:pStyle w:val="Heading3"/>
      </w:pPr>
      <w:bookmarkStart w:id="516" w:name="_Ref9599190"/>
      <w:bookmarkStart w:id="517" w:name="_Toc139242862"/>
      <w:r w:rsidRPr="00170D46">
        <w:t>Anal</w:t>
      </w:r>
      <w:r w:rsidRPr="00170D46">
        <w:rPr>
          <w:spacing w:val="2"/>
        </w:rPr>
        <w:t>y</w:t>
      </w:r>
      <w:r w:rsidRPr="00170D46">
        <w:t>sis</w:t>
      </w:r>
      <w:r w:rsidRPr="00170D46">
        <w:rPr>
          <w:spacing w:val="-8"/>
        </w:rPr>
        <w:t xml:space="preserve"> </w:t>
      </w:r>
      <w:r w:rsidRPr="00170D46">
        <w:t>of</w:t>
      </w:r>
      <w:r w:rsidRPr="00170D46">
        <w:rPr>
          <w:spacing w:val="-2"/>
        </w:rPr>
        <w:t xml:space="preserve"> </w:t>
      </w:r>
      <w:r w:rsidR="000749C7">
        <w:rPr>
          <w:spacing w:val="-2"/>
        </w:rPr>
        <w:t>d</w:t>
      </w:r>
      <w:r w:rsidRPr="00170D46">
        <w:rPr>
          <w:spacing w:val="1"/>
        </w:rPr>
        <w:t>o</w:t>
      </w:r>
      <w:r w:rsidRPr="00170D46">
        <w:t>cumentation</w:t>
      </w:r>
      <w:r w:rsidRPr="00170D46">
        <w:rPr>
          <w:spacing w:val="-14"/>
        </w:rPr>
        <w:t xml:space="preserve"> </w:t>
      </w:r>
      <w:r w:rsidRPr="00170D46">
        <w:t>and</w:t>
      </w:r>
      <w:r w:rsidRPr="00170D46">
        <w:rPr>
          <w:spacing w:val="-3"/>
        </w:rPr>
        <w:t xml:space="preserve"> </w:t>
      </w:r>
      <w:r w:rsidR="000749C7">
        <w:rPr>
          <w:spacing w:val="-3"/>
        </w:rPr>
        <w:t>s</w:t>
      </w:r>
      <w:r w:rsidRPr="00170D46">
        <w:t>pecification</w:t>
      </w:r>
      <w:r w:rsidRPr="00170D46">
        <w:rPr>
          <w:spacing w:val="-12"/>
        </w:rPr>
        <w:t xml:space="preserve"> </w:t>
      </w:r>
      <w:r w:rsidRPr="00170D46">
        <w:t>and</w:t>
      </w:r>
      <w:r w:rsidRPr="00170D46">
        <w:rPr>
          <w:spacing w:val="-3"/>
        </w:rPr>
        <w:t xml:space="preserve"> </w:t>
      </w:r>
      <w:r w:rsidR="000749C7">
        <w:rPr>
          <w:spacing w:val="-3"/>
        </w:rPr>
        <w:t>e</w:t>
      </w:r>
      <w:r w:rsidRPr="00170D46">
        <w:t>valuation</w:t>
      </w:r>
      <w:r w:rsidRPr="00170D46">
        <w:rPr>
          <w:spacing w:val="-9"/>
        </w:rPr>
        <w:t xml:space="preserve"> </w:t>
      </w:r>
      <w:r w:rsidRPr="00170D46">
        <w:t>of</w:t>
      </w:r>
      <w:r w:rsidRPr="00170D46">
        <w:rPr>
          <w:spacing w:val="-2"/>
        </w:rPr>
        <w:t xml:space="preserve"> </w:t>
      </w:r>
      <w:r w:rsidRPr="00170D46">
        <w:rPr>
          <w:spacing w:val="-1"/>
        </w:rPr>
        <w:t>t</w:t>
      </w:r>
      <w:r w:rsidRPr="00170D46">
        <w:rPr>
          <w:spacing w:val="1"/>
        </w:rPr>
        <w:t>h</w:t>
      </w:r>
      <w:r w:rsidRPr="00170D46">
        <w:t>e</w:t>
      </w:r>
      <w:r w:rsidRPr="00170D46">
        <w:rPr>
          <w:spacing w:val="-4"/>
        </w:rPr>
        <w:t xml:space="preserve"> </w:t>
      </w:r>
      <w:r w:rsidR="000749C7">
        <w:rPr>
          <w:spacing w:val="-4"/>
        </w:rPr>
        <w:t>d</w:t>
      </w:r>
      <w:r w:rsidRPr="00170D46">
        <w:t>esign</w:t>
      </w:r>
      <w:r w:rsidRPr="00170D46">
        <w:rPr>
          <w:spacing w:val="-6"/>
        </w:rPr>
        <w:t xml:space="preserve"> </w:t>
      </w:r>
      <w:r w:rsidRPr="00170D46">
        <w:t>(AD)</w:t>
      </w:r>
      <w:bookmarkEnd w:id="516"/>
      <w:bookmarkEnd w:id="517"/>
    </w:p>
    <w:p w14:paraId="1EB7A88F" w14:textId="7B8E956C" w:rsidR="007E1387" w:rsidRPr="00170D46" w:rsidRDefault="007E1387" w:rsidP="00C53767">
      <w:pPr>
        <w:ind w:left="1701" w:hanging="1701"/>
      </w:pPr>
      <w:r w:rsidRPr="00170D46">
        <w:t>Application:</w:t>
      </w:r>
      <w:r w:rsidR="00C53767">
        <w:tab/>
      </w:r>
      <w:r w:rsidRPr="00170D46">
        <w:t>Basic procedure for software evaluation.</w:t>
      </w:r>
    </w:p>
    <w:p w14:paraId="1858A198" w14:textId="37F120A7" w:rsidR="007E1387" w:rsidRPr="00170D46" w:rsidRDefault="007E1387" w:rsidP="00C53767">
      <w:pPr>
        <w:ind w:left="1701" w:hanging="1701"/>
      </w:pPr>
      <w:r w:rsidRPr="00170D46">
        <w:t>Precondition</w:t>
      </w:r>
      <w:r w:rsidRPr="00170D46">
        <w:rPr>
          <w:spacing w:val="-1"/>
        </w:rPr>
        <w:t>s</w:t>
      </w:r>
      <w:r w:rsidRPr="00170D46">
        <w:t>:</w:t>
      </w:r>
      <w:r w:rsidR="00C53767">
        <w:tab/>
      </w:r>
      <w:r w:rsidRPr="00170D46">
        <w:t>The</w:t>
      </w:r>
      <w:r w:rsidRPr="00170D46">
        <w:rPr>
          <w:spacing w:val="4"/>
        </w:rPr>
        <w:t xml:space="preserve"> </w:t>
      </w:r>
      <w:r w:rsidRPr="00170D46">
        <w:t>procedure</w:t>
      </w:r>
      <w:r w:rsidRPr="00170D46">
        <w:rPr>
          <w:spacing w:val="-2"/>
        </w:rPr>
        <w:t xml:space="preserve"> </w:t>
      </w:r>
      <w:r w:rsidRPr="00170D46">
        <w:t>is</w:t>
      </w:r>
      <w:r w:rsidRPr="00170D46">
        <w:rPr>
          <w:spacing w:val="6"/>
        </w:rPr>
        <w:t xml:space="preserve"> </w:t>
      </w:r>
      <w:r w:rsidRPr="00170D46">
        <w:t>based</w:t>
      </w:r>
      <w:r w:rsidRPr="00170D46">
        <w:rPr>
          <w:spacing w:val="2"/>
        </w:rPr>
        <w:t xml:space="preserve"> </w:t>
      </w:r>
      <w:r w:rsidRPr="00170D46">
        <w:t>on</w:t>
      </w:r>
      <w:r w:rsidRPr="00170D46">
        <w:rPr>
          <w:spacing w:val="4"/>
        </w:rPr>
        <w:t xml:space="preserve"> </w:t>
      </w:r>
      <w:r w:rsidRPr="00170D46">
        <w:t>the</w:t>
      </w:r>
      <w:r w:rsidRPr="00170D46">
        <w:rPr>
          <w:spacing w:val="4"/>
        </w:rPr>
        <w:t xml:space="preserve"> </w:t>
      </w:r>
      <w:r w:rsidRPr="00170D46">
        <w:t>manufac</w:t>
      </w:r>
      <w:r w:rsidRPr="00170D46">
        <w:rPr>
          <w:spacing w:val="1"/>
        </w:rPr>
        <w:t>t</w:t>
      </w:r>
      <w:r w:rsidRPr="00170D46">
        <w:t>urer</w:t>
      </w:r>
      <w:r w:rsidRPr="00170D46">
        <w:rPr>
          <w:spacing w:val="1"/>
        </w:rPr>
        <w:t>’</w:t>
      </w:r>
      <w:r w:rsidRPr="00170D46">
        <w:t>s</w:t>
      </w:r>
      <w:r w:rsidRPr="00170D46">
        <w:rPr>
          <w:spacing w:val="-6"/>
        </w:rPr>
        <w:t xml:space="preserve"> </w:t>
      </w:r>
      <w:r w:rsidRPr="00170D46">
        <w:t>documentation</w:t>
      </w:r>
      <w:r w:rsidRPr="00170D46">
        <w:rPr>
          <w:spacing w:val="-5"/>
        </w:rPr>
        <w:t xml:space="preserve"> </w:t>
      </w:r>
      <w:r w:rsidRPr="00170D46">
        <w:t>of</w:t>
      </w:r>
      <w:r w:rsidRPr="00170D46">
        <w:rPr>
          <w:spacing w:val="4"/>
        </w:rPr>
        <w:t xml:space="preserve"> </w:t>
      </w:r>
      <w:r w:rsidRPr="00170D46">
        <w:t>the</w:t>
      </w:r>
      <w:r w:rsidRPr="00170D46">
        <w:rPr>
          <w:spacing w:val="6"/>
        </w:rPr>
        <w:t xml:space="preserve"> </w:t>
      </w:r>
      <w:r w:rsidRPr="00170D46">
        <w:rPr>
          <w:spacing w:val="-2"/>
        </w:rPr>
        <w:t>m</w:t>
      </w:r>
      <w:r w:rsidRPr="00170D46">
        <w:t>e</w:t>
      </w:r>
      <w:r w:rsidRPr="00170D46">
        <w:rPr>
          <w:spacing w:val="1"/>
        </w:rPr>
        <w:t>a</w:t>
      </w:r>
      <w:r w:rsidRPr="00170D46">
        <w:t>suring</w:t>
      </w:r>
      <w:r w:rsidRPr="00170D46">
        <w:rPr>
          <w:spacing w:val="-1"/>
        </w:rPr>
        <w:t xml:space="preserve"> </w:t>
      </w:r>
      <w:r w:rsidRPr="00170D46">
        <w:t>instrument. This</w:t>
      </w:r>
      <w:r w:rsidRPr="00170D46">
        <w:rPr>
          <w:spacing w:val="-3"/>
        </w:rPr>
        <w:t xml:space="preserve"> </w:t>
      </w:r>
      <w:r w:rsidRPr="00170D46">
        <w:t>docu</w:t>
      </w:r>
      <w:r w:rsidRPr="00170D46">
        <w:rPr>
          <w:spacing w:val="-2"/>
        </w:rPr>
        <w:t>m</w:t>
      </w:r>
      <w:r w:rsidRPr="00170D46">
        <w:t>entation</w:t>
      </w:r>
      <w:r w:rsidRPr="00170D46">
        <w:rPr>
          <w:spacing w:val="-13"/>
        </w:rPr>
        <w:t xml:space="preserve"> </w:t>
      </w:r>
      <w:r w:rsidRPr="00170D46">
        <w:t>shall</w:t>
      </w:r>
      <w:r w:rsidRPr="00170D46">
        <w:rPr>
          <w:spacing w:val="-5"/>
        </w:rPr>
        <w:t xml:space="preserve"> </w:t>
      </w:r>
      <w:r w:rsidRPr="00170D46">
        <w:t>have</w:t>
      </w:r>
      <w:r w:rsidRPr="00170D46">
        <w:rPr>
          <w:spacing w:val="-4"/>
        </w:rPr>
        <w:t xml:space="preserve"> a scope which is </w:t>
      </w:r>
      <w:r w:rsidRPr="00170D46">
        <w:t>adequate</w:t>
      </w:r>
      <w:r w:rsidRPr="00170D46">
        <w:rPr>
          <w:spacing w:val="-8"/>
        </w:rPr>
        <w:t xml:space="preserve"> </w:t>
      </w:r>
      <w:r w:rsidRPr="00170D46">
        <w:t>for the application:</w:t>
      </w:r>
    </w:p>
    <w:p w14:paraId="1B3C0C61" w14:textId="7ABA8AA9" w:rsidR="007E1387" w:rsidRPr="00170D46" w:rsidRDefault="007E1387" w:rsidP="00C53767">
      <w:pPr>
        <w:pStyle w:val="ListParagraph"/>
        <w:numPr>
          <w:ilvl w:val="0"/>
          <w:numId w:val="42"/>
        </w:numPr>
        <w:ind w:left="2127" w:hanging="426"/>
      </w:pPr>
      <w:r w:rsidRPr="00170D46">
        <w:t>Specification</w:t>
      </w:r>
      <w:r w:rsidRPr="00C53767">
        <w:rPr>
          <w:spacing w:val="26"/>
        </w:rPr>
        <w:t xml:space="preserve"> </w:t>
      </w:r>
      <w:r w:rsidRPr="00170D46">
        <w:t>of</w:t>
      </w:r>
      <w:r w:rsidRPr="00C53767">
        <w:rPr>
          <w:spacing w:val="36"/>
        </w:rPr>
        <w:t xml:space="preserve"> </w:t>
      </w:r>
      <w:r w:rsidRPr="00170D46">
        <w:t>the</w:t>
      </w:r>
      <w:r w:rsidRPr="00C53767">
        <w:rPr>
          <w:spacing w:val="35"/>
        </w:rPr>
        <w:t xml:space="preserve"> </w:t>
      </w:r>
      <w:r w:rsidRPr="00170D46">
        <w:t>externally</w:t>
      </w:r>
      <w:r w:rsidRPr="00C53767">
        <w:rPr>
          <w:spacing w:val="29"/>
        </w:rPr>
        <w:t xml:space="preserve"> </w:t>
      </w:r>
      <w:r w:rsidRPr="00170D46">
        <w:t>access</w:t>
      </w:r>
      <w:r w:rsidRPr="00C53767">
        <w:rPr>
          <w:spacing w:val="1"/>
        </w:rPr>
        <w:t>i</w:t>
      </w:r>
      <w:r w:rsidRPr="00170D46">
        <w:t>ble</w:t>
      </w:r>
      <w:r w:rsidRPr="00C53767">
        <w:rPr>
          <w:spacing w:val="29"/>
        </w:rPr>
        <w:t xml:space="preserve"> </w:t>
      </w:r>
      <w:r w:rsidRPr="00170D46">
        <w:t>fun</w:t>
      </w:r>
      <w:r w:rsidRPr="00C53767">
        <w:rPr>
          <w:spacing w:val="-1"/>
        </w:rPr>
        <w:t>c</w:t>
      </w:r>
      <w:r w:rsidRPr="00170D46">
        <w:t>tions</w:t>
      </w:r>
      <w:r w:rsidRPr="00C53767">
        <w:rPr>
          <w:spacing w:val="28"/>
        </w:rPr>
        <w:t xml:space="preserve"> </w:t>
      </w:r>
      <w:r w:rsidRPr="00170D46">
        <w:t>of</w:t>
      </w:r>
      <w:r w:rsidRPr="00C53767">
        <w:rPr>
          <w:spacing w:val="35"/>
        </w:rPr>
        <w:t xml:space="preserve"> </w:t>
      </w:r>
      <w:r w:rsidRPr="00170D46">
        <w:t>the</w:t>
      </w:r>
      <w:r w:rsidRPr="00C53767">
        <w:rPr>
          <w:spacing w:val="34"/>
        </w:rPr>
        <w:t xml:space="preserve"> </w:t>
      </w:r>
      <w:r w:rsidRPr="00170D46">
        <w:t>instrument</w:t>
      </w:r>
      <w:r w:rsidRPr="00C53767">
        <w:rPr>
          <w:spacing w:val="28"/>
        </w:rPr>
        <w:t xml:space="preserve"> </w:t>
      </w:r>
      <w:r w:rsidRPr="00170D46">
        <w:t>in</w:t>
      </w:r>
      <w:r w:rsidRPr="00C53767">
        <w:rPr>
          <w:spacing w:val="35"/>
        </w:rPr>
        <w:t xml:space="preserve"> </w:t>
      </w:r>
      <w:r w:rsidRPr="00170D46">
        <w:t>a</w:t>
      </w:r>
      <w:r w:rsidRPr="00C53767">
        <w:rPr>
          <w:spacing w:val="36"/>
        </w:rPr>
        <w:t xml:space="preserve"> </w:t>
      </w:r>
      <w:r w:rsidRPr="00170D46">
        <w:t>general</w:t>
      </w:r>
      <w:r w:rsidRPr="00C53767">
        <w:rPr>
          <w:spacing w:val="31"/>
        </w:rPr>
        <w:t xml:space="preserve"> </w:t>
      </w:r>
      <w:r w:rsidRPr="00170D46">
        <w:t>fo</w:t>
      </w:r>
      <w:r w:rsidRPr="00C53767">
        <w:rPr>
          <w:spacing w:val="1"/>
        </w:rPr>
        <w:t>r</w:t>
      </w:r>
      <w:r w:rsidRPr="00170D46">
        <w:t>m</w:t>
      </w:r>
      <w:r w:rsidR="00C53767">
        <w:t>;</w:t>
      </w:r>
    </w:p>
    <w:p w14:paraId="69B395A4" w14:textId="34247009" w:rsidR="007E1387" w:rsidRPr="00170D46" w:rsidRDefault="007E1387" w:rsidP="00C53767">
      <w:pPr>
        <w:pStyle w:val="ListParagraph"/>
        <w:numPr>
          <w:ilvl w:val="0"/>
          <w:numId w:val="42"/>
        </w:numPr>
        <w:ind w:left="2127" w:hanging="426"/>
      </w:pPr>
      <w:r w:rsidRPr="00170D46">
        <w:t xml:space="preserve">Specification of the software functions </w:t>
      </w:r>
      <w:r w:rsidRPr="00C53767">
        <w:rPr>
          <w:spacing w:val="-1"/>
        </w:rPr>
        <w:t>a</w:t>
      </w:r>
      <w:r w:rsidRPr="00170D46">
        <w:t>nd interfaces (nec</w:t>
      </w:r>
      <w:r w:rsidRPr="00C53767">
        <w:rPr>
          <w:spacing w:val="1"/>
        </w:rPr>
        <w:t>e</w:t>
      </w:r>
      <w:r w:rsidRPr="00170D46">
        <w:t>ssa</w:t>
      </w:r>
      <w:r w:rsidRPr="00C53767">
        <w:rPr>
          <w:spacing w:val="1"/>
        </w:rPr>
        <w:t>r</w:t>
      </w:r>
      <w:r w:rsidRPr="00170D46">
        <w:t>y for instruments wi</w:t>
      </w:r>
      <w:r w:rsidRPr="00C53767">
        <w:rPr>
          <w:spacing w:val="1"/>
        </w:rPr>
        <w:t>t</w:t>
      </w:r>
      <w:r w:rsidRPr="00170D46">
        <w:t>h interfaces</w:t>
      </w:r>
      <w:r w:rsidRPr="00C53767">
        <w:rPr>
          <w:spacing w:val="21"/>
        </w:rPr>
        <w:t xml:space="preserve"> </w:t>
      </w:r>
      <w:r w:rsidRPr="00170D46">
        <w:t>and</w:t>
      </w:r>
      <w:r w:rsidRPr="00C53767">
        <w:rPr>
          <w:spacing w:val="27"/>
        </w:rPr>
        <w:t xml:space="preserve"> </w:t>
      </w:r>
      <w:r w:rsidRPr="00170D46">
        <w:t>for</w:t>
      </w:r>
      <w:r w:rsidRPr="00C53767">
        <w:rPr>
          <w:spacing w:val="27"/>
        </w:rPr>
        <w:t xml:space="preserve"> </w:t>
      </w:r>
      <w:r w:rsidRPr="00C53767">
        <w:rPr>
          <w:spacing w:val="-1"/>
        </w:rPr>
        <w:t>i</w:t>
      </w:r>
      <w:r w:rsidRPr="00C53767">
        <w:rPr>
          <w:spacing w:val="1"/>
        </w:rPr>
        <w:t>n</w:t>
      </w:r>
      <w:r w:rsidRPr="00170D46">
        <w:t>strument</w:t>
      </w:r>
      <w:r w:rsidRPr="00C53767">
        <w:rPr>
          <w:spacing w:val="21"/>
        </w:rPr>
        <w:t xml:space="preserve"> </w:t>
      </w:r>
      <w:r w:rsidRPr="00170D46">
        <w:t>functions</w:t>
      </w:r>
      <w:r w:rsidRPr="00C53767">
        <w:rPr>
          <w:spacing w:val="21"/>
        </w:rPr>
        <w:t xml:space="preserve"> </w:t>
      </w:r>
      <w:r w:rsidRPr="00170D46">
        <w:t>that</w:t>
      </w:r>
      <w:r w:rsidRPr="00C53767">
        <w:rPr>
          <w:spacing w:val="27"/>
        </w:rPr>
        <w:t xml:space="preserve"> </w:t>
      </w:r>
      <w:r w:rsidRPr="00170D46">
        <w:t>cannot</w:t>
      </w:r>
      <w:r w:rsidRPr="00C53767">
        <w:rPr>
          <w:spacing w:val="23"/>
        </w:rPr>
        <w:t xml:space="preserve"> </w:t>
      </w:r>
      <w:r w:rsidRPr="00170D46">
        <w:t>be</w:t>
      </w:r>
      <w:r w:rsidRPr="00C53767">
        <w:rPr>
          <w:spacing w:val="28"/>
        </w:rPr>
        <w:t xml:space="preserve"> </w:t>
      </w:r>
      <w:r w:rsidRPr="00170D46">
        <w:t>functiona</w:t>
      </w:r>
      <w:r w:rsidRPr="00C53767">
        <w:rPr>
          <w:spacing w:val="-1"/>
        </w:rPr>
        <w:t>l</w:t>
      </w:r>
      <w:r w:rsidRPr="00170D46">
        <w:t>ly</w:t>
      </w:r>
      <w:r w:rsidRPr="00C53767">
        <w:rPr>
          <w:spacing w:val="19"/>
        </w:rPr>
        <w:t xml:space="preserve"> </w:t>
      </w:r>
      <w:r w:rsidRPr="00170D46">
        <w:t>tested</w:t>
      </w:r>
      <w:r w:rsidRPr="00C53767">
        <w:rPr>
          <w:spacing w:val="25"/>
        </w:rPr>
        <w:t xml:space="preserve"> </w:t>
      </w:r>
      <w:r w:rsidRPr="00170D46">
        <w:t>and</w:t>
      </w:r>
      <w:r w:rsidRPr="00C53767">
        <w:rPr>
          <w:spacing w:val="27"/>
        </w:rPr>
        <w:t xml:space="preserve"> </w:t>
      </w:r>
      <w:r w:rsidRPr="00170D46">
        <w:t>in</w:t>
      </w:r>
      <w:r w:rsidRPr="00C53767">
        <w:rPr>
          <w:spacing w:val="28"/>
        </w:rPr>
        <w:t xml:space="preserve"> </w:t>
      </w:r>
      <w:r w:rsidRPr="00170D46">
        <w:t>case</w:t>
      </w:r>
      <w:r w:rsidRPr="00C53767">
        <w:rPr>
          <w:spacing w:val="26"/>
        </w:rPr>
        <w:t xml:space="preserve"> </w:t>
      </w:r>
      <w:r w:rsidRPr="00170D46">
        <w:t>of increa</w:t>
      </w:r>
      <w:r w:rsidRPr="00C53767">
        <w:rPr>
          <w:spacing w:val="1"/>
        </w:rPr>
        <w:t>s</w:t>
      </w:r>
      <w:r w:rsidRPr="00170D46">
        <w:t>ed</w:t>
      </w:r>
      <w:r w:rsidRPr="00C53767">
        <w:rPr>
          <w:spacing w:val="1"/>
        </w:rPr>
        <w:t xml:space="preserve"> </w:t>
      </w:r>
      <w:r w:rsidRPr="00170D46">
        <w:t>risk</w:t>
      </w:r>
      <w:r w:rsidRPr="00C53767">
        <w:rPr>
          <w:spacing w:val="6"/>
        </w:rPr>
        <w:t xml:space="preserve"> </w:t>
      </w:r>
      <w:r w:rsidRPr="00170D46">
        <w:t>of</w:t>
      </w:r>
      <w:r w:rsidRPr="00C53767">
        <w:rPr>
          <w:spacing w:val="8"/>
        </w:rPr>
        <w:t xml:space="preserve"> </w:t>
      </w:r>
      <w:r w:rsidRPr="00170D46">
        <w:t>fraud).</w:t>
      </w:r>
      <w:r w:rsidRPr="00C53767">
        <w:rPr>
          <w:spacing w:val="3"/>
        </w:rPr>
        <w:t xml:space="preserve"> </w:t>
      </w:r>
      <w:r w:rsidRPr="00170D46">
        <w:t>The</w:t>
      </w:r>
      <w:r w:rsidRPr="00C53767">
        <w:rPr>
          <w:spacing w:val="6"/>
        </w:rPr>
        <w:t xml:space="preserve"> </w:t>
      </w:r>
      <w:r w:rsidRPr="00170D46">
        <w:t>description s</w:t>
      </w:r>
      <w:r w:rsidRPr="00C53767">
        <w:rPr>
          <w:spacing w:val="1"/>
        </w:rPr>
        <w:t>h</w:t>
      </w:r>
      <w:r w:rsidRPr="00170D46">
        <w:t>all</w:t>
      </w:r>
      <w:r w:rsidRPr="00C53767">
        <w:rPr>
          <w:spacing w:val="6"/>
        </w:rPr>
        <w:t xml:space="preserve"> </w:t>
      </w:r>
      <w:r w:rsidRPr="00C53767">
        <w:rPr>
          <w:spacing w:val="-2"/>
        </w:rPr>
        <w:t>m</w:t>
      </w:r>
      <w:r w:rsidRPr="00C53767">
        <w:rPr>
          <w:spacing w:val="1"/>
        </w:rPr>
        <w:t>a</w:t>
      </w:r>
      <w:r w:rsidRPr="00170D46">
        <w:t>ke</w:t>
      </w:r>
      <w:r w:rsidRPr="00C53767">
        <w:rPr>
          <w:spacing w:val="5"/>
        </w:rPr>
        <w:t xml:space="preserve"> </w:t>
      </w:r>
      <w:r w:rsidRPr="00170D46">
        <w:t>evident</w:t>
      </w:r>
      <w:r w:rsidRPr="00C53767">
        <w:rPr>
          <w:spacing w:val="3"/>
        </w:rPr>
        <w:t xml:space="preserve"> </w:t>
      </w:r>
      <w:r w:rsidRPr="00C53767">
        <w:rPr>
          <w:spacing w:val="-1"/>
        </w:rPr>
        <w:t>a</w:t>
      </w:r>
      <w:r w:rsidRPr="00170D46">
        <w:t>nd</w:t>
      </w:r>
      <w:r w:rsidRPr="00C53767">
        <w:rPr>
          <w:spacing w:val="7"/>
        </w:rPr>
        <w:t xml:space="preserve"> </w:t>
      </w:r>
      <w:r w:rsidRPr="00170D46">
        <w:t>explain</w:t>
      </w:r>
      <w:r w:rsidRPr="00C53767">
        <w:rPr>
          <w:spacing w:val="3"/>
        </w:rPr>
        <w:t xml:space="preserve"> </w:t>
      </w:r>
      <w:r w:rsidRPr="00170D46">
        <w:t>all</w:t>
      </w:r>
      <w:r w:rsidRPr="00C53767">
        <w:rPr>
          <w:spacing w:val="8"/>
        </w:rPr>
        <w:t xml:space="preserve"> </w:t>
      </w:r>
      <w:r w:rsidRPr="00170D46">
        <w:t>software functions</w:t>
      </w:r>
      <w:r w:rsidRPr="00C53767">
        <w:rPr>
          <w:spacing w:val="-8"/>
        </w:rPr>
        <w:t xml:space="preserve"> </w:t>
      </w:r>
      <w:r w:rsidRPr="00170D46">
        <w:t>that</w:t>
      </w:r>
      <w:r w:rsidRPr="00C53767">
        <w:rPr>
          <w:spacing w:val="-4"/>
        </w:rPr>
        <w:t xml:space="preserve"> </w:t>
      </w:r>
      <w:r w:rsidRPr="00170D46">
        <w:t>may</w:t>
      </w:r>
      <w:r w:rsidRPr="00C53767">
        <w:rPr>
          <w:spacing w:val="-2"/>
        </w:rPr>
        <w:t xml:space="preserve"> </w:t>
      </w:r>
      <w:r w:rsidRPr="00170D46">
        <w:t>have</w:t>
      </w:r>
      <w:r w:rsidRPr="00C53767">
        <w:rPr>
          <w:spacing w:val="-4"/>
        </w:rPr>
        <w:t xml:space="preserve"> </w:t>
      </w:r>
      <w:r w:rsidRPr="00170D46">
        <w:t>an</w:t>
      </w:r>
      <w:r w:rsidRPr="00C53767">
        <w:rPr>
          <w:spacing w:val="-3"/>
        </w:rPr>
        <w:t xml:space="preserve"> </w:t>
      </w:r>
      <w:r w:rsidRPr="00170D46">
        <w:t>i</w:t>
      </w:r>
      <w:r w:rsidRPr="00C53767">
        <w:rPr>
          <w:spacing w:val="-2"/>
        </w:rPr>
        <w:t>m</w:t>
      </w:r>
      <w:r w:rsidRPr="00170D46">
        <w:t>pact</w:t>
      </w:r>
      <w:r w:rsidRPr="00C53767">
        <w:rPr>
          <w:spacing w:val="-6"/>
        </w:rPr>
        <w:t xml:space="preserve"> </w:t>
      </w:r>
      <w:r w:rsidRPr="00170D46">
        <w:t xml:space="preserve">on the </w:t>
      </w:r>
      <w:r w:rsidRPr="00C53767">
        <w:rPr>
          <w:spacing w:val="-2"/>
        </w:rPr>
        <w:t>m</w:t>
      </w:r>
      <w:r w:rsidRPr="00C53767">
        <w:rPr>
          <w:spacing w:val="1"/>
        </w:rPr>
        <w:t>e</w:t>
      </w:r>
      <w:r w:rsidRPr="00170D46">
        <w:t>trological</w:t>
      </w:r>
      <w:r w:rsidRPr="00C53767">
        <w:rPr>
          <w:spacing w:val="-11"/>
        </w:rPr>
        <w:t xml:space="preserve"> </w:t>
      </w:r>
      <w:r w:rsidRPr="00170D46">
        <w:t>features</w:t>
      </w:r>
      <w:r w:rsidR="00C53767">
        <w:t>;</w:t>
      </w:r>
    </w:p>
    <w:p w14:paraId="29809B75" w14:textId="6FFDF306" w:rsidR="007E1387" w:rsidRPr="00170D46" w:rsidRDefault="007E1387" w:rsidP="00C53767">
      <w:pPr>
        <w:pStyle w:val="ListParagraph"/>
        <w:numPr>
          <w:ilvl w:val="0"/>
          <w:numId w:val="42"/>
        </w:numPr>
        <w:ind w:left="2127" w:hanging="426"/>
      </w:pPr>
      <w:r w:rsidRPr="00170D46">
        <w:t>Concerning</w:t>
      </w:r>
      <w:r w:rsidRPr="00C53767">
        <w:rPr>
          <w:spacing w:val="24"/>
        </w:rPr>
        <w:t xml:space="preserve"> </w:t>
      </w:r>
      <w:r w:rsidRPr="00C53767">
        <w:rPr>
          <w:spacing w:val="-1"/>
        </w:rPr>
        <w:t>i</w:t>
      </w:r>
      <w:r w:rsidRPr="00C53767">
        <w:rPr>
          <w:spacing w:val="1"/>
        </w:rPr>
        <w:t>n</w:t>
      </w:r>
      <w:r w:rsidRPr="00170D46">
        <w:t>terfaces,</w:t>
      </w:r>
      <w:r w:rsidRPr="00C53767">
        <w:rPr>
          <w:spacing w:val="25"/>
        </w:rPr>
        <w:t xml:space="preserve"> </w:t>
      </w:r>
      <w:r w:rsidRPr="00170D46">
        <w:t>the</w:t>
      </w:r>
      <w:r w:rsidRPr="00C53767">
        <w:rPr>
          <w:spacing w:val="31"/>
        </w:rPr>
        <w:t xml:space="preserve"> </w:t>
      </w:r>
      <w:r w:rsidRPr="00170D46">
        <w:t>docu</w:t>
      </w:r>
      <w:r w:rsidRPr="00C53767">
        <w:rPr>
          <w:spacing w:val="-2"/>
        </w:rPr>
        <w:t>m</w:t>
      </w:r>
      <w:r w:rsidRPr="00170D46">
        <w:t>entation</w:t>
      </w:r>
      <w:r w:rsidRPr="00C53767">
        <w:rPr>
          <w:spacing w:val="21"/>
        </w:rPr>
        <w:t xml:space="preserve"> </w:t>
      </w:r>
      <w:r w:rsidRPr="00170D46">
        <w:t>shall</w:t>
      </w:r>
      <w:r w:rsidRPr="00C53767">
        <w:rPr>
          <w:spacing w:val="30"/>
        </w:rPr>
        <w:t xml:space="preserve"> </w:t>
      </w:r>
      <w:r w:rsidRPr="00170D46">
        <w:t>inc</w:t>
      </w:r>
      <w:r w:rsidRPr="00C53767">
        <w:rPr>
          <w:spacing w:val="-1"/>
        </w:rPr>
        <w:t>l</w:t>
      </w:r>
      <w:r w:rsidRPr="00170D46">
        <w:t>ude</w:t>
      </w:r>
      <w:r w:rsidRPr="00C53767">
        <w:rPr>
          <w:spacing w:val="28"/>
        </w:rPr>
        <w:t xml:space="preserve"> </w:t>
      </w:r>
      <w:r w:rsidRPr="00170D46">
        <w:t>a</w:t>
      </w:r>
      <w:r w:rsidRPr="00C53767">
        <w:rPr>
          <w:spacing w:val="33"/>
        </w:rPr>
        <w:t xml:space="preserve"> </w:t>
      </w:r>
      <w:r w:rsidRPr="00170D46">
        <w:t>co</w:t>
      </w:r>
      <w:r w:rsidRPr="00C53767">
        <w:rPr>
          <w:spacing w:val="-2"/>
        </w:rPr>
        <w:t>m</w:t>
      </w:r>
      <w:r w:rsidRPr="00C53767">
        <w:rPr>
          <w:spacing w:val="1"/>
        </w:rPr>
        <w:t>pl</w:t>
      </w:r>
      <w:r w:rsidRPr="00170D46">
        <w:t>ete</w:t>
      </w:r>
      <w:r w:rsidRPr="00C53767">
        <w:rPr>
          <w:spacing w:val="26"/>
        </w:rPr>
        <w:t xml:space="preserve"> </w:t>
      </w:r>
      <w:r w:rsidRPr="00170D46">
        <w:t>list</w:t>
      </w:r>
      <w:r w:rsidRPr="00C53767">
        <w:rPr>
          <w:spacing w:val="31"/>
        </w:rPr>
        <w:t xml:space="preserve"> </w:t>
      </w:r>
      <w:r w:rsidRPr="00170D46">
        <w:t>of</w:t>
      </w:r>
      <w:r w:rsidRPr="00C53767">
        <w:rPr>
          <w:spacing w:val="32"/>
        </w:rPr>
        <w:t xml:space="preserve"> </w:t>
      </w:r>
      <w:r w:rsidRPr="00170D46">
        <w:t>commands</w:t>
      </w:r>
      <w:r w:rsidRPr="00C53767">
        <w:rPr>
          <w:spacing w:val="24"/>
        </w:rPr>
        <w:t xml:space="preserve"> </w:t>
      </w:r>
      <w:r w:rsidRPr="00170D46">
        <w:t>or signals</w:t>
      </w:r>
      <w:r w:rsidRPr="00C53767">
        <w:rPr>
          <w:spacing w:val="3"/>
        </w:rPr>
        <w:t xml:space="preserve"> </w:t>
      </w:r>
      <w:r w:rsidRPr="00170D46">
        <w:t>that</w:t>
      </w:r>
      <w:r w:rsidRPr="00C53767">
        <w:rPr>
          <w:spacing w:val="6"/>
        </w:rPr>
        <w:t xml:space="preserve"> </w:t>
      </w:r>
      <w:r w:rsidRPr="00170D46">
        <w:t>the</w:t>
      </w:r>
      <w:r w:rsidRPr="00C53767">
        <w:rPr>
          <w:spacing w:val="6"/>
        </w:rPr>
        <w:t xml:space="preserve"> </w:t>
      </w:r>
      <w:r w:rsidRPr="00170D46">
        <w:t>software</w:t>
      </w:r>
      <w:r w:rsidRPr="00C53767">
        <w:rPr>
          <w:spacing w:val="1"/>
        </w:rPr>
        <w:t xml:space="preserve"> </w:t>
      </w:r>
      <w:r w:rsidRPr="00170D46">
        <w:t>is</w:t>
      </w:r>
      <w:r w:rsidRPr="00C53767">
        <w:rPr>
          <w:spacing w:val="8"/>
        </w:rPr>
        <w:t xml:space="preserve"> </w:t>
      </w:r>
      <w:r w:rsidRPr="00170D46">
        <w:t>able</w:t>
      </w:r>
      <w:r w:rsidRPr="00C53767">
        <w:rPr>
          <w:spacing w:val="5"/>
        </w:rPr>
        <w:t xml:space="preserve"> </w:t>
      </w:r>
      <w:r w:rsidRPr="00170D46">
        <w:t>to</w:t>
      </w:r>
      <w:r w:rsidRPr="00C53767">
        <w:rPr>
          <w:spacing w:val="7"/>
        </w:rPr>
        <w:t xml:space="preserve"> </w:t>
      </w:r>
      <w:r w:rsidRPr="00C53767">
        <w:rPr>
          <w:spacing w:val="1"/>
        </w:rPr>
        <w:t>in</w:t>
      </w:r>
      <w:r w:rsidRPr="00170D46">
        <w:t>ter</w:t>
      </w:r>
      <w:r w:rsidRPr="00C53767">
        <w:rPr>
          <w:spacing w:val="1"/>
        </w:rPr>
        <w:t>p</w:t>
      </w:r>
      <w:r w:rsidRPr="00170D46">
        <w:t>ret.</w:t>
      </w:r>
      <w:r w:rsidRPr="00C53767">
        <w:rPr>
          <w:spacing w:val="1"/>
        </w:rPr>
        <w:t xml:space="preserve"> </w:t>
      </w:r>
      <w:r w:rsidRPr="00170D46">
        <w:t>The</w:t>
      </w:r>
      <w:r w:rsidRPr="00C53767">
        <w:rPr>
          <w:spacing w:val="5"/>
        </w:rPr>
        <w:t xml:space="preserve"> </w:t>
      </w:r>
      <w:r w:rsidRPr="00170D46">
        <w:t>eff</w:t>
      </w:r>
      <w:r w:rsidRPr="00C53767">
        <w:rPr>
          <w:spacing w:val="1"/>
        </w:rPr>
        <w:t>e</w:t>
      </w:r>
      <w:r w:rsidRPr="00170D46">
        <w:t>ct</w:t>
      </w:r>
      <w:r w:rsidRPr="00C53767">
        <w:rPr>
          <w:spacing w:val="4"/>
        </w:rPr>
        <w:t xml:space="preserve"> </w:t>
      </w:r>
      <w:r w:rsidRPr="00170D46">
        <w:t>of</w:t>
      </w:r>
      <w:r w:rsidRPr="00C53767">
        <w:rPr>
          <w:spacing w:val="8"/>
        </w:rPr>
        <w:t xml:space="preserve"> </w:t>
      </w:r>
      <w:r w:rsidRPr="00C53767">
        <w:rPr>
          <w:spacing w:val="1"/>
        </w:rPr>
        <w:t>e</w:t>
      </w:r>
      <w:r w:rsidRPr="00170D46">
        <w:t>ach</w:t>
      </w:r>
      <w:r w:rsidRPr="00C53767">
        <w:rPr>
          <w:spacing w:val="5"/>
        </w:rPr>
        <w:t xml:space="preserve"> </w:t>
      </w:r>
      <w:r w:rsidRPr="00170D46">
        <w:t>c</w:t>
      </w:r>
      <w:r w:rsidRPr="00C53767">
        <w:rPr>
          <w:spacing w:val="2"/>
        </w:rPr>
        <w:t>o</w:t>
      </w:r>
      <w:r w:rsidRPr="00170D46">
        <w:t>mma</w:t>
      </w:r>
      <w:r w:rsidRPr="00C53767">
        <w:rPr>
          <w:spacing w:val="2"/>
        </w:rPr>
        <w:t>n</w:t>
      </w:r>
      <w:r w:rsidRPr="00170D46">
        <w:t>d shall</w:t>
      </w:r>
      <w:r w:rsidRPr="00C53767">
        <w:rPr>
          <w:spacing w:val="5"/>
        </w:rPr>
        <w:t xml:space="preserve"> </w:t>
      </w:r>
      <w:r w:rsidRPr="00170D46">
        <w:t>be docu</w:t>
      </w:r>
      <w:r w:rsidRPr="00C53767">
        <w:rPr>
          <w:spacing w:val="-2"/>
        </w:rPr>
        <w:t>m</w:t>
      </w:r>
      <w:r w:rsidRPr="00170D46">
        <w:t>ented in detail. The way shall be described in whi</w:t>
      </w:r>
      <w:r w:rsidRPr="00C53767">
        <w:rPr>
          <w:spacing w:val="-1"/>
        </w:rPr>
        <w:t>c</w:t>
      </w:r>
      <w:r w:rsidRPr="00170D46">
        <w:t>h the instrument reacts on c</w:t>
      </w:r>
      <w:r w:rsidRPr="00C53767">
        <w:rPr>
          <w:spacing w:val="2"/>
        </w:rPr>
        <w:t>o</w:t>
      </w:r>
      <w:r w:rsidRPr="00170D46">
        <w:t>mmands that are not described in the documentation</w:t>
      </w:r>
      <w:r w:rsidR="00C53767">
        <w:t>;</w:t>
      </w:r>
    </w:p>
    <w:p w14:paraId="45D89A0A" w14:textId="77777777" w:rsidR="007E1387" w:rsidRPr="00170D46" w:rsidRDefault="007E1387" w:rsidP="00C53767">
      <w:pPr>
        <w:pStyle w:val="ListParagraph"/>
        <w:numPr>
          <w:ilvl w:val="0"/>
          <w:numId w:val="42"/>
        </w:numPr>
        <w:ind w:left="2127" w:hanging="426"/>
      </w:pPr>
      <w:r w:rsidRPr="00170D46">
        <w:t>Additional</w:t>
      </w:r>
      <w:r w:rsidRPr="00C53767">
        <w:rPr>
          <w:spacing w:val="33"/>
        </w:rPr>
        <w:t xml:space="preserve"> </w:t>
      </w:r>
      <w:r w:rsidRPr="00170D46">
        <w:t>docu</w:t>
      </w:r>
      <w:r w:rsidRPr="00C53767">
        <w:rPr>
          <w:spacing w:val="-2"/>
        </w:rPr>
        <w:t>m</w:t>
      </w:r>
      <w:r w:rsidRPr="00170D46">
        <w:t>entati</w:t>
      </w:r>
      <w:r w:rsidRPr="00C53767">
        <w:rPr>
          <w:spacing w:val="2"/>
        </w:rPr>
        <w:t>o</w:t>
      </w:r>
      <w:r w:rsidRPr="00170D46">
        <w:t>n</w:t>
      </w:r>
      <w:r w:rsidRPr="00C53767">
        <w:rPr>
          <w:spacing w:val="30"/>
        </w:rPr>
        <w:t xml:space="preserve"> </w:t>
      </w:r>
      <w:r w:rsidRPr="00170D46">
        <w:t>of</w:t>
      </w:r>
      <w:r w:rsidRPr="00C53767">
        <w:rPr>
          <w:spacing w:val="41"/>
        </w:rPr>
        <w:t xml:space="preserve"> </w:t>
      </w:r>
      <w:r w:rsidRPr="00C53767">
        <w:rPr>
          <w:spacing w:val="-1"/>
        </w:rPr>
        <w:t>t</w:t>
      </w:r>
      <w:r w:rsidRPr="00C53767">
        <w:rPr>
          <w:spacing w:val="1"/>
        </w:rPr>
        <w:t>h</w:t>
      </w:r>
      <w:r w:rsidRPr="00170D46">
        <w:t>e</w:t>
      </w:r>
      <w:r w:rsidRPr="00C53767">
        <w:rPr>
          <w:spacing w:val="39"/>
        </w:rPr>
        <w:t xml:space="preserve"> </w:t>
      </w:r>
      <w:r w:rsidRPr="00170D46">
        <w:t>software</w:t>
      </w:r>
      <w:r w:rsidRPr="00C53767">
        <w:rPr>
          <w:spacing w:val="35"/>
        </w:rPr>
        <w:t xml:space="preserve"> </w:t>
      </w:r>
      <w:r w:rsidRPr="00170D46">
        <w:t>for</w:t>
      </w:r>
      <w:r w:rsidRPr="00C53767">
        <w:rPr>
          <w:spacing w:val="40"/>
        </w:rPr>
        <w:t xml:space="preserve"> </w:t>
      </w:r>
      <w:r w:rsidRPr="00170D46">
        <w:t>co</w:t>
      </w:r>
      <w:r w:rsidRPr="00C53767">
        <w:rPr>
          <w:spacing w:val="-2"/>
        </w:rPr>
        <w:t>m</w:t>
      </w:r>
      <w:r w:rsidRPr="00C53767">
        <w:rPr>
          <w:spacing w:val="1"/>
        </w:rPr>
        <w:t>p</w:t>
      </w:r>
      <w:r w:rsidRPr="00170D46">
        <w:t>lex</w:t>
      </w:r>
      <w:r w:rsidRPr="00C53767">
        <w:rPr>
          <w:spacing w:val="36"/>
        </w:rPr>
        <w:t xml:space="preserve"> </w:t>
      </w:r>
      <w:r w:rsidRPr="00170D46">
        <w:t>measuring algorith</w:t>
      </w:r>
      <w:r w:rsidRPr="00C53767">
        <w:rPr>
          <w:spacing w:val="-2"/>
        </w:rPr>
        <w:t>m</w:t>
      </w:r>
      <w:r w:rsidRPr="00170D46">
        <w:t>s, cr</w:t>
      </w:r>
      <w:r w:rsidRPr="00C53767">
        <w:rPr>
          <w:spacing w:val="2"/>
        </w:rPr>
        <w:t>y</w:t>
      </w:r>
      <w:r w:rsidRPr="00C53767">
        <w:rPr>
          <w:spacing w:val="1"/>
        </w:rPr>
        <w:t>p</w:t>
      </w:r>
      <w:r w:rsidRPr="00170D46">
        <w:t>tographic</w:t>
      </w:r>
      <w:r w:rsidRPr="00C53767">
        <w:rPr>
          <w:spacing w:val="17"/>
        </w:rPr>
        <w:t xml:space="preserve"> </w:t>
      </w:r>
      <w:r w:rsidRPr="00170D46">
        <w:t>functions,</w:t>
      </w:r>
      <w:r w:rsidRPr="00C53767">
        <w:rPr>
          <w:spacing w:val="21"/>
        </w:rPr>
        <w:t xml:space="preserve"> </w:t>
      </w:r>
      <w:r w:rsidRPr="00170D46">
        <w:t>or</w:t>
      </w:r>
      <w:r w:rsidRPr="00C53767">
        <w:rPr>
          <w:spacing w:val="28"/>
        </w:rPr>
        <w:t xml:space="preserve"> </w:t>
      </w:r>
      <w:r w:rsidRPr="00170D46">
        <w:t>c</w:t>
      </w:r>
      <w:r w:rsidRPr="00C53767">
        <w:rPr>
          <w:spacing w:val="1"/>
        </w:rPr>
        <w:t>r</w:t>
      </w:r>
      <w:r w:rsidRPr="00170D46">
        <w:t>ucial</w:t>
      </w:r>
      <w:r w:rsidRPr="00C53767">
        <w:rPr>
          <w:spacing w:val="24"/>
        </w:rPr>
        <w:t xml:space="preserve"> </w:t>
      </w:r>
      <w:r w:rsidRPr="00170D46">
        <w:t>ti</w:t>
      </w:r>
      <w:r w:rsidRPr="00C53767">
        <w:rPr>
          <w:spacing w:val="-2"/>
        </w:rPr>
        <w:t>m</w:t>
      </w:r>
      <w:r w:rsidRPr="00C53767">
        <w:rPr>
          <w:spacing w:val="1"/>
        </w:rPr>
        <w:t>i</w:t>
      </w:r>
      <w:r w:rsidRPr="00170D46">
        <w:t>ng</w:t>
      </w:r>
      <w:r w:rsidRPr="00C53767">
        <w:rPr>
          <w:spacing w:val="24"/>
        </w:rPr>
        <w:t xml:space="preserve"> </w:t>
      </w:r>
      <w:r w:rsidRPr="00170D46">
        <w:t>constraints</w:t>
      </w:r>
      <w:r w:rsidRPr="00C53767">
        <w:rPr>
          <w:spacing w:val="20"/>
        </w:rPr>
        <w:t xml:space="preserve"> </w:t>
      </w:r>
      <w:r w:rsidRPr="00170D46">
        <w:t>shall</w:t>
      </w:r>
      <w:r w:rsidRPr="00C53767">
        <w:rPr>
          <w:spacing w:val="26"/>
        </w:rPr>
        <w:t xml:space="preserve"> </w:t>
      </w:r>
      <w:r w:rsidRPr="00170D46">
        <w:t>be</w:t>
      </w:r>
      <w:r w:rsidRPr="00C53767">
        <w:rPr>
          <w:spacing w:val="28"/>
        </w:rPr>
        <w:t xml:space="preserve"> </w:t>
      </w:r>
      <w:r w:rsidRPr="00170D46">
        <w:t>provided,</w:t>
      </w:r>
      <w:r w:rsidRPr="00C53767">
        <w:rPr>
          <w:spacing w:val="22"/>
        </w:rPr>
        <w:t xml:space="preserve"> </w:t>
      </w:r>
      <w:r w:rsidRPr="00170D46">
        <w:t>if</w:t>
      </w:r>
      <w:r w:rsidRPr="00C53767">
        <w:rPr>
          <w:spacing w:val="29"/>
        </w:rPr>
        <w:t xml:space="preserve"> </w:t>
      </w:r>
      <w:r w:rsidRPr="00170D46">
        <w:t>n</w:t>
      </w:r>
      <w:r w:rsidRPr="00C53767">
        <w:rPr>
          <w:spacing w:val="-1"/>
        </w:rPr>
        <w:t>e</w:t>
      </w:r>
      <w:r w:rsidRPr="00170D46">
        <w:t>ces</w:t>
      </w:r>
      <w:r w:rsidRPr="00C53767">
        <w:rPr>
          <w:spacing w:val="1"/>
        </w:rPr>
        <w:t>s</w:t>
      </w:r>
      <w:r w:rsidRPr="00170D46">
        <w:t>ary</w:t>
      </w:r>
      <w:r w:rsidRPr="00C53767">
        <w:rPr>
          <w:spacing w:val="23"/>
        </w:rPr>
        <w:t xml:space="preserve"> </w:t>
      </w:r>
      <w:r w:rsidRPr="00170D46">
        <w:t>for understandi</w:t>
      </w:r>
      <w:r w:rsidRPr="00C53767">
        <w:rPr>
          <w:spacing w:val="-1"/>
        </w:rPr>
        <w:t>n</w:t>
      </w:r>
      <w:r w:rsidRPr="00170D46">
        <w:t>g</w:t>
      </w:r>
      <w:r w:rsidRPr="00C53767">
        <w:rPr>
          <w:spacing w:val="-11"/>
        </w:rPr>
        <w:t xml:space="preserve"> </w:t>
      </w:r>
      <w:r w:rsidRPr="00170D46">
        <w:t>and</w:t>
      </w:r>
      <w:r w:rsidRPr="00C53767">
        <w:rPr>
          <w:spacing w:val="-3"/>
        </w:rPr>
        <w:t xml:space="preserve"> </w:t>
      </w:r>
      <w:r w:rsidRPr="00170D46">
        <w:t>evalua</w:t>
      </w:r>
      <w:r w:rsidRPr="00C53767">
        <w:rPr>
          <w:spacing w:val="-1"/>
        </w:rPr>
        <w:t>t</w:t>
      </w:r>
      <w:r w:rsidRPr="00170D46">
        <w:t>ing</w:t>
      </w:r>
      <w:r w:rsidRPr="00C53767">
        <w:rPr>
          <w:spacing w:val="-9"/>
        </w:rPr>
        <w:t xml:space="preserve"> </w:t>
      </w:r>
      <w:r w:rsidRPr="00170D46">
        <w:t>the</w:t>
      </w:r>
      <w:r w:rsidRPr="00C53767">
        <w:rPr>
          <w:spacing w:val="-3"/>
        </w:rPr>
        <w:t xml:space="preserve"> </w:t>
      </w:r>
      <w:r w:rsidRPr="00170D46">
        <w:t>soft</w:t>
      </w:r>
      <w:r w:rsidRPr="00C53767">
        <w:rPr>
          <w:spacing w:val="-1"/>
        </w:rPr>
        <w:t>w</w:t>
      </w:r>
      <w:r w:rsidRPr="00170D46">
        <w:t>are</w:t>
      </w:r>
      <w:r w:rsidRPr="00C53767">
        <w:rPr>
          <w:spacing w:val="-8"/>
        </w:rPr>
        <w:t xml:space="preserve"> </w:t>
      </w:r>
      <w:r w:rsidRPr="00170D46">
        <w:t>functions.</w:t>
      </w:r>
    </w:p>
    <w:p w14:paraId="219A56DD" w14:textId="27023270" w:rsidR="007E1387" w:rsidRPr="00170D46" w:rsidRDefault="007E1387" w:rsidP="00C53767">
      <w:pPr>
        <w:ind w:left="1701"/>
      </w:pPr>
      <w:r w:rsidRPr="00170D46">
        <w:t>A</w:t>
      </w:r>
      <w:r w:rsidRPr="00C53767">
        <w:rPr>
          <w:spacing w:val="11"/>
        </w:rPr>
        <w:t xml:space="preserve"> </w:t>
      </w:r>
      <w:r w:rsidRPr="00170D46">
        <w:t>general</w:t>
      </w:r>
      <w:r w:rsidRPr="00C53767">
        <w:rPr>
          <w:spacing w:val="7"/>
        </w:rPr>
        <w:t xml:space="preserve"> </w:t>
      </w:r>
      <w:r w:rsidRPr="00170D46">
        <w:t>pr</w:t>
      </w:r>
      <w:r w:rsidRPr="00C53767">
        <w:rPr>
          <w:spacing w:val="1"/>
        </w:rPr>
        <w:t>e</w:t>
      </w:r>
      <w:r w:rsidRPr="00170D46">
        <w:t>condition</w:t>
      </w:r>
      <w:r w:rsidRPr="00C53767">
        <w:rPr>
          <w:spacing w:val="2"/>
        </w:rPr>
        <w:t xml:space="preserve"> </w:t>
      </w:r>
      <w:r w:rsidRPr="00170D46">
        <w:t>for</w:t>
      </w:r>
      <w:r w:rsidRPr="00C53767">
        <w:rPr>
          <w:spacing w:val="11"/>
        </w:rPr>
        <w:t xml:space="preserve"> </w:t>
      </w:r>
      <w:r w:rsidRPr="00170D46">
        <w:t>ex</w:t>
      </w:r>
      <w:r w:rsidRPr="00C53767">
        <w:rPr>
          <w:spacing w:val="1"/>
        </w:rPr>
        <w:t>a</w:t>
      </w:r>
      <w:r w:rsidRPr="00C53767">
        <w:rPr>
          <w:spacing w:val="-2"/>
        </w:rPr>
        <w:t>m</w:t>
      </w:r>
      <w:r w:rsidRPr="00170D46">
        <w:t>ination</w:t>
      </w:r>
      <w:r w:rsidRPr="00C53767">
        <w:rPr>
          <w:spacing w:val="2"/>
        </w:rPr>
        <w:t xml:space="preserve"> </w:t>
      </w:r>
      <w:r w:rsidRPr="00170D46">
        <w:t>is</w:t>
      </w:r>
      <w:r w:rsidRPr="00C53767">
        <w:rPr>
          <w:spacing w:val="12"/>
        </w:rPr>
        <w:t xml:space="preserve"> </w:t>
      </w:r>
      <w:r w:rsidRPr="00170D46">
        <w:t>t</w:t>
      </w:r>
      <w:r w:rsidRPr="00C53767">
        <w:rPr>
          <w:spacing w:val="-1"/>
        </w:rPr>
        <w:t>h</w:t>
      </w:r>
      <w:r w:rsidRPr="00170D46">
        <w:t>e</w:t>
      </w:r>
      <w:r w:rsidRPr="00C53767">
        <w:rPr>
          <w:spacing w:val="10"/>
        </w:rPr>
        <w:t xml:space="preserve"> </w:t>
      </w:r>
      <w:r w:rsidRPr="00170D46">
        <w:t>c</w:t>
      </w:r>
      <w:r w:rsidRPr="00C53767">
        <w:rPr>
          <w:spacing w:val="2"/>
        </w:rPr>
        <w:t>o</w:t>
      </w:r>
      <w:r w:rsidRPr="00C53767">
        <w:rPr>
          <w:spacing w:val="-2"/>
        </w:rPr>
        <w:t>m</w:t>
      </w:r>
      <w:r w:rsidRPr="00C53767">
        <w:rPr>
          <w:spacing w:val="1"/>
        </w:rPr>
        <w:t>p</w:t>
      </w:r>
      <w:r w:rsidRPr="00170D46">
        <w:t>le</w:t>
      </w:r>
      <w:r w:rsidRPr="00C53767">
        <w:rPr>
          <w:spacing w:val="1"/>
        </w:rPr>
        <w:t>t</w:t>
      </w:r>
      <w:r w:rsidRPr="00170D46">
        <w:t>eness</w:t>
      </w:r>
      <w:r w:rsidRPr="00C53767">
        <w:rPr>
          <w:spacing w:val="1"/>
        </w:rPr>
        <w:t xml:space="preserve"> </w:t>
      </w:r>
      <w:r w:rsidRPr="00170D46">
        <w:t>of</w:t>
      </w:r>
      <w:r w:rsidRPr="00C53767">
        <w:rPr>
          <w:spacing w:val="11"/>
        </w:rPr>
        <w:t xml:space="preserve"> </w:t>
      </w:r>
      <w:r w:rsidRPr="00170D46">
        <w:t>the</w:t>
      </w:r>
      <w:r w:rsidRPr="00C53767">
        <w:rPr>
          <w:spacing w:val="11"/>
        </w:rPr>
        <w:t xml:space="preserve"> </w:t>
      </w:r>
      <w:r w:rsidRPr="00170D46">
        <w:t>docu</w:t>
      </w:r>
      <w:r w:rsidRPr="00C53767">
        <w:rPr>
          <w:spacing w:val="-2"/>
        </w:rPr>
        <w:t>m</w:t>
      </w:r>
      <w:r w:rsidRPr="00170D46">
        <w:t>entati</w:t>
      </w:r>
      <w:r w:rsidRPr="00C53767">
        <w:rPr>
          <w:spacing w:val="2"/>
        </w:rPr>
        <w:t>o</w:t>
      </w:r>
      <w:r w:rsidRPr="00170D46">
        <w:t>n and</w:t>
      </w:r>
      <w:r w:rsidRPr="00C53767">
        <w:rPr>
          <w:spacing w:val="10"/>
        </w:rPr>
        <w:t xml:space="preserve"> </w:t>
      </w:r>
      <w:r w:rsidRPr="00170D46">
        <w:t>the clear</w:t>
      </w:r>
      <w:r w:rsidRPr="00C53767">
        <w:rPr>
          <w:spacing w:val="7"/>
        </w:rPr>
        <w:t xml:space="preserve"> </w:t>
      </w:r>
      <w:r w:rsidRPr="00170D46">
        <w:t>identif</w:t>
      </w:r>
      <w:r w:rsidRPr="00C53767">
        <w:rPr>
          <w:spacing w:val="1"/>
        </w:rPr>
        <w:t>i</w:t>
      </w:r>
      <w:r w:rsidRPr="00170D46">
        <w:t>cation of</w:t>
      </w:r>
      <w:r w:rsidRPr="00C53767">
        <w:rPr>
          <w:spacing w:val="10"/>
        </w:rPr>
        <w:t xml:space="preserve"> </w:t>
      </w:r>
      <w:r w:rsidRPr="00170D46">
        <w:t>the</w:t>
      </w:r>
      <w:r w:rsidRPr="00C53767">
        <w:rPr>
          <w:spacing w:val="9"/>
        </w:rPr>
        <w:t xml:space="preserve"> </w:t>
      </w:r>
      <w:r w:rsidRPr="00170D46">
        <w:t>EUT,</w:t>
      </w:r>
      <w:r w:rsidRPr="00C53767">
        <w:rPr>
          <w:spacing w:val="7"/>
        </w:rPr>
        <w:t xml:space="preserve"> </w:t>
      </w:r>
      <w:r w:rsidRPr="00170D46">
        <w:t>i.e.</w:t>
      </w:r>
      <w:r w:rsidRPr="00C53767">
        <w:rPr>
          <w:spacing w:val="10"/>
        </w:rPr>
        <w:t xml:space="preserve"> </w:t>
      </w:r>
      <w:r w:rsidRPr="00170D46">
        <w:t>of</w:t>
      </w:r>
      <w:r w:rsidRPr="00C53767">
        <w:rPr>
          <w:spacing w:val="10"/>
        </w:rPr>
        <w:t xml:space="preserve"> </w:t>
      </w:r>
      <w:r w:rsidRPr="00170D46">
        <w:t>the</w:t>
      </w:r>
      <w:r w:rsidRPr="00C53767">
        <w:rPr>
          <w:spacing w:val="9"/>
        </w:rPr>
        <w:t xml:space="preserve"> </w:t>
      </w:r>
      <w:r w:rsidRPr="00170D46">
        <w:t>software</w:t>
      </w:r>
      <w:r w:rsidRPr="00C53767">
        <w:rPr>
          <w:spacing w:val="4"/>
        </w:rPr>
        <w:t xml:space="preserve"> </w:t>
      </w:r>
      <w:r w:rsidRPr="00170D46">
        <w:t>packa</w:t>
      </w:r>
      <w:r w:rsidRPr="00C53767">
        <w:rPr>
          <w:spacing w:val="2"/>
        </w:rPr>
        <w:t>g</w:t>
      </w:r>
      <w:r w:rsidRPr="00170D46">
        <w:t>es</w:t>
      </w:r>
      <w:r w:rsidRPr="00C53767">
        <w:rPr>
          <w:spacing w:val="5"/>
        </w:rPr>
        <w:t xml:space="preserve"> </w:t>
      </w:r>
      <w:r w:rsidRPr="00170D46">
        <w:t>that</w:t>
      </w:r>
      <w:r w:rsidRPr="00C53767">
        <w:rPr>
          <w:spacing w:val="8"/>
        </w:rPr>
        <w:t xml:space="preserve"> </w:t>
      </w:r>
      <w:r w:rsidRPr="00170D46">
        <w:t>contribute</w:t>
      </w:r>
      <w:r w:rsidRPr="00C53767">
        <w:rPr>
          <w:spacing w:val="3"/>
        </w:rPr>
        <w:t xml:space="preserve"> </w:t>
      </w:r>
      <w:r w:rsidRPr="00170D46">
        <w:t>to</w:t>
      </w:r>
      <w:r w:rsidRPr="00C53767">
        <w:rPr>
          <w:spacing w:val="10"/>
        </w:rPr>
        <w:t xml:space="preserve"> </w:t>
      </w:r>
      <w:r w:rsidRPr="00170D46">
        <w:t>the metrological</w:t>
      </w:r>
      <w:r w:rsidRPr="00C53767">
        <w:rPr>
          <w:spacing w:val="-9"/>
        </w:rPr>
        <w:t xml:space="preserve"> </w:t>
      </w:r>
      <w:r w:rsidRPr="00170D46">
        <w:t>functions</w:t>
      </w:r>
      <w:r w:rsidRPr="00C53767">
        <w:rPr>
          <w:spacing w:val="-8"/>
        </w:rPr>
        <w:t xml:space="preserve"> </w:t>
      </w:r>
      <w:r w:rsidRPr="00170D46">
        <w:t>(see</w:t>
      </w:r>
      <w:r w:rsidRPr="00C53767">
        <w:rPr>
          <w:spacing w:val="-4"/>
        </w:rPr>
        <w:t xml:space="preserve"> </w:t>
      </w:r>
      <w:r w:rsidR="00C53767">
        <w:rPr>
          <w:spacing w:val="-4"/>
        </w:rPr>
        <w:t xml:space="preserve">R 76-1, </w:t>
      </w:r>
      <w:r w:rsidRPr="00C53767">
        <w:rPr>
          <w:spacing w:val="-4"/>
        </w:rPr>
        <w:t>10.2.1</w:t>
      </w:r>
      <w:r w:rsidRPr="00170D46">
        <w:t>).</w:t>
      </w:r>
    </w:p>
    <w:p w14:paraId="47C80342" w14:textId="0B822ED7" w:rsidR="007E1387" w:rsidRPr="00170D46" w:rsidRDefault="007E1387" w:rsidP="00C53767">
      <w:pPr>
        <w:ind w:left="1701" w:hanging="1701"/>
      </w:pPr>
      <w:r w:rsidRPr="00170D46">
        <w:t>Description:</w:t>
      </w:r>
      <w:r w:rsidRPr="00170D46">
        <w:tab/>
        <w:t>The</w:t>
      </w:r>
      <w:r w:rsidRPr="00170D46">
        <w:rPr>
          <w:spacing w:val="6"/>
        </w:rPr>
        <w:t xml:space="preserve"> </w:t>
      </w:r>
      <w:r w:rsidRPr="00170D46">
        <w:t>ex</w:t>
      </w:r>
      <w:r w:rsidRPr="00170D46">
        <w:rPr>
          <w:spacing w:val="1"/>
        </w:rPr>
        <w:t>a</w:t>
      </w:r>
      <w:r w:rsidRPr="00170D46">
        <w:rPr>
          <w:spacing w:val="-2"/>
        </w:rPr>
        <w:t>m</w:t>
      </w:r>
      <w:r w:rsidRPr="00170D46">
        <w:t>in</w:t>
      </w:r>
      <w:r w:rsidRPr="00170D46">
        <w:rPr>
          <w:spacing w:val="1"/>
        </w:rPr>
        <w:t>e</w:t>
      </w:r>
      <w:r w:rsidRPr="00170D46">
        <w:t>r</w:t>
      </w:r>
      <w:r w:rsidRPr="00170D46">
        <w:rPr>
          <w:spacing w:val="1"/>
        </w:rPr>
        <w:t xml:space="preserve"> </w:t>
      </w:r>
      <w:r w:rsidRPr="00170D46">
        <w:t>evaluates</w:t>
      </w:r>
      <w:r w:rsidRPr="00170D46">
        <w:rPr>
          <w:spacing w:val="1"/>
        </w:rPr>
        <w:t xml:space="preserve"> </w:t>
      </w:r>
      <w:r w:rsidRPr="00170D46">
        <w:t>t</w:t>
      </w:r>
      <w:r w:rsidRPr="00170D46">
        <w:rPr>
          <w:spacing w:val="2"/>
        </w:rPr>
        <w:t>h</w:t>
      </w:r>
      <w:r w:rsidRPr="00170D46">
        <w:t>e</w:t>
      </w:r>
      <w:r w:rsidRPr="00170D46">
        <w:rPr>
          <w:spacing w:val="7"/>
        </w:rPr>
        <w:t xml:space="preserve"> </w:t>
      </w:r>
      <w:r w:rsidRPr="00170D46">
        <w:t>functions</w:t>
      </w:r>
      <w:r w:rsidRPr="00170D46">
        <w:rPr>
          <w:spacing w:val="1"/>
        </w:rPr>
        <w:t xml:space="preserve"> </w:t>
      </w:r>
      <w:r w:rsidRPr="00170D46">
        <w:t>and</w:t>
      </w:r>
      <w:r w:rsidRPr="00170D46">
        <w:rPr>
          <w:spacing w:val="6"/>
        </w:rPr>
        <w:t xml:space="preserve"> </w:t>
      </w:r>
      <w:r w:rsidRPr="00170D46">
        <w:t>features</w:t>
      </w:r>
      <w:r w:rsidRPr="00170D46">
        <w:rPr>
          <w:spacing w:val="2"/>
        </w:rPr>
        <w:t xml:space="preserve"> </w:t>
      </w:r>
      <w:r w:rsidRPr="00170D46">
        <w:t>of</w:t>
      </w:r>
      <w:r w:rsidRPr="00170D46">
        <w:rPr>
          <w:spacing w:val="8"/>
        </w:rPr>
        <w:t xml:space="preserve"> </w:t>
      </w:r>
      <w:r w:rsidRPr="00170D46">
        <w:t>the</w:t>
      </w:r>
      <w:r w:rsidRPr="00170D46">
        <w:rPr>
          <w:spacing w:val="8"/>
        </w:rPr>
        <w:t xml:space="preserve"> </w:t>
      </w:r>
      <w:r w:rsidRPr="00170D46">
        <w:rPr>
          <w:spacing w:val="-2"/>
        </w:rPr>
        <w:t>m</w:t>
      </w:r>
      <w:r w:rsidRPr="00170D46">
        <w:rPr>
          <w:spacing w:val="1"/>
        </w:rPr>
        <w:t>e</w:t>
      </w:r>
      <w:r w:rsidRPr="00170D46">
        <w:t>asur</w:t>
      </w:r>
      <w:r w:rsidRPr="00170D46">
        <w:rPr>
          <w:spacing w:val="1"/>
        </w:rPr>
        <w:t>i</w:t>
      </w:r>
      <w:r w:rsidRPr="00170D46">
        <w:t>ng instru</w:t>
      </w:r>
      <w:r w:rsidRPr="00170D46">
        <w:rPr>
          <w:spacing w:val="-2"/>
        </w:rPr>
        <w:t>m</w:t>
      </w:r>
      <w:r w:rsidRPr="00170D46">
        <w:t>e</w:t>
      </w:r>
      <w:r w:rsidRPr="00170D46">
        <w:rPr>
          <w:spacing w:val="2"/>
        </w:rPr>
        <w:t>n</w:t>
      </w:r>
      <w:r w:rsidRPr="00170D46">
        <w:t>t using</w:t>
      </w:r>
      <w:r w:rsidRPr="00170D46">
        <w:rPr>
          <w:spacing w:val="5"/>
        </w:rPr>
        <w:t xml:space="preserve"> </w:t>
      </w:r>
      <w:r w:rsidRPr="00170D46">
        <w:t>the documentation</w:t>
      </w:r>
      <w:r w:rsidRPr="00170D46">
        <w:rPr>
          <w:spacing w:val="-10"/>
        </w:rPr>
        <w:t xml:space="preserve"> </w:t>
      </w:r>
      <w:r w:rsidRPr="00170D46">
        <w:t>and</w:t>
      </w:r>
      <w:r w:rsidRPr="00170D46">
        <w:rPr>
          <w:spacing w:val="2"/>
        </w:rPr>
        <w:t xml:space="preserve"> </w:t>
      </w:r>
      <w:r w:rsidRPr="00170D46">
        <w:t>decides</w:t>
      </w:r>
      <w:r w:rsidRPr="00170D46">
        <w:rPr>
          <w:spacing w:val="-1"/>
        </w:rPr>
        <w:t xml:space="preserve"> </w:t>
      </w:r>
      <w:r w:rsidRPr="00170D46">
        <w:t>whe</w:t>
      </w:r>
      <w:r w:rsidRPr="00170D46">
        <w:rPr>
          <w:spacing w:val="1"/>
        </w:rPr>
        <w:t>t</w:t>
      </w:r>
      <w:r w:rsidRPr="00170D46">
        <w:t>her</w:t>
      </w:r>
      <w:r w:rsidRPr="00170D46">
        <w:rPr>
          <w:spacing w:val="-2"/>
        </w:rPr>
        <w:t xml:space="preserve"> </w:t>
      </w:r>
      <w:r w:rsidRPr="00170D46">
        <w:t>t</w:t>
      </w:r>
      <w:r w:rsidRPr="00170D46">
        <w:rPr>
          <w:spacing w:val="1"/>
        </w:rPr>
        <w:t>h</w:t>
      </w:r>
      <w:r w:rsidRPr="00170D46">
        <w:t>ey</w:t>
      </w:r>
      <w:r w:rsidRPr="00170D46">
        <w:rPr>
          <w:spacing w:val="3"/>
        </w:rPr>
        <w:t xml:space="preserve"> </w:t>
      </w:r>
      <w:r w:rsidRPr="00170D46">
        <w:t>comply with</w:t>
      </w:r>
      <w:r w:rsidRPr="00170D46">
        <w:rPr>
          <w:spacing w:val="1"/>
        </w:rPr>
        <w:t xml:space="preserve"> </w:t>
      </w:r>
      <w:r w:rsidRPr="00170D46">
        <w:t>the require</w:t>
      </w:r>
      <w:r w:rsidRPr="00170D46">
        <w:rPr>
          <w:spacing w:val="-2"/>
        </w:rPr>
        <w:t>m</w:t>
      </w:r>
      <w:r w:rsidRPr="00170D46">
        <w:t>ents</w:t>
      </w:r>
      <w:r w:rsidRPr="00170D46">
        <w:rPr>
          <w:spacing w:val="14"/>
        </w:rPr>
        <w:t xml:space="preserve"> </w:t>
      </w:r>
      <w:r w:rsidRPr="00170D46">
        <w:t>of</w:t>
      </w:r>
      <w:r w:rsidRPr="00170D46">
        <w:rPr>
          <w:spacing w:val="24"/>
        </w:rPr>
        <w:t xml:space="preserve"> </w:t>
      </w:r>
      <w:r w:rsidRPr="00170D46">
        <w:rPr>
          <w:spacing w:val="-1"/>
        </w:rPr>
        <w:t>t</w:t>
      </w:r>
      <w:r w:rsidRPr="00170D46">
        <w:rPr>
          <w:spacing w:val="1"/>
        </w:rPr>
        <w:t>h</w:t>
      </w:r>
      <w:r w:rsidRPr="00170D46">
        <w:t>e</w:t>
      </w:r>
      <w:r w:rsidRPr="00170D46">
        <w:rPr>
          <w:spacing w:val="23"/>
        </w:rPr>
        <w:t xml:space="preserve"> </w:t>
      </w:r>
      <w:r w:rsidRPr="00170D46">
        <w:t>relevant</w:t>
      </w:r>
      <w:r w:rsidRPr="00170D46">
        <w:rPr>
          <w:spacing w:val="19"/>
        </w:rPr>
        <w:t xml:space="preserve"> </w:t>
      </w:r>
      <w:r w:rsidRPr="00170D46">
        <w:t>Rec</w:t>
      </w:r>
      <w:r w:rsidRPr="00170D46">
        <w:rPr>
          <w:spacing w:val="2"/>
        </w:rPr>
        <w:t>o</w:t>
      </w:r>
      <w:r w:rsidRPr="00170D46">
        <w:t>mm</w:t>
      </w:r>
      <w:r w:rsidRPr="00170D46">
        <w:rPr>
          <w:spacing w:val="-1"/>
        </w:rPr>
        <w:t>e</w:t>
      </w:r>
      <w:r w:rsidRPr="00170D46">
        <w:t>ndation.</w:t>
      </w:r>
      <w:r w:rsidRPr="00170D46">
        <w:rPr>
          <w:spacing w:val="10"/>
        </w:rPr>
        <w:t xml:space="preserve"> </w:t>
      </w:r>
      <w:r w:rsidRPr="00170D46">
        <w:t>Metro</w:t>
      </w:r>
      <w:r w:rsidRPr="00170D46">
        <w:rPr>
          <w:spacing w:val="-1"/>
        </w:rPr>
        <w:t>l</w:t>
      </w:r>
      <w:r w:rsidRPr="00170D46">
        <w:t>o</w:t>
      </w:r>
      <w:r w:rsidRPr="00170D46">
        <w:rPr>
          <w:spacing w:val="-1"/>
        </w:rPr>
        <w:t>g</w:t>
      </w:r>
      <w:r w:rsidRPr="00170D46">
        <w:t>ical</w:t>
      </w:r>
      <w:r w:rsidRPr="00170D46">
        <w:rPr>
          <w:spacing w:val="15"/>
        </w:rPr>
        <w:t xml:space="preserve"> </w:t>
      </w:r>
      <w:r w:rsidRPr="00170D46">
        <w:t>requirements</w:t>
      </w:r>
      <w:r w:rsidRPr="00170D46">
        <w:rPr>
          <w:spacing w:val="14"/>
        </w:rPr>
        <w:t xml:space="preserve"> </w:t>
      </w:r>
      <w:r w:rsidRPr="00170D46">
        <w:t>as</w:t>
      </w:r>
      <w:r w:rsidRPr="00170D46">
        <w:rPr>
          <w:spacing w:val="24"/>
        </w:rPr>
        <w:t xml:space="preserve"> </w:t>
      </w:r>
      <w:r w:rsidRPr="00170D46">
        <w:t>well as</w:t>
      </w:r>
      <w:r w:rsidRPr="00170D46">
        <w:rPr>
          <w:spacing w:val="13"/>
        </w:rPr>
        <w:t xml:space="preserve"> </w:t>
      </w:r>
      <w:r w:rsidRPr="00170D46">
        <w:t>software-functional</w:t>
      </w:r>
      <w:r w:rsidRPr="00170D46">
        <w:rPr>
          <w:spacing w:val="-2"/>
        </w:rPr>
        <w:t xml:space="preserve"> </w:t>
      </w:r>
      <w:r w:rsidRPr="00170D46">
        <w:t>re</w:t>
      </w:r>
      <w:r w:rsidRPr="00170D46">
        <w:rPr>
          <w:spacing w:val="-1"/>
        </w:rPr>
        <w:t>q</w:t>
      </w:r>
      <w:r w:rsidRPr="00170D46">
        <w:rPr>
          <w:spacing w:val="1"/>
        </w:rPr>
        <w:t>u</w:t>
      </w:r>
      <w:r w:rsidRPr="00170D46">
        <w:t>ire</w:t>
      </w:r>
      <w:r w:rsidRPr="00170D46">
        <w:rPr>
          <w:spacing w:val="-2"/>
        </w:rPr>
        <w:t>m</w:t>
      </w:r>
      <w:r w:rsidRPr="00170D46">
        <w:t>ents</w:t>
      </w:r>
      <w:r w:rsidRPr="00170D46">
        <w:rPr>
          <w:spacing w:val="3"/>
        </w:rPr>
        <w:t xml:space="preserve"> </w:t>
      </w:r>
      <w:r w:rsidRPr="00170D46">
        <w:t>defined</w:t>
      </w:r>
      <w:r w:rsidRPr="00170D46">
        <w:rPr>
          <w:spacing w:val="8"/>
        </w:rPr>
        <w:t xml:space="preserve"> </w:t>
      </w:r>
      <w:r w:rsidRPr="00170D46">
        <w:t xml:space="preserve">in </w:t>
      </w:r>
      <w:r w:rsidR="00C53767">
        <w:t>R 76-1,</w:t>
      </w:r>
      <w:ins w:id="518" w:author="DixonP" w:date="2023-12-15T10:35:00Z">
        <w:r w:rsidR="001F375A">
          <w:t xml:space="preserve"> 6</w:t>
        </w:r>
      </w:ins>
      <w:del w:id="519" w:author="DixonP" w:date="2023-12-15T10:35:00Z">
        <w:r w:rsidRPr="00170D46" w:rsidDel="001F375A">
          <w:rPr>
            <w:spacing w:val="12"/>
          </w:rPr>
          <w:delText xml:space="preserve"> </w:delText>
        </w:r>
        <w:r w:rsidRPr="003071F6" w:rsidDel="001F375A">
          <w:fldChar w:fldCharType="begin"/>
        </w:r>
        <w:r w:rsidRPr="00170D46" w:rsidDel="001F375A">
          <w:rPr>
            <w:spacing w:val="12"/>
          </w:rPr>
          <w:delInstrText xml:space="preserve"> REF _Ref9599604 \r \h </w:delInstrText>
        </w:r>
        <w:r w:rsidR="00C53767" w:rsidDel="001F375A">
          <w:delInstrText xml:space="preserve"> \* MERGEFORMAT </w:delInstrText>
        </w:r>
        <w:r w:rsidRPr="003071F6" w:rsidDel="001F375A">
          <w:fldChar w:fldCharType="separate"/>
        </w:r>
        <w:r w:rsidRPr="00170D46" w:rsidDel="001F375A">
          <w:rPr>
            <w:spacing w:val="12"/>
          </w:rPr>
          <w:delText>6</w:delText>
        </w:r>
        <w:r w:rsidRPr="003071F6" w:rsidDel="001F375A">
          <w:fldChar w:fldCharType="end"/>
        </w:r>
      </w:del>
      <w:r w:rsidRPr="00170D46">
        <w:rPr>
          <w:spacing w:val="14"/>
        </w:rPr>
        <w:t xml:space="preserve"> </w:t>
      </w:r>
      <w:r w:rsidRPr="00170D46">
        <w:t>(e.</w:t>
      </w:r>
      <w:r w:rsidRPr="00170D46">
        <w:rPr>
          <w:spacing w:val="-1"/>
        </w:rPr>
        <w:t>g</w:t>
      </w:r>
      <w:r w:rsidRPr="00170D46">
        <w:t>.</w:t>
      </w:r>
      <w:r w:rsidRPr="00170D46">
        <w:rPr>
          <w:spacing w:val="11"/>
        </w:rPr>
        <w:t xml:space="preserve"> </w:t>
      </w:r>
      <w:r w:rsidRPr="00170D46">
        <w:t>evidence of intervention,</w:t>
      </w:r>
      <w:r w:rsidRPr="00170D46">
        <w:rPr>
          <w:spacing w:val="6"/>
        </w:rPr>
        <w:t xml:space="preserve"> </w:t>
      </w:r>
      <w:r w:rsidRPr="00170D46">
        <w:t>protecti</w:t>
      </w:r>
      <w:r w:rsidRPr="00170D46">
        <w:rPr>
          <w:spacing w:val="-1"/>
        </w:rPr>
        <w:t>o</w:t>
      </w:r>
      <w:r w:rsidRPr="00170D46">
        <w:t>n of</w:t>
      </w:r>
      <w:r w:rsidRPr="00170D46">
        <w:rPr>
          <w:spacing w:val="3"/>
        </w:rPr>
        <w:t xml:space="preserve"> </w:t>
      </w:r>
      <w:r w:rsidRPr="00170D46">
        <w:t>adjust</w:t>
      </w:r>
      <w:r w:rsidRPr="00170D46">
        <w:rPr>
          <w:spacing w:val="-2"/>
        </w:rPr>
        <w:t>m</w:t>
      </w:r>
      <w:r w:rsidRPr="00170D46">
        <w:t>ent</w:t>
      </w:r>
      <w:r w:rsidRPr="00170D46">
        <w:rPr>
          <w:spacing w:val="-4"/>
        </w:rPr>
        <w:t xml:space="preserve"> </w:t>
      </w:r>
      <w:r w:rsidRPr="00170D46">
        <w:t>para</w:t>
      </w:r>
      <w:r w:rsidRPr="00170D46">
        <w:rPr>
          <w:spacing w:val="-2"/>
        </w:rPr>
        <w:t>m</w:t>
      </w:r>
      <w:r w:rsidRPr="00170D46">
        <w:t>ete</w:t>
      </w:r>
      <w:r w:rsidRPr="00170D46">
        <w:rPr>
          <w:spacing w:val="1"/>
        </w:rPr>
        <w:t>r</w:t>
      </w:r>
      <w:r w:rsidRPr="00170D46">
        <w:t>s,</w:t>
      </w:r>
      <w:r w:rsidRPr="00170D46">
        <w:rPr>
          <w:spacing w:val="-5"/>
        </w:rPr>
        <w:t xml:space="preserve"> </w:t>
      </w:r>
      <w:r w:rsidRPr="00170D46">
        <w:t>disallowed</w:t>
      </w:r>
      <w:r w:rsidRPr="00170D46">
        <w:rPr>
          <w:spacing w:val="-5"/>
        </w:rPr>
        <w:t xml:space="preserve"> </w:t>
      </w:r>
      <w:r w:rsidRPr="00170D46">
        <w:t>funct</w:t>
      </w:r>
      <w:r w:rsidRPr="00170D46">
        <w:rPr>
          <w:spacing w:val="-1"/>
        </w:rPr>
        <w:t>i</w:t>
      </w:r>
      <w:r w:rsidRPr="00170D46">
        <w:t>ons,</w:t>
      </w:r>
      <w:r w:rsidRPr="00170D46">
        <w:rPr>
          <w:spacing w:val="-4"/>
        </w:rPr>
        <w:t xml:space="preserve"> </w:t>
      </w:r>
      <w:r w:rsidRPr="00170D46">
        <w:t>com</w:t>
      </w:r>
      <w:r w:rsidRPr="00170D46">
        <w:rPr>
          <w:spacing w:val="-2"/>
        </w:rPr>
        <w:t>m</w:t>
      </w:r>
      <w:r w:rsidRPr="00170D46">
        <w:t>unication</w:t>
      </w:r>
      <w:r w:rsidRPr="00170D46">
        <w:rPr>
          <w:spacing w:val="-9"/>
        </w:rPr>
        <w:t xml:space="preserve"> </w:t>
      </w:r>
      <w:r w:rsidRPr="00170D46">
        <w:t>with</w:t>
      </w:r>
      <w:r w:rsidRPr="00170D46">
        <w:rPr>
          <w:spacing w:val="1"/>
        </w:rPr>
        <w:t xml:space="preserve"> </w:t>
      </w:r>
      <w:r w:rsidRPr="00170D46">
        <w:t>o</w:t>
      </w:r>
      <w:r w:rsidRPr="00170D46">
        <w:rPr>
          <w:spacing w:val="-1"/>
        </w:rPr>
        <w:t>t</w:t>
      </w:r>
      <w:r w:rsidRPr="00170D46">
        <w:t>her dev</w:t>
      </w:r>
      <w:r w:rsidRPr="00170D46">
        <w:rPr>
          <w:spacing w:val="-1"/>
        </w:rPr>
        <w:t>i</w:t>
      </w:r>
      <w:r w:rsidRPr="00170D46">
        <w:t>ces,</w:t>
      </w:r>
      <w:r w:rsidRPr="00170D46">
        <w:rPr>
          <w:spacing w:val="-2"/>
        </w:rPr>
        <w:t xml:space="preserve"> </w:t>
      </w:r>
      <w:r w:rsidRPr="00170D46">
        <w:t>update of</w:t>
      </w:r>
      <w:r w:rsidRPr="00170D46">
        <w:rPr>
          <w:spacing w:val="8"/>
        </w:rPr>
        <w:t xml:space="preserve"> </w:t>
      </w:r>
      <w:r w:rsidRPr="00170D46">
        <w:t>software,</w:t>
      </w:r>
      <w:r w:rsidRPr="00170D46">
        <w:rPr>
          <w:spacing w:val="1"/>
        </w:rPr>
        <w:t xml:space="preserve"> </w:t>
      </w:r>
      <w:r w:rsidRPr="00170D46">
        <w:t>detection of significant defects,</w:t>
      </w:r>
      <w:r w:rsidRPr="00170D46">
        <w:rPr>
          <w:spacing w:val="1"/>
        </w:rPr>
        <w:t xml:space="preserve"> </w:t>
      </w:r>
      <w:r w:rsidRPr="00170D46">
        <w:t>etc.)</w:t>
      </w:r>
      <w:r w:rsidRPr="00170D46">
        <w:rPr>
          <w:spacing w:val="6"/>
        </w:rPr>
        <w:t xml:space="preserve"> </w:t>
      </w:r>
      <w:r w:rsidRPr="00170D46">
        <w:t>shall</w:t>
      </w:r>
      <w:r w:rsidRPr="00170D46">
        <w:rPr>
          <w:spacing w:val="8"/>
        </w:rPr>
        <w:t xml:space="preserve"> </w:t>
      </w:r>
      <w:r w:rsidRPr="00170D46">
        <w:t>be</w:t>
      </w:r>
      <w:r w:rsidRPr="00170D46">
        <w:rPr>
          <w:spacing w:val="6"/>
        </w:rPr>
        <w:t xml:space="preserve"> </w:t>
      </w:r>
      <w:r w:rsidRPr="00170D46">
        <w:t>considered and</w:t>
      </w:r>
      <w:r w:rsidRPr="00170D46">
        <w:rPr>
          <w:spacing w:val="6"/>
        </w:rPr>
        <w:t xml:space="preserve"> </w:t>
      </w:r>
      <w:r w:rsidRPr="00170D46">
        <w:t>evaluated.</w:t>
      </w:r>
      <w:r w:rsidRPr="00170D46">
        <w:rPr>
          <w:spacing w:val="1"/>
        </w:rPr>
        <w:t xml:space="preserve"> </w:t>
      </w:r>
      <w:r w:rsidRPr="00170D46">
        <w:t>This</w:t>
      </w:r>
      <w:r w:rsidRPr="00170D46">
        <w:rPr>
          <w:spacing w:val="6"/>
        </w:rPr>
        <w:t xml:space="preserve"> </w:t>
      </w:r>
      <w:r w:rsidRPr="00170D46">
        <w:t>task</w:t>
      </w:r>
      <w:r w:rsidRPr="00170D46">
        <w:rPr>
          <w:spacing w:val="6"/>
        </w:rPr>
        <w:t xml:space="preserve"> </w:t>
      </w:r>
      <w:r w:rsidRPr="00170D46">
        <w:rPr>
          <w:spacing w:val="-2"/>
        </w:rPr>
        <w:t>m</w:t>
      </w:r>
      <w:r w:rsidRPr="00170D46">
        <w:t>ay</w:t>
      </w:r>
      <w:r w:rsidRPr="00170D46">
        <w:rPr>
          <w:spacing w:val="8"/>
        </w:rPr>
        <w:t xml:space="preserve"> </w:t>
      </w:r>
      <w:r w:rsidRPr="00170D46">
        <w:t>be supported</w:t>
      </w:r>
      <w:r w:rsidRPr="00170D46">
        <w:rPr>
          <w:spacing w:val="-9"/>
        </w:rPr>
        <w:t xml:space="preserve"> </w:t>
      </w:r>
      <w:r w:rsidRPr="00170D46">
        <w:t>by</w:t>
      </w:r>
      <w:r w:rsidRPr="00170D46">
        <w:rPr>
          <w:spacing w:val="-3"/>
        </w:rPr>
        <w:t xml:space="preserve"> </w:t>
      </w:r>
      <w:r w:rsidRPr="00170D46">
        <w:t>the</w:t>
      </w:r>
      <w:r w:rsidRPr="00170D46">
        <w:rPr>
          <w:spacing w:val="-3"/>
        </w:rPr>
        <w:t xml:space="preserve"> </w:t>
      </w:r>
      <w:r w:rsidRPr="00DF5FA3">
        <w:t>Software</w:t>
      </w:r>
      <w:r w:rsidRPr="00DF5FA3">
        <w:rPr>
          <w:spacing w:val="-8"/>
        </w:rPr>
        <w:t xml:space="preserve"> </w:t>
      </w:r>
      <w:r w:rsidRPr="00DF5FA3">
        <w:t>Test</w:t>
      </w:r>
      <w:r w:rsidRPr="00DF5FA3">
        <w:rPr>
          <w:spacing w:val="-10"/>
        </w:rPr>
        <w:t xml:space="preserve"> </w:t>
      </w:r>
      <w:r w:rsidRPr="00DF5FA3">
        <w:rPr>
          <w:spacing w:val="-1"/>
        </w:rPr>
        <w:t>R</w:t>
      </w:r>
      <w:r w:rsidRPr="00DF5FA3">
        <w:t>eport</w:t>
      </w:r>
      <w:r w:rsidRPr="00DF5FA3">
        <w:rPr>
          <w:spacing w:val="-6"/>
        </w:rPr>
        <w:t xml:space="preserve"> </w:t>
      </w:r>
      <w:r w:rsidRPr="00DF5FA3">
        <w:t>For</w:t>
      </w:r>
      <w:r w:rsidRPr="00DF5FA3">
        <w:rPr>
          <w:spacing w:val="-2"/>
        </w:rPr>
        <w:t>m</w:t>
      </w:r>
      <w:r w:rsidRPr="00DF5FA3">
        <w:t>at</w:t>
      </w:r>
      <w:r w:rsidRPr="00DF5FA3">
        <w:rPr>
          <w:spacing w:val="-4"/>
        </w:rPr>
        <w:t xml:space="preserve"> </w:t>
      </w:r>
      <w:r w:rsidRPr="00DF5FA3">
        <w:t>(see</w:t>
      </w:r>
      <w:r w:rsidRPr="00DF5FA3">
        <w:rPr>
          <w:spacing w:val="-4"/>
        </w:rPr>
        <w:t xml:space="preserve"> </w:t>
      </w:r>
      <w:r w:rsidR="00C53767" w:rsidRPr="00DF5FA3">
        <w:t>R 76-</w:t>
      </w:r>
      <w:del w:id="520" w:author="DixonP" w:date="2023-12-15T10:36:00Z">
        <w:r w:rsidR="00C53767" w:rsidRPr="00DF5FA3" w:rsidDel="00153D9C">
          <w:delText>3</w:delText>
        </w:r>
      </w:del>
      <w:ins w:id="521" w:author="DixonP" w:date="2023-12-15T10:36:00Z">
        <w:r w:rsidR="00153D9C" w:rsidRPr="00DF5FA3">
          <w:t>4</w:t>
        </w:r>
      </w:ins>
      <w:r w:rsidRPr="00DF5FA3">
        <w:t>).</w:t>
      </w:r>
    </w:p>
    <w:p w14:paraId="16C97B93" w14:textId="572547BF" w:rsidR="007E1387" w:rsidRPr="00170D46" w:rsidRDefault="007E1387" w:rsidP="00C53767">
      <w:pPr>
        <w:ind w:left="1701" w:hanging="1701"/>
      </w:pPr>
      <w:r w:rsidRPr="00170D46">
        <w:t>Result:</w:t>
      </w:r>
      <w:r w:rsidRPr="00170D46">
        <w:tab/>
        <w:t>The</w:t>
      </w:r>
      <w:r w:rsidRPr="00170D46">
        <w:rPr>
          <w:spacing w:val="8"/>
        </w:rPr>
        <w:t xml:space="preserve"> </w:t>
      </w:r>
      <w:r w:rsidRPr="00170D46">
        <w:t>procedure</w:t>
      </w:r>
      <w:r w:rsidRPr="00170D46">
        <w:rPr>
          <w:spacing w:val="3"/>
        </w:rPr>
        <w:t xml:space="preserve"> </w:t>
      </w:r>
      <w:r w:rsidRPr="00170D46">
        <w:t>gives</w:t>
      </w:r>
      <w:r w:rsidRPr="00170D46">
        <w:rPr>
          <w:spacing w:val="7"/>
        </w:rPr>
        <w:t xml:space="preserve"> </w:t>
      </w:r>
      <w:r w:rsidRPr="00170D46">
        <w:t>a</w:t>
      </w:r>
      <w:r w:rsidRPr="00170D46">
        <w:rPr>
          <w:spacing w:val="11"/>
        </w:rPr>
        <w:t xml:space="preserve"> </w:t>
      </w:r>
      <w:r w:rsidRPr="00170D46">
        <w:t>re</w:t>
      </w:r>
      <w:r w:rsidRPr="00170D46">
        <w:rPr>
          <w:spacing w:val="1"/>
        </w:rPr>
        <w:t>su</w:t>
      </w:r>
      <w:r w:rsidRPr="00170D46">
        <w:t>lt</w:t>
      </w:r>
      <w:r w:rsidRPr="00170D46">
        <w:rPr>
          <w:spacing w:val="7"/>
        </w:rPr>
        <w:t xml:space="preserve"> </w:t>
      </w:r>
      <w:r w:rsidRPr="00170D46">
        <w:t>for</w:t>
      </w:r>
      <w:r w:rsidRPr="00170D46">
        <w:rPr>
          <w:spacing w:val="9"/>
        </w:rPr>
        <w:t xml:space="preserve"> </w:t>
      </w:r>
      <w:r w:rsidRPr="00170D46">
        <w:t>all</w:t>
      </w:r>
      <w:r w:rsidRPr="00170D46">
        <w:rPr>
          <w:spacing w:val="9"/>
        </w:rPr>
        <w:t xml:space="preserve"> </w:t>
      </w:r>
      <w:r w:rsidRPr="00170D46">
        <w:t>charac</w:t>
      </w:r>
      <w:r w:rsidRPr="00170D46">
        <w:rPr>
          <w:spacing w:val="1"/>
        </w:rPr>
        <w:t>t</w:t>
      </w:r>
      <w:r w:rsidRPr="00170D46">
        <w:t>eristics of</w:t>
      </w:r>
      <w:r w:rsidRPr="00170D46">
        <w:rPr>
          <w:spacing w:val="11"/>
        </w:rPr>
        <w:t xml:space="preserve"> </w:t>
      </w:r>
      <w:r w:rsidRPr="00170D46">
        <w:t>the</w:t>
      </w:r>
      <w:r w:rsidRPr="00170D46">
        <w:rPr>
          <w:spacing w:val="10"/>
        </w:rPr>
        <w:t xml:space="preserve"> </w:t>
      </w:r>
      <w:r w:rsidRPr="00170D46">
        <w:rPr>
          <w:spacing w:val="-2"/>
        </w:rPr>
        <w:t>m</w:t>
      </w:r>
      <w:r w:rsidRPr="00170D46">
        <w:rPr>
          <w:spacing w:val="1"/>
        </w:rPr>
        <w:t>e</w:t>
      </w:r>
      <w:r w:rsidRPr="00170D46">
        <w:t>as</w:t>
      </w:r>
      <w:r w:rsidRPr="00170D46">
        <w:rPr>
          <w:spacing w:val="2"/>
        </w:rPr>
        <w:t>u</w:t>
      </w:r>
      <w:r w:rsidRPr="00170D46">
        <w:t>ring</w:t>
      </w:r>
      <w:r w:rsidRPr="00170D46">
        <w:rPr>
          <w:spacing w:val="3"/>
        </w:rPr>
        <w:t xml:space="preserve"> </w:t>
      </w:r>
      <w:r w:rsidRPr="00170D46">
        <w:t>instru</w:t>
      </w:r>
      <w:r w:rsidRPr="00170D46">
        <w:rPr>
          <w:spacing w:val="-2"/>
        </w:rPr>
        <w:t>m</w:t>
      </w:r>
      <w:r w:rsidRPr="00170D46">
        <w:rPr>
          <w:spacing w:val="1"/>
        </w:rPr>
        <w:t>e</w:t>
      </w:r>
      <w:r w:rsidRPr="00170D46">
        <w:t>nt,</w:t>
      </w:r>
      <w:r w:rsidRPr="00170D46">
        <w:rPr>
          <w:spacing w:val="3"/>
        </w:rPr>
        <w:t xml:space="preserve"> </w:t>
      </w:r>
      <w:r w:rsidRPr="00170D46">
        <w:t>provid</w:t>
      </w:r>
      <w:r w:rsidRPr="00170D46">
        <w:rPr>
          <w:spacing w:val="-1"/>
        </w:rPr>
        <w:t>e</w:t>
      </w:r>
      <w:r w:rsidRPr="00170D46">
        <w:t>d that</w:t>
      </w:r>
      <w:r w:rsidRPr="00170D46">
        <w:rPr>
          <w:spacing w:val="35"/>
        </w:rPr>
        <w:t xml:space="preserve"> </w:t>
      </w:r>
      <w:r w:rsidRPr="00170D46">
        <w:t>the</w:t>
      </w:r>
      <w:r w:rsidRPr="00170D46">
        <w:rPr>
          <w:spacing w:val="35"/>
        </w:rPr>
        <w:t xml:space="preserve"> </w:t>
      </w:r>
      <w:r w:rsidRPr="00170D46">
        <w:t>app</w:t>
      </w:r>
      <w:r w:rsidRPr="00170D46">
        <w:rPr>
          <w:spacing w:val="-1"/>
        </w:rPr>
        <w:t>r</w:t>
      </w:r>
      <w:r w:rsidRPr="00170D46">
        <w:t>opriate</w:t>
      </w:r>
      <w:r w:rsidRPr="00170D46">
        <w:rPr>
          <w:spacing w:val="28"/>
        </w:rPr>
        <w:t xml:space="preserve"> </w:t>
      </w:r>
      <w:r w:rsidRPr="00170D46">
        <w:t>doc</w:t>
      </w:r>
      <w:r w:rsidRPr="00170D46">
        <w:rPr>
          <w:spacing w:val="-1"/>
        </w:rPr>
        <w:t>u</w:t>
      </w:r>
      <w:r w:rsidRPr="00170D46">
        <w:t>mentation</w:t>
      </w:r>
      <w:r w:rsidRPr="00170D46">
        <w:rPr>
          <w:spacing w:val="25"/>
        </w:rPr>
        <w:t xml:space="preserve"> </w:t>
      </w:r>
      <w:r w:rsidRPr="00170D46">
        <w:t>has</w:t>
      </w:r>
      <w:r w:rsidRPr="00170D46">
        <w:rPr>
          <w:spacing w:val="35"/>
        </w:rPr>
        <w:t xml:space="preserve"> </w:t>
      </w:r>
      <w:r w:rsidRPr="00170D46">
        <w:t>been</w:t>
      </w:r>
      <w:r w:rsidRPr="00170D46">
        <w:rPr>
          <w:spacing w:val="33"/>
        </w:rPr>
        <w:t xml:space="preserve"> </w:t>
      </w:r>
      <w:r w:rsidRPr="00170D46">
        <w:t>sub</w:t>
      </w:r>
      <w:r w:rsidRPr="00170D46">
        <w:rPr>
          <w:spacing w:val="-2"/>
        </w:rPr>
        <w:t>m</w:t>
      </w:r>
      <w:r w:rsidRPr="00170D46">
        <w:rPr>
          <w:spacing w:val="1"/>
        </w:rPr>
        <w:t>i</w:t>
      </w:r>
      <w:r w:rsidRPr="00170D46">
        <w:t>tted</w:t>
      </w:r>
      <w:r w:rsidRPr="00170D46">
        <w:rPr>
          <w:spacing w:val="28"/>
        </w:rPr>
        <w:t xml:space="preserve"> </w:t>
      </w:r>
      <w:r w:rsidRPr="00170D46">
        <w:t>by</w:t>
      </w:r>
      <w:r w:rsidRPr="00170D46">
        <w:rPr>
          <w:spacing w:val="35"/>
        </w:rPr>
        <w:t xml:space="preserve"> </w:t>
      </w:r>
      <w:r w:rsidRPr="00170D46">
        <w:t>the</w:t>
      </w:r>
      <w:r w:rsidRPr="00170D46">
        <w:rPr>
          <w:spacing w:val="33"/>
        </w:rPr>
        <w:t xml:space="preserve"> </w:t>
      </w:r>
      <w:r w:rsidRPr="00170D46">
        <w:t>manufacturer.</w:t>
      </w:r>
      <w:r w:rsidRPr="00170D46">
        <w:rPr>
          <w:spacing w:val="27"/>
        </w:rPr>
        <w:t xml:space="preserve"> </w:t>
      </w:r>
      <w:r w:rsidRPr="00170D46">
        <w:t>The</w:t>
      </w:r>
      <w:r w:rsidRPr="00170D46">
        <w:rPr>
          <w:spacing w:val="34"/>
        </w:rPr>
        <w:t xml:space="preserve"> </w:t>
      </w:r>
      <w:r w:rsidRPr="00170D46">
        <w:t>result should</w:t>
      </w:r>
      <w:r w:rsidRPr="00170D46">
        <w:rPr>
          <w:spacing w:val="27"/>
        </w:rPr>
        <w:t xml:space="preserve"> </w:t>
      </w:r>
      <w:r w:rsidRPr="00170D46">
        <w:t>be</w:t>
      </w:r>
      <w:r w:rsidRPr="00170D46">
        <w:rPr>
          <w:spacing w:val="31"/>
        </w:rPr>
        <w:t xml:space="preserve"> </w:t>
      </w:r>
      <w:r w:rsidRPr="00170D46">
        <w:t>doc</w:t>
      </w:r>
      <w:r w:rsidRPr="00170D46">
        <w:rPr>
          <w:spacing w:val="2"/>
        </w:rPr>
        <w:t>u</w:t>
      </w:r>
      <w:r w:rsidRPr="00170D46">
        <w:rPr>
          <w:spacing w:val="-2"/>
        </w:rPr>
        <w:t>m</w:t>
      </w:r>
      <w:r w:rsidRPr="00170D46">
        <w:t>ented</w:t>
      </w:r>
      <w:r w:rsidRPr="00170D46">
        <w:rPr>
          <w:spacing w:val="22"/>
        </w:rPr>
        <w:t xml:space="preserve"> </w:t>
      </w:r>
      <w:r w:rsidRPr="00170D46">
        <w:t>in</w:t>
      </w:r>
      <w:r w:rsidRPr="00170D46">
        <w:rPr>
          <w:spacing w:val="31"/>
        </w:rPr>
        <w:t xml:space="preserve"> </w:t>
      </w:r>
      <w:del w:id="522" w:author="DixonP" w:date="2023-12-15T10:38:00Z">
        <w:r w:rsidRPr="00170D46" w:rsidDel="008E34ED">
          <w:delText>a</w:delText>
        </w:r>
        <w:r w:rsidRPr="00170D46" w:rsidDel="008E34ED">
          <w:rPr>
            <w:spacing w:val="32"/>
          </w:rPr>
          <w:delText xml:space="preserve"> </w:delText>
        </w:r>
        <w:r w:rsidRPr="00170D46" w:rsidDel="008E34ED">
          <w:delText>clause</w:delText>
        </w:r>
        <w:r w:rsidRPr="00170D46" w:rsidDel="008E34ED">
          <w:rPr>
            <w:spacing w:val="27"/>
          </w:rPr>
          <w:delText xml:space="preserve"> </w:delText>
        </w:r>
        <w:r w:rsidRPr="00170D46" w:rsidDel="008E34ED">
          <w:delText>re</w:delText>
        </w:r>
        <w:r w:rsidRPr="00170D46" w:rsidDel="008E34ED">
          <w:rPr>
            <w:spacing w:val="1"/>
          </w:rPr>
          <w:delText>la</w:delText>
        </w:r>
        <w:r w:rsidRPr="00170D46" w:rsidDel="008E34ED">
          <w:delText>ted</w:delText>
        </w:r>
        <w:r w:rsidRPr="00170D46" w:rsidDel="008E34ED">
          <w:rPr>
            <w:spacing w:val="27"/>
          </w:rPr>
          <w:delText xml:space="preserve"> </w:delText>
        </w:r>
        <w:r w:rsidRPr="00170D46" w:rsidDel="008E34ED">
          <w:delText>to</w:delText>
        </w:r>
        <w:r w:rsidRPr="00170D46" w:rsidDel="008E34ED">
          <w:rPr>
            <w:spacing w:val="29"/>
          </w:rPr>
          <w:delText xml:space="preserve"> </w:delText>
        </w:r>
        <w:r w:rsidRPr="00170D46" w:rsidDel="008E34ED">
          <w:delText>software</w:delText>
        </w:r>
        <w:r w:rsidRPr="00170D46" w:rsidDel="008E34ED">
          <w:rPr>
            <w:spacing w:val="25"/>
          </w:rPr>
          <w:delText xml:space="preserve"> </w:delText>
        </w:r>
        <w:r w:rsidRPr="00DF5FA3" w:rsidDel="008E34ED">
          <w:delText>in</w:delText>
        </w:r>
        <w:r w:rsidRPr="00DF5FA3" w:rsidDel="008E34ED">
          <w:rPr>
            <w:spacing w:val="31"/>
          </w:rPr>
          <w:delText xml:space="preserve"> </w:delText>
        </w:r>
        <w:r w:rsidRPr="00DF5FA3" w:rsidDel="008E34ED">
          <w:delText>a</w:delText>
        </w:r>
      </w:del>
      <w:ins w:id="523" w:author="DixonP" w:date="2023-12-15T10:38:00Z">
        <w:r w:rsidR="008E34ED">
          <w:t>the</w:t>
        </w:r>
      </w:ins>
      <w:r w:rsidRPr="00DF5FA3">
        <w:rPr>
          <w:spacing w:val="32"/>
        </w:rPr>
        <w:t xml:space="preserve"> </w:t>
      </w:r>
      <w:r w:rsidR="00C53767" w:rsidRPr="00DF5FA3">
        <w:t>Software</w:t>
      </w:r>
      <w:r w:rsidR="00C53767" w:rsidRPr="00DF5FA3">
        <w:rPr>
          <w:spacing w:val="-8"/>
        </w:rPr>
        <w:t xml:space="preserve"> </w:t>
      </w:r>
      <w:r w:rsidR="00C53767" w:rsidRPr="00DF5FA3">
        <w:t>Test</w:t>
      </w:r>
      <w:r w:rsidR="00C53767" w:rsidRPr="00DF5FA3">
        <w:rPr>
          <w:spacing w:val="-10"/>
        </w:rPr>
        <w:t xml:space="preserve"> </w:t>
      </w:r>
      <w:r w:rsidR="00C53767" w:rsidRPr="00DF5FA3">
        <w:rPr>
          <w:spacing w:val="-1"/>
        </w:rPr>
        <w:t>R</w:t>
      </w:r>
      <w:r w:rsidR="00C53767" w:rsidRPr="00DF5FA3">
        <w:t>eport</w:t>
      </w:r>
      <w:r w:rsidR="00C53767" w:rsidRPr="00DF5FA3">
        <w:rPr>
          <w:spacing w:val="-6"/>
        </w:rPr>
        <w:t xml:space="preserve"> </w:t>
      </w:r>
      <w:r w:rsidR="00C53767" w:rsidRPr="00DF5FA3">
        <w:t>For</w:t>
      </w:r>
      <w:r w:rsidR="00C53767" w:rsidRPr="00DF5FA3">
        <w:rPr>
          <w:spacing w:val="-2"/>
        </w:rPr>
        <w:t>m</w:t>
      </w:r>
      <w:r w:rsidR="00C53767" w:rsidRPr="00DF5FA3">
        <w:t>at</w:t>
      </w:r>
      <w:r w:rsidR="00C53767" w:rsidRPr="00DF5FA3">
        <w:rPr>
          <w:spacing w:val="-4"/>
        </w:rPr>
        <w:t xml:space="preserve"> </w:t>
      </w:r>
      <w:r w:rsidR="00C53767" w:rsidRPr="00DF5FA3">
        <w:t>(see</w:t>
      </w:r>
      <w:r w:rsidR="00C53767" w:rsidRPr="00DF5FA3">
        <w:rPr>
          <w:spacing w:val="-4"/>
        </w:rPr>
        <w:t xml:space="preserve"> </w:t>
      </w:r>
      <w:r w:rsidR="00C53767" w:rsidRPr="00DF5FA3">
        <w:t>R 76-</w:t>
      </w:r>
      <w:del w:id="524" w:author="DixonP" w:date="2023-12-15T10:36:00Z">
        <w:r w:rsidR="00C53767" w:rsidRPr="00DF5FA3" w:rsidDel="00153D9C">
          <w:delText>3</w:delText>
        </w:r>
      </w:del>
      <w:ins w:id="525" w:author="DixonP" w:date="2023-12-15T10:36:00Z">
        <w:r w:rsidR="00153D9C" w:rsidRPr="00DF5FA3">
          <w:t>4</w:t>
        </w:r>
      </w:ins>
      <w:r w:rsidRPr="00DF5FA3">
        <w:t>)</w:t>
      </w:r>
      <w:del w:id="526" w:author="DixonP" w:date="2023-12-15T10:38:00Z">
        <w:r w:rsidRPr="00DF5FA3" w:rsidDel="008E34ED">
          <w:rPr>
            <w:spacing w:val="46"/>
          </w:rPr>
          <w:delText xml:space="preserve"> </w:delText>
        </w:r>
        <w:r w:rsidRPr="00DF5FA3" w:rsidDel="008E34ED">
          <w:delText>included</w:delText>
        </w:r>
        <w:r w:rsidRPr="00DF5FA3" w:rsidDel="008E34ED">
          <w:rPr>
            <w:spacing w:val="40"/>
          </w:rPr>
          <w:delText xml:space="preserve"> </w:delText>
        </w:r>
        <w:r w:rsidRPr="00DF5FA3" w:rsidDel="008E34ED">
          <w:delText>in</w:delText>
        </w:r>
        <w:r w:rsidRPr="00DF5FA3" w:rsidDel="008E34ED">
          <w:rPr>
            <w:spacing w:val="46"/>
          </w:rPr>
          <w:delText xml:space="preserve"> </w:delText>
        </w:r>
        <w:r w:rsidRPr="00DF5FA3" w:rsidDel="008E34ED">
          <w:delText>the</w:delText>
        </w:r>
        <w:r w:rsidRPr="00DF5FA3" w:rsidDel="008E34ED">
          <w:rPr>
            <w:spacing w:val="45"/>
          </w:rPr>
          <w:delText xml:space="preserve"> </w:delText>
        </w:r>
        <w:r w:rsidRPr="00DF5FA3" w:rsidDel="008E34ED">
          <w:delText>Evaluation</w:delText>
        </w:r>
        <w:r w:rsidRPr="00DF5FA3" w:rsidDel="008E34ED">
          <w:rPr>
            <w:spacing w:val="38"/>
          </w:rPr>
          <w:delText xml:space="preserve"> </w:delText>
        </w:r>
        <w:r w:rsidRPr="00DF5FA3" w:rsidDel="008E34ED">
          <w:delText>Report</w:delText>
        </w:r>
        <w:r w:rsidRPr="00DF5FA3" w:rsidDel="008E34ED">
          <w:rPr>
            <w:spacing w:val="42"/>
          </w:rPr>
          <w:delText xml:space="preserve"> </w:delText>
        </w:r>
        <w:r w:rsidRPr="00DF5FA3" w:rsidDel="008E34ED">
          <w:delText>Format of</w:delText>
        </w:r>
        <w:r w:rsidRPr="00DF5FA3" w:rsidDel="008E34ED">
          <w:rPr>
            <w:spacing w:val="46"/>
          </w:rPr>
          <w:delText xml:space="preserve"> </w:delText>
        </w:r>
        <w:r w:rsidRPr="00DF5FA3" w:rsidDel="008E34ED">
          <w:delText>the</w:delText>
        </w:r>
        <w:r w:rsidRPr="00DF5FA3" w:rsidDel="008E34ED">
          <w:rPr>
            <w:spacing w:val="45"/>
          </w:rPr>
          <w:delText xml:space="preserve"> </w:delText>
        </w:r>
        <w:r w:rsidRPr="00DF5FA3" w:rsidDel="008E34ED">
          <w:delText>relevant Rec</w:delText>
        </w:r>
        <w:r w:rsidRPr="00DF5FA3" w:rsidDel="008E34ED">
          <w:rPr>
            <w:spacing w:val="2"/>
          </w:rPr>
          <w:delText>o</w:delText>
        </w:r>
        <w:r w:rsidRPr="00DF5FA3" w:rsidDel="008E34ED">
          <w:delText>mmendation</w:delText>
        </w:r>
      </w:del>
      <w:r w:rsidRPr="00DF5FA3">
        <w:t>.</w:t>
      </w:r>
    </w:p>
    <w:p w14:paraId="15DF5019" w14:textId="77777777" w:rsidR="00C53767" w:rsidRDefault="007E1387" w:rsidP="00C53767">
      <w:pPr>
        <w:ind w:left="1701" w:hanging="1701"/>
      </w:pPr>
      <w:r w:rsidRPr="00170D46">
        <w:t>C</w:t>
      </w:r>
      <w:r w:rsidRPr="00170D46">
        <w:rPr>
          <w:spacing w:val="2"/>
        </w:rPr>
        <w:t>o</w:t>
      </w:r>
      <w:r w:rsidRPr="00170D46">
        <w:rPr>
          <w:spacing w:val="-2"/>
        </w:rPr>
        <w:t>m</w:t>
      </w:r>
      <w:r w:rsidRPr="00170D46">
        <w:rPr>
          <w:spacing w:val="1"/>
        </w:rPr>
        <w:t>p</w:t>
      </w:r>
      <w:r w:rsidRPr="00170D46">
        <w:t>lementary</w:t>
      </w:r>
    </w:p>
    <w:p w14:paraId="67B161A4" w14:textId="7D8D06A2" w:rsidR="007E1387" w:rsidRPr="00170D46" w:rsidRDefault="007E1387" w:rsidP="00C53767">
      <w:pPr>
        <w:spacing w:before="0"/>
        <w:ind w:left="1701" w:hanging="1701"/>
      </w:pPr>
      <w:r w:rsidRPr="00170D46">
        <w:t>p</w:t>
      </w:r>
      <w:r w:rsidRPr="00170D46">
        <w:rPr>
          <w:spacing w:val="-1"/>
        </w:rPr>
        <w:t>r</w:t>
      </w:r>
      <w:r w:rsidRPr="00170D46">
        <w:t>ocedures:</w:t>
      </w:r>
      <w:r w:rsidRPr="00170D46">
        <w:tab/>
        <w:t>Additional</w:t>
      </w:r>
      <w:r w:rsidRPr="00170D46">
        <w:rPr>
          <w:spacing w:val="4"/>
        </w:rPr>
        <w:t xml:space="preserve"> </w:t>
      </w:r>
      <w:r w:rsidRPr="00170D46">
        <w:t>p</w:t>
      </w:r>
      <w:r w:rsidRPr="00170D46">
        <w:rPr>
          <w:spacing w:val="-1"/>
        </w:rPr>
        <w:t>r</w:t>
      </w:r>
      <w:r w:rsidRPr="00170D46">
        <w:t>ocedures</w:t>
      </w:r>
      <w:r w:rsidRPr="00170D46">
        <w:rPr>
          <w:spacing w:val="3"/>
        </w:rPr>
        <w:t xml:space="preserve"> </w:t>
      </w:r>
      <w:r w:rsidRPr="00170D46">
        <w:t>should</w:t>
      </w:r>
      <w:r w:rsidRPr="00170D46">
        <w:rPr>
          <w:spacing w:val="7"/>
        </w:rPr>
        <w:t xml:space="preserve"> </w:t>
      </w:r>
      <w:r w:rsidRPr="00170D46">
        <w:t>be</w:t>
      </w:r>
      <w:r w:rsidRPr="00170D46">
        <w:rPr>
          <w:spacing w:val="11"/>
        </w:rPr>
        <w:t xml:space="preserve"> </w:t>
      </w:r>
      <w:r w:rsidRPr="00170D46">
        <w:t>appli</w:t>
      </w:r>
      <w:r w:rsidRPr="00170D46">
        <w:rPr>
          <w:spacing w:val="-1"/>
        </w:rPr>
        <w:t>e</w:t>
      </w:r>
      <w:r w:rsidRPr="00170D46">
        <w:t>d,</w:t>
      </w:r>
      <w:r w:rsidRPr="00170D46">
        <w:rPr>
          <w:spacing w:val="6"/>
        </w:rPr>
        <w:t xml:space="preserve"> </w:t>
      </w:r>
      <w:r w:rsidRPr="00170D46">
        <w:t>if</w:t>
      </w:r>
      <w:r w:rsidRPr="00170D46">
        <w:rPr>
          <w:spacing w:val="11"/>
        </w:rPr>
        <w:t xml:space="preserve"> </w:t>
      </w:r>
      <w:r w:rsidRPr="00170D46">
        <w:t>exa</w:t>
      </w:r>
      <w:r w:rsidRPr="00170D46">
        <w:rPr>
          <w:spacing w:val="-2"/>
        </w:rPr>
        <w:t>m</w:t>
      </w:r>
      <w:r w:rsidRPr="00170D46">
        <w:t>ining</w:t>
      </w:r>
      <w:r w:rsidRPr="00170D46">
        <w:rPr>
          <w:spacing w:val="4"/>
        </w:rPr>
        <w:t xml:space="preserve"> </w:t>
      </w:r>
      <w:r w:rsidRPr="00170D46">
        <w:t>the</w:t>
      </w:r>
      <w:r w:rsidRPr="00170D46">
        <w:rPr>
          <w:spacing w:val="10"/>
        </w:rPr>
        <w:t xml:space="preserve"> </w:t>
      </w:r>
      <w:r w:rsidRPr="00170D46">
        <w:rPr>
          <w:spacing w:val="-1"/>
        </w:rPr>
        <w:t>d</w:t>
      </w:r>
      <w:r w:rsidRPr="00170D46">
        <w:rPr>
          <w:spacing w:val="1"/>
        </w:rPr>
        <w:t>o</w:t>
      </w:r>
      <w:r w:rsidRPr="00170D46">
        <w:t>c</w:t>
      </w:r>
      <w:r w:rsidRPr="00170D46">
        <w:rPr>
          <w:spacing w:val="-1"/>
        </w:rPr>
        <w:t>u</w:t>
      </w:r>
      <w:r w:rsidRPr="00170D46">
        <w:t>mentation cannot</w:t>
      </w:r>
      <w:r w:rsidRPr="00170D46">
        <w:rPr>
          <w:spacing w:val="6"/>
        </w:rPr>
        <w:t xml:space="preserve"> </w:t>
      </w:r>
      <w:r w:rsidRPr="00170D46">
        <w:t>prov</w:t>
      </w:r>
      <w:r w:rsidRPr="00170D46">
        <w:rPr>
          <w:spacing w:val="-1"/>
        </w:rPr>
        <w:t>i</w:t>
      </w:r>
      <w:r w:rsidRPr="00170D46">
        <w:t>de substantiated</w:t>
      </w:r>
      <w:r w:rsidRPr="00170D46">
        <w:rPr>
          <w:spacing w:val="21"/>
        </w:rPr>
        <w:t xml:space="preserve"> </w:t>
      </w:r>
      <w:r w:rsidRPr="00170D46">
        <w:t>evaluation</w:t>
      </w:r>
      <w:r w:rsidRPr="00170D46">
        <w:rPr>
          <w:spacing w:val="23"/>
        </w:rPr>
        <w:t xml:space="preserve"> </w:t>
      </w:r>
      <w:r w:rsidRPr="00170D46">
        <w:t>results.</w:t>
      </w:r>
      <w:r w:rsidRPr="00170D46">
        <w:rPr>
          <w:spacing w:val="26"/>
        </w:rPr>
        <w:t xml:space="preserve"> </w:t>
      </w:r>
      <w:r w:rsidRPr="00170D46">
        <w:t>In</w:t>
      </w:r>
      <w:r w:rsidRPr="00170D46">
        <w:rPr>
          <w:spacing w:val="30"/>
        </w:rPr>
        <w:t xml:space="preserve"> </w:t>
      </w:r>
      <w:r w:rsidRPr="00170D46">
        <w:rPr>
          <w:spacing w:val="-2"/>
        </w:rPr>
        <w:t>m</w:t>
      </w:r>
      <w:r w:rsidRPr="00170D46">
        <w:rPr>
          <w:spacing w:val="1"/>
        </w:rPr>
        <w:t>os</w:t>
      </w:r>
      <w:r w:rsidRPr="00170D46">
        <w:t>t</w:t>
      </w:r>
      <w:r w:rsidRPr="00170D46">
        <w:rPr>
          <w:spacing w:val="28"/>
        </w:rPr>
        <w:t xml:space="preserve"> </w:t>
      </w:r>
      <w:r w:rsidRPr="00170D46">
        <w:t>cases</w:t>
      </w:r>
      <w:r w:rsidRPr="00170D46">
        <w:rPr>
          <w:spacing w:val="27"/>
        </w:rPr>
        <w:t xml:space="preserve"> </w:t>
      </w:r>
      <w:r w:rsidRPr="00170D46">
        <w:t>“</w:t>
      </w:r>
      <w:r w:rsidRPr="00170D46">
        <w:rPr>
          <w:spacing w:val="1"/>
        </w:rPr>
        <w:t>Verifying</w:t>
      </w:r>
      <w:r w:rsidRPr="00170D46">
        <w:rPr>
          <w:spacing w:val="22"/>
        </w:rPr>
        <w:t xml:space="preserve"> </w:t>
      </w:r>
      <w:r w:rsidRPr="00170D46">
        <w:t>the</w:t>
      </w:r>
      <w:r w:rsidRPr="00170D46">
        <w:rPr>
          <w:spacing w:val="29"/>
        </w:rPr>
        <w:t xml:space="preserve"> </w:t>
      </w:r>
      <w:r w:rsidRPr="00170D46">
        <w:t>metrological</w:t>
      </w:r>
      <w:r w:rsidRPr="00170D46">
        <w:rPr>
          <w:spacing w:val="21"/>
        </w:rPr>
        <w:t xml:space="preserve"> </w:t>
      </w:r>
      <w:r w:rsidRPr="00170D46">
        <w:t>functions</w:t>
      </w:r>
      <w:r w:rsidRPr="00170D46">
        <w:rPr>
          <w:spacing w:val="24"/>
        </w:rPr>
        <w:t xml:space="preserve"> </w:t>
      </w:r>
      <w:r w:rsidRPr="00170D46">
        <w:rPr>
          <w:spacing w:val="-2"/>
        </w:rPr>
        <w:t>b</w:t>
      </w:r>
      <w:r w:rsidRPr="00170D46">
        <w:t>y functional</w:t>
      </w:r>
      <w:r w:rsidRPr="00170D46">
        <w:rPr>
          <w:spacing w:val="-9"/>
        </w:rPr>
        <w:t xml:space="preserve"> </w:t>
      </w:r>
      <w:r w:rsidRPr="00170D46">
        <w:t>testing”</w:t>
      </w:r>
      <w:r w:rsidRPr="00170D46">
        <w:rPr>
          <w:spacing w:val="-7"/>
        </w:rPr>
        <w:t xml:space="preserve"> </w:t>
      </w:r>
      <w:r w:rsidRPr="00170D46">
        <w:t>(see</w:t>
      </w:r>
      <w:r>
        <w:t xml:space="preserve"> </w:t>
      </w:r>
      <w:r w:rsidR="00C53767">
        <w:fldChar w:fldCharType="begin"/>
      </w:r>
      <w:r w:rsidR="00C53767">
        <w:instrText xml:space="preserve"> REF _Ref47633176 \r \h </w:instrText>
      </w:r>
      <w:r w:rsidR="00C53767">
        <w:fldChar w:fldCharType="separate"/>
      </w:r>
      <w:r w:rsidR="00C53767">
        <w:t>13.2.2</w:t>
      </w:r>
      <w:r w:rsidR="00C53767">
        <w:fldChar w:fldCharType="end"/>
      </w:r>
      <w:r w:rsidRPr="00170D46">
        <w:t>)</w:t>
      </w:r>
      <w:r w:rsidRPr="00170D46">
        <w:rPr>
          <w:spacing w:val="-7"/>
        </w:rPr>
        <w:t xml:space="preserve"> </w:t>
      </w:r>
      <w:r w:rsidRPr="00170D46">
        <w:t>is</w:t>
      </w:r>
      <w:r w:rsidRPr="00170D46">
        <w:rPr>
          <w:spacing w:val="-1"/>
        </w:rPr>
        <w:t xml:space="preserve"> </w:t>
      </w:r>
      <w:r w:rsidRPr="00170D46">
        <w:t>a</w:t>
      </w:r>
      <w:r w:rsidRPr="00170D46">
        <w:rPr>
          <w:spacing w:val="-1"/>
        </w:rPr>
        <w:t xml:space="preserve"> </w:t>
      </w:r>
      <w:r w:rsidRPr="00170D46">
        <w:t>compl</w:t>
      </w:r>
      <w:r w:rsidRPr="00170D46">
        <w:rPr>
          <w:spacing w:val="1"/>
        </w:rPr>
        <w:t>e</w:t>
      </w:r>
      <w:r w:rsidRPr="00170D46">
        <w:rPr>
          <w:spacing w:val="-2"/>
        </w:rPr>
        <w:t>m</w:t>
      </w:r>
      <w:r w:rsidRPr="00170D46">
        <w:t>entary</w:t>
      </w:r>
      <w:r w:rsidRPr="00170D46">
        <w:rPr>
          <w:spacing w:val="-12"/>
        </w:rPr>
        <w:t xml:space="preserve"> </w:t>
      </w:r>
      <w:r w:rsidRPr="00170D46">
        <w:t>procedure.</w:t>
      </w:r>
    </w:p>
    <w:p w14:paraId="47B96F05" w14:textId="264469F7" w:rsidR="007E1387" w:rsidRPr="00170D46" w:rsidRDefault="007E1387" w:rsidP="00C53767">
      <w:pPr>
        <w:ind w:left="1701" w:hanging="1701"/>
      </w:pPr>
      <w:r w:rsidRPr="00170D46">
        <w:t>Refe</w:t>
      </w:r>
      <w:r w:rsidRPr="00170D46">
        <w:rPr>
          <w:spacing w:val="1"/>
        </w:rPr>
        <w:t>r</w:t>
      </w:r>
      <w:r w:rsidRPr="00170D46">
        <w:t>ence:</w:t>
      </w:r>
      <w:r w:rsidRPr="00170D46">
        <w:tab/>
      </w:r>
      <w:r w:rsidRPr="00C53767">
        <w:rPr>
          <w:highlight w:val="yellow"/>
        </w:rPr>
        <w:t>IEC</w:t>
      </w:r>
      <w:r w:rsidRPr="00C53767">
        <w:rPr>
          <w:spacing w:val="-3"/>
          <w:highlight w:val="yellow"/>
        </w:rPr>
        <w:t xml:space="preserve"> </w:t>
      </w:r>
      <w:r w:rsidRPr="00C53767">
        <w:rPr>
          <w:highlight w:val="yellow"/>
        </w:rPr>
        <w:t>615</w:t>
      </w:r>
      <w:r w:rsidRPr="00C53767">
        <w:rPr>
          <w:spacing w:val="-1"/>
          <w:highlight w:val="yellow"/>
        </w:rPr>
        <w:t>0</w:t>
      </w:r>
      <w:r w:rsidRPr="00C53767">
        <w:rPr>
          <w:highlight w:val="yellow"/>
        </w:rPr>
        <w:t xml:space="preserve">8-5:2010 </w:t>
      </w:r>
      <w:r w:rsidRPr="00C53767">
        <w:rPr>
          <w:spacing w:val="-1"/>
          <w:highlight w:val="yellow"/>
        </w:rPr>
        <w:t>[7]</w:t>
      </w:r>
      <w:r w:rsidRPr="00C53767">
        <w:rPr>
          <w:highlight w:val="yellow"/>
        </w:rPr>
        <w:t>.</w:t>
      </w:r>
    </w:p>
    <w:p w14:paraId="2FE4F366" w14:textId="77777777" w:rsidR="007E1387" w:rsidRPr="00170D46" w:rsidRDefault="007E1387" w:rsidP="007E1387">
      <w:pPr>
        <w:spacing w:after="200" w:line="276" w:lineRule="auto"/>
        <w:rPr>
          <w:b/>
        </w:rPr>
      </w:pPr>
      <w:bookmarkStart w:id="527" w:name="_Ref9599219"/>
      <w:r w:rsidRPr="00170D46">
        <w:br w:type="page"/>
      </w:r>
    </w:p>
    <w:p w14:paraId="7D5A6F0F" w14:textId="05F526E1" w:rsidR="007E1387" w:rsidRPr="00170D46" w:rsidRDefault="007E1387" w:rsidP="00C53767">
      <w:pPr>
        <w:pStyle w:val="Heading3"/>
      </w:pPr>
      <w:bookmarkStart w:id="528" w:name="_Ref47633176"/>
      <w:bookmarkStart w:id="529" w:name="_Toc139242863"/>
      <w:r w:rsidRPr="00170D46">
        <w:lastRenderedPageBreak/>
        <w:t>Verification</w:t>
      </w:r>
      <w:r w:rsidRPr="00170D46">
        <w:rPr>
          <w:spacing w:val="-9"/>
        </w:rPr>
        <w:t xml:space="preserve"> </w:t>
      </w:r>
      <w:r w:rsidRPr="00170D46">
        <w:t>by</w:t>
      </w:r>
      <w:r w:rsidRPr="00170D46">
        <w:rPr>
          <w:spacing w:val="-2"/>
        </w:rPr>
        <w:t xml:space="preserve"> </w:t>
      </w:r>
      <w:r w:rsidR="000749C7">
        <w:rPr>
          <w:spacing w:val="-2"/>
        </w:rPr>
        <w:t>f</w:t>
      </w:r>
      <w:r w:rsidRPr="00170D46">
        <w:t>unctional</w:t>
      </w:r>
      <w:r w:rsidRPr="00170D46">
        <w:rPr>
          <w:spacing w:val="-9"/>
        </w:rPr>
        <w:t xml:space="preserve"> </w:t>
      </w:r>
      <w:r w:rsidR="000749C7">
        <w:rPr>
          <w:spacing w:val="-9"/>
        </w:rPr>
        <w:t>t</w:t>
      </w:r>
      <w:r w:rsidRPr="00170D46">
        <w:t>esting</w:t>
      </w:r>
      <w:r w:rsidRPr="00170D46">
        <w:rPr>
          <w:spacing w:val="-7"/>
        </w:rPr>
        <w:t xml:space="preserve"> </w:t>
      </w:r>
      <w:r w:rsidRPr="00170D46">
        <w:t>of</w:t>
      </w:r>
      <w:r w:rsidRPr="00170D46">
        <w:rPr>
          <w:spacing w:val="-2"/>
        </w:rPr>
        <w:t xml:space="preserve"> </w:t>
      </w:r>
      <w:r w:rsidRPr="00170D46">
        <w:t>the</w:t>
      </w:r>
      <w:r w:rsidRPr="00170D46">
        <w:rPr>
          <w:spacing w:val="-4"/>
        </w:rPr>
        <w:t xml:space="preserve"> </w:t>
      </w:r>
      <w:r w:rsidR="000749C7">
        <w:rPr>
          <w:spacing w:val="-4"/>
        </w:rPr>
        <w:t>s</w:t>
      </w:r>
      <w:r w:rsidRPr="00170D46">
        <w:t>oftware</w:t>
      </w:r>
      <w:r w:rsidRPr="00170D46">
        <w:rPr>
          <w:spacing w:val="-8"/>
        </w:rPr>
        <w:t xml:space="preserve"> </w:t>
      </w:r>
      <w:r w:rsidR="000749C7">
        <w:rPr>
          <w:spacing w:val="-8"/>
        </w:rPr>
        <w:t>f</w:t>
      </w:r>
      <w:r w:rsidRPr="00170D46">
        <w:t>unctions</w:t>
      </w:r>
      <w:r w:rsidRPr="00170D46">
        <w:rPr>
          <w:spacing w:val="-9"/>
        </w:rPr>
        <w:t xml:space="preserve"> </w:t>
      </w:r>
      <w:r w:rsidRPr="00170D46">
        <w:t>(VFTSw)</w:t>
      </w:r>
      <w:bookmarkEnd w:id="527"/>
      <w:bookmarkEnd w:id="528"/>
      <w:bookmarkEnd w:id="529"/>
    </w:p>
    <w:p w14:paraId="35D54D35" w14:textId="59B8C42E" w:rsidR="007E1387" w:rsidRPr="00170D46" w:rsidRDefault="007E1387" w:rsidP="00C53767">
      <w:pPr>
        <w:ind w:left="1701" w:hanging="1701"/>
      </w:pPr>
      <w:r w:rsidRPr="00170D46">
        <w:t>Application:</w:t>
      </w:r>
      <w:r w:rsidRPr="00170D46">
        <w:tab/>
        <w:t>For evaluation</w:t>
      </w:r>
      <w:r w:rsidRPr="00C53767">
        <w:t xml:space="preserve"> </w:t>
      </w:r>
      <w:r w:rsidRPr="00170D46">
        <w:t>of</w:t>
      </w:r>
      <w:r w:rsidRPr="00C53767">
        <w:t xml:space="preserve"> </w:t>
      </w:r>
      <w:r w:rsidRPr="00170D46">
        <w:t>e.g.</w:t>
      </w:r>
      <w:r w:rsidRPr="00C53767">
        <w:t xml:space="preserve"> </w:t>
      </w:r>
      <w:r w:rsidRPr="00170D46">
        <w:t>protecti</w:t>
      </w:r>
      <w:r w:rsidRPr="00C53767">
        <w:t>o</w:t>
      </w:r>
      <w:r w:rsidRPr="00170D46">
        <w:t>n</w:t>
      </w:r>
      <w:r w:rsidRPr="00C53767">
        <w:t xml:space="preserve"> </w:t>
      </w:r>
      <w:r w:rsidRPr="00170D46">
        <w:t>of</w:t>
      </w:r>
      <w:r w:rsidRPr="00C53767">
        <w:t xml:space="preserve"> </w:t>
      </w:r>
      <w:r w:rsidRPr="00170D46">
        <w:t>para</w:t>
      </w:r>
      <w:r w:rsidRPr="00C53767">
        <w:t>m</w:t>
      </w:r>
      <w:r w:rsidRPr="00170D46">
        <w:t>eters,</w:t>
      </w:r>
      <w:r w:rsidRPr="00C53767">
        <w:t xml:space="preserve"> </w:t>
      </w:r>
      <w:r w:rsidRPr="00170D46">
        <w:t>ind</w:t>
      </w:r>
      <w:r w:rsidRPr="00C53767">
        <w:t>i</w:t>
      </w:r>
      <w:r w:rsidRPr="00170D46">
        <w:t>cation</w:t>
      </w:r>
      <w:r w:rsidRPr="00C53767">
        <w:t xml:space="preserve"> </w:t>
      </w:r>
      <w:r w:rsidRPr="00170D46">
        <w:t>of</w:t>
      </w:r>
      <w:r w:rsidRPr="00C53767">
        <w:t xml:space="preserve"> </w:t>
      </w:r>
      <w:r w:rsidRPr="00170D46">
        <w:t>a software</w:t>
      </w:r>
      <w:r w:rsidRPr="00C53767">
        <w:t xml:space="preserve"> </w:t>
      </w:r>
      <w:r w:rsidRPr="00170D46">
        <w:t>identification,</w:t>
      </w:r>
      <w:r w:rsidRPr="00C53767">
        <w:t xml:space="preserve"> </w:t>
      </w:r>
      <w:r w:rsidRPr="00170D46">
        <w:t xml:space="preserve">software </w:t>
      </w:r>
      <w:commentRangeStart w:id="530"/>
      <w:r w:rsidRPr="00170D46">
        <w:t>supported</w:t>
      </w:r>
      <w:r w:rsidRPr="00C53767">
        <w:t xml:space="preserve"> </w:t>
      </w:r>
      <w:r w:rsidRPr="00170D46">
        <w:t>detection of significant defects</w:t>
      </w:r>
      <w:commentRangeEnd w:id="530"/>
      <w:r w:rsidRPr="00C53767">
        <w:commentReference w:id="530"/>
      </w:r>
      <w:r w:rsidRPr="00170D46">
        <w:t>,</w:t>
      </w:r>
      <w:r w:rsidRPr="00C53767">
        <w:t xml:space="preserve"> </w:t>
      </w:r>
      <w:r w:rsidRPr="00170D46">
        <w:t>configurat</w:t>
      </w:r>
      <w:r w:rsidRPr="00C53767">
        <w:t>i</w:t>
      </w:r>
      <w:r w:rsidRPr="00170D46">
        <w:t>on of</w:t>
      </w:r>
      <w:r w:rsidRPr="00C53767">
        <w:t xml:space="preserve"> </w:t>
      </w:r>
      <w:r w:rsidRPr="00170D46">
        <w:t>the</w:t>
      </w:r>
      <w:r w:rsidRPr="00C53767">
        <w:t xml:space="preserve"> sy</w:t>
      </w:r>
      <w:r w:rsidRPr="00170D46">
        <w:t>stem</w:t>
      </w:r>
      <w:r w:rsidRPr="00C53767">
        <w:t xml:space="preserve"> </w:t>
      </w:r>
      <w:r w:rsidRPr="00170D46">
        <w:t>(especially</w:t>
      </w:r>
      <w:r w:rsidRPr="00C53767">
        <w:t xml:space="preserve"> </w:t>
      </w:r>
      <w:r w:rsidRPr="00170D46">
        <w:t>of</w:t>
      </w:r>
      <w:r w:rsidRPr="00C53767">
        <w:t xml:space="preserve"> </w:t>
      </w:r>
      <w:r w:rsidRPr="00170D46">
        <w:t>t</w:t>
      </w:r>
      <w:r w:rsidRPr="00C53767">
        <w:t>h</w:t>
      </w:r>
      <w:r w:rsidRPr="00170D46">
        <w:t>e</w:t>
      </w:r>
      <w:r w:rsidRPr="00C53767">
        <w:t xml:space="preserve"> </w:t>
      </w:r>
      <w:r w:rsidRPr="00170D46">
        <w:t>software environ</w:t>
      </w:r>
      <w:r w:rsidRPr="00C53767">
        <w:t>m</w:t>
      </w:r>
      <w:r w:rsidRPr="00170D46">
        <w:t>ent</w:t>
      </w:r>
      <w:r w:rsidRPr="00C53767">
        <w:t>)</w:t>
      </w:r>
      <w:r w:rsidRPr="00170D46">
        <w:t>,</w:t>
      </w:r>
      <w:r w:rsidRPr="00C53767">
        <w:t xml:space="preserve"> </w:t>
      </w:r>
      <w:r w:rsidRPr="00170D46">
        <w:t>etc.</w:t>
      </w:r>
    </w:p>
    <w:p w14:paraId="36805C02" w14:textId="7AA50449" w:rsidR="007E1387" w:rsidRPr="00170D46" w:rsidRDefault="007E1387" w:rsidP="00CB0C0F">
      <w:pPr>
        <w:ind w:left="1701" w:hanging="1701"/>
      </w:pPr>
      <w:r w:rsidRPr="00170D46">
        <w:t>Precondition</w:t>
      </w:r>
      <w:r w:rsidRPr="00170D46">
        <w:rPr>
          <w:spacing w:val="-1"/>
        </w:rPr>
        <w:t>s</w:t>
      </w:r>
      <w:r w:rsidRPr="00170D46">
        <w:t>:</w:t>
      </w:r>
      <w:r w:rsidRPr="00170D46">
        <w:tab/>
        <w:t>Operating</w:t>
      </w:r>
      <w:r w:rsidRPr="00CB0C0F">
        <w:t xml:space="preserve"> </w:t>
      </w:r>
      <w:r w:rsidRPr="00170D46">
        <w:t>manual,</w:t>
      </w:r>
      <w:r w:rsidRPr="00CB0C0F">
        <w:t xml:space="preserve"> </w:t>
      </w:r>
      <w:r w:rsidRPr="00170D46">
        <w:t>software</w:t>
      </w:r>
      <w:r w:rsidRPr="00CB0C0F">
        <w:t xml:space="preserve"> </w:t>
      </w:r>
      <w:r w:rsidRPr="00170D46">
        <w:t>documentation,</w:t>
      </w:r>
      <w:r w:rsidRPr="00CB0C0F">
        <w:t xml:space="preserve"> </w:t>
      </w:r>
      <w:r w:rsidRPr="00170D46">
        <w:t>f</w:t>
      </w:r>
      <w:r w:rsidRPr="00CB0C0F">
        <w:t>u</w:t>
      </w:r>
      <w:r w:rsidRPr="00170D46">
        <w:t>nction</w:t>
      </w:r>
      <w:r w:rsidRPr="00CB0C0F">
        <w:t>i</w:t>
      </w:r>
      <w:r w:rsidRPr="00170D46">
        <w:t>ng</w:t>
      </w:r>
      <w:r w:rsidRPr="00CB0C0F">
        <w:t xml:space="preserve"> </w:t>
      </w:r>
      <w:r w:rsidRPr="00170D46">
        <w:t>specimen,</w:t>
      </w:r>
      <w:r w:rsidRPr="00CB0C0F">
        <w:t xml:space="preserve"> </w:t>
      </w:r>
      <w:r w:rsidRPr="00170D46">
        <w:t>t</w:t>
      </w:r>
      <w:r w:rsidRPr="00CB0C0F">
        <w:t>e</w:t>
      </w:r>
      <w:r w:rsidRPr="00170D46">
        <w:t>st</w:t>
      </w:r>
      <w:r w:rsidRPr="00CB0C0F">
        <w:t xml:space="preserve"> </w:t>
      </w:r>
      <w:r w:rsidRPr="00170D46">
        <w:t>equip</w:t>
      </w:r>
      <w:r w:rsidRPr="00CB0C0F">
        <w:t>m</w:t>
      </w:r>
      <w:r w:rsidRPr="00170D46">
        <w:t>ent, test cases, instructions for test equipment.</w:t>
      </w:r>
    </w:p>
    <w:p w14:paraId="755682C1" w14:textId="70E15021" w:rsidR="007E1387" w:rsidRPr="00170D46" w:rsidRDefault="007E1387" w:rsidP="00CB0C0F">
      <w:pPr>
        <w:ind w:left="1701"/>
      </w:pPr>
      <w:r w:rsidRPr="00170D46">
        <w:t>When</w:t>
      </w:r>
      <w:r w:rsidRPr="00CB0C0F">
        <w:t xml:space="preserve"> </w:t>
      </w:r>
      <w:r w:rsidRPr="00170D46">
        <w:t>it</w:t>
      </w:r>
      <w:r w:rsidRPr="00CB0C0F">
        <w:t xml:space="preserve"> </w:t>
      </w:r>
      <w:r w:rsidRPr="00170D46">
        <w:t>is</w:t>
      </w:r>
      <w:r w:rsidRPr="00CB0C0F">
        <w:t xml:space="preserve"> </w:t>
      </w:r>
      <w:r w:rsidRPr="00170D46">
        <w:t>n</w:t>
      </w:r>
      <w:r w:rsidRPr="00CB0C0F">
        <w:t>o</w:t>
      </w:r>
      <w:r w:rsidRPr="00170D46">
        <w:t>t clear</w:t>
      </w:r>
      <w:r w:rsidRPr="00CB0C0F">
        <w:t xml:space="preserve"> </w:t>
      </w:r>
      <w:r w:rsidRPr="00170D46">
        <w:t>how</w:t>
      </w:r>
      <w:r w:rsidRPr="00CB0C0F">
        <w:t xml:space="preserve"> </w:t>
      </w:r>
      <w:r w:rsidRPr="00170D46">
        <w:t>to</w:t>
      </w:r>
      <w:r w:rsidRPr="00CB0C0F">
        <w:t xml:space="preserve"> </w:t>
      </w:r>
      <w:r w:rsidRPr="00170D46">
        <w:t>verify</w:t>
      </w:r>
      <w:r w:rsidRPr="00CB0C0F">
        <w:t xml:space="preserve"> </w:t>
      </w:r>
      <w:r w:rsidRPr="00170D46">
        <w:t>a</w:t>
      </w:r>
      <w:r w:rsidRPr="00CB0C0F">
        <w:t xml:space="preserve"> </w:t>
      </w:r>
      <w:r w:rsidRPr="00170D46">
        <w:t>function</w:t>
      </w:r>
      <w:r w:rsidRPr="00CB0C0F">
        <w:t xml:space="preserve"> </w:t>
      </w:r>
      <w:r w:rsidRPr="00170D46">
        <w:t>of</w:t>
      </w:r>
      <w:r w:rsidRPr="00CB0C0F">
        <w:t xml:space="preserve"> </w:t>
      </w:r>
      <w:r w:rsidRPr="00170D46">
        <w:t>a</w:t>
      </w:r>
      <w:r w:rsidRPr="00CB0C0F">
        <w:t xml:space="preserve"> </w:t>
      </w:r>
      <w:r w:rsidRPr="00170D46">
        <w:t>software</w:t>
      </w:r>
      <w:r w:rsidRPr="00CB0C0F">
        <w:t xml:space="preserve"> part, </w:t>
      </w:r>
      <w:r w:rsidRPr="00170D46">
        <w:t>the onus</w:t>
      </w:r>
      <w:r w:rsidRPr="00CB0C0F">
        <w:t xml:space="preserve"> </w:t>
      </w:r>
      <w:r w:rsidRPr="00170D46">
        <w:t>to</w:t>
      </w:r>
      <w:r w:rsidRPr="00CB0C0F">
        <w:t xml:space="preserve"> </w:t>
      </w:r>
      <w:r w:rsidRPr="00170D46">
        <w:t>develop</w:t>
      </w:r>
      <w:r w:rsidRPr="00CB0C0F">
        <w:t xml:space="preserve"> </w:t>
      </w:r>
      <w:r w:rsidRPr="00170D46">
        <w:t>a test</w:t>
      </w:r>
      <w:r w:rsidRPr="00CB0C0F">
        <w:t xml:space="preserve"> </w:t>
      </w:r>
      <w:r w:rsidRPr="00170D46">
        <w:t>method</w:t>
      </w:r>
      <w:r w:rsidRPr="00CB0C0F">
        <w:t xml:space="preserve"> </w:t>
      </w:r>
      <w:r w:rsidRPr="00170D46">
        <w:t>should</w:t>
      </w:r>
      <w:r w:rsidRPr="00CB0C0F">
        <w:t xml:space="preserve"> </w:t>
      </w:r>
      <w:r w:rsidRPr="00170D46">
        <w:t>be</w:t>
      </w:r>
      <w:r w:rsidRPr="00CB0C0F">
        <w:t xml:space="preserve"> </w:t>
      </w:r>
      <w:r w:rsidRPr="00170D46">
        <w:t>p</w:t>
      </w:r>
      <w:r w:rsidRPr="00CB0C0F">
        <w:t>l</w:t>
      </w:r>
      <w:r w:rsidRPr="00170D46">
        <w:t>aced</w:t>
      </w:r>
      <w:r w:rsidRPr="00CB0C0F">
        <w:t xml:space="preserve"> </w:t>
      </w:r>
      <w:r w:rsidRPr="00170D46">
        <w:t>on</w:t>
      </w:r>
      <w:r w:rsidRPr="00CB0C0F">
        <w:t xml:space="preserve"> </w:t>
      </w:r>
      <w:r w:rsidRPr="00170D46">
        <w:t>the</w:t>
      </w:r>
      <w:r w:rsidRPr="00CB0C0F">
        <w:t xml:space="preserve"> m</w:t>
      </w:r>
      <w:r w:rsidRPr="00170D46">
        <w:t>anufacturer. In</w:t>
      </w:r>
      <w:r w:rsidRPr="00CB0C0F">
        <w:t xml:space="preserve"> </w:t>
      </w:r>
      <w:r w:rsidRPr="00170D46">
        <w:t>addition,</w:t>
      </w:r>
      <w:r w:rsidRPr="00CB0C0F">
        <w:t xml:space="preserve"> </w:t>
      </w:r>
      <w:r w:rsidRPr="00170D46">
        <w:t>the</w:t>
      </w:r>
      <w:r w:rsidRPr="00CB0C0F">
        <w:t xml:space="preserve"> </w:t>
      </w:r>
      <w:r w:rsidRPr="00170D46">
        <w:t>services</w:t>
      </w:r>
      <w:r w:rsidRPr="00CB0C0F">
        <w:t xml:space="preserve"> </w:t>
      </w:r>
      <w:r w:rsidRPr="00170D46">
        <w:t>of</w:t>
      </w:r>
      <w:r w:rsidRPr="00CB0C0F">
        <w:t xml:space="preserve"> </w:t>
      </w:r>
      <w:r w:rsidRPr="00170D46">
        <w:t>the programmer should</w:t>
      </w:r>
      <w:r w:rsidRPr="00CB0C0F">
        <w:t xml:space="preserve"> </w:t>
      </w:r>
      <w:r w:rsidRPr="00170D46">
        <w:t>be</w:t>
      </w:r>
      <w:r w:rsidRPr="00CB0C0F">
        <w:t xml:space="preserve"> </w:t>
      </w:r>
      <w:r w:rsidRPr="00170D46">
        <w:t>made</w:t>
      </w:r>
      <w:r w:rsidRPr="00CB0C0F">
        <w:t xml:space="preserve"> </w:t>
      </w:r>
      <w:r w:rsidRPr="00170D46">
        <w:t>available</w:t>
      </w:r>
      <w:r w:rsidRPr="00CB0C0F">
        <w:t xml:space="preserve"> </w:t>
      </w:r>
      <w:r w:rsidRPr="00170D46">
        <w:t>to</w:t>
      </w:r>
      <w:r w:rsidRPr="00CB0C0F">
        <w:t xml:space="preserve"> </w:t>
      </w:r>
      <w:r w:rsidRPr="00170D46">
        <w:t>t</w:t>
      </w:r>
      <w:r w:rsidRPr="00CB0C0F">
        <w:t>h</w:t>
      </w:r>
      <w:r w:rsidRPr="00170D46">
        <w:t>e</w:t>
      </w:r>
      <w:r w:rsidRPr="00CB0C0F">
        <w:t xml:space="preserve"> </w:t>
      </w:r>
      <w:r w:rsidRPr="00170D46">
        <w:t>examiner</w:t>
      </w:r>
      <w:r w:rsidRPr="00CB0C0F">
        <w:t xml:space="preserve"> </w:t>
      </w:r>
      <w:r w:rsidRPr="00170D46">
        <w:t>for</w:t>
      </w:r>
      <w:r w:rsidRPr="00CB0C0F">
        <w:t xml:space="preserve"> </w:t>
      </w:r>
      <w:r w:rsidRPr="00170D46">
        <w:t>the</w:t>
      </w:r>
      <w:r w:rsidRPr="00CB0C0F">
        <w:t xml:space="preserve"> </w:t>
      </w:r>
      <w:r w:rsidRPr="00170D46">
        <w:t>purposes</w:t>
      </w:r>
      <w:r w:rsidRPr="00CB0C0F">
        <w:t xml:space="preserve"> </w:t>
      </w:r>
      <w:r w:rsidRPr="00170D46">
        <w:t>of</w:t>
      </w:r>
      <w:r w:rsidRPr="00CB0C0F">
        <w:t xml:space="preserve"> </w:t>
      </w:r>
      <w:r w:rsidRPr="00170D46">
        <w:t>answering questions.</w:t>
      </w:r>
    </w:p>
    <w:p w14:paraId="2C2866DE" w14:textId="0ECBED84" w:rsidR="007E1387" w:rsidRPr="00170D46" w:rsidRDefault="007E1387" w:rsidP="00CB0C0F">
      <w:pPr>
        <w:ind w:left="1701" w:hanging="1701"/>
      </w:pPr>
      <w:r w:rsidRPr="00170D46">
        <w:t>Description:</w:t>
      </w:r>
      <w:r w:rsidRPr="00170D46">
        <w:tab/>
        <w:t xml:space="preserve">Required features described in the operating </w:t>
      </w:r>
      <w:r w:rsidRPr="00CB0C0F">
        <w:t>ma</w:t>
      </w:r>
      <w:r w:rsidRPr="00170D46">
        <w:t>nual, instrument documentation or software</w:t>
      </w:r>
      <w:r w:rsidRPr="00CB0C0F">
        <w:t xml:space="preserve"> </w:t>
      </w:r>
      <w:r w:rsidRPr="00170D46">
        <w:t>do</w:t>
      </w:r>
      <w:r w:rsidRPr="00CB0C0F">
        <w:t>c</w:t>
      </w:r>
      <w:r w:rsidRPr="00170D46">
        <w:t>umentation</w:t>
      </w:r>
      <w:r w:rsidRPr="00CB0C0F">
        <w:t xml:space="preserve"> </w:t>
      </w:r>
      <w:r w:rsidRPr="00170D46">
        <w:t>are checked</w:t>
      </w:r>
      <w:r w:rsidRPr="00CB0C0F">
        <w:t xml:space="preserve"> </w:t>
      </w:r>
      <w:r w:rsidRPr="00170D46">
        <w:t>pr</w:t>
      </w:r>
      <w:r w:rsidRPr="00CB0C0F">
        <w:t>a</w:t>
      </w:r>
      <w:r w:rsidRPr="00170D46">
        <w:t>cticall</w:t>
      </w:r>
      <w:r w:rsidRPr="00CB0C0F">
        <w:t>y</w:t>
      </w:r>
      <w:r w:rsidRPr="00170D46">
        <w:t>.</w:t>
      </w:r>
      <w:r w:rsidRPr="00CB0C0F">
        <w:t xml:space="preserve"> </w:t>
      </w:r>
      <w:r w:rsidRPr="00170D46">
        <w:t>If they are software-controlled,</w:t>
      </w:r>
      <w:r w:rsidRPr="00CB0C0F">
        <w:t xml:space="preserve"> </w:t>
      </w:r>
      <w:r w:rsidRPr="00170D46">
        <w:t>th</w:t>
      </w:r>
      <w:r w:rsidRPr="00CB0C0F">
        <w:t>e</w:t>
      </w:r>
      <w:r w:rsidRPr="00170D46">
        <w:t>y are to be</w:t>
      </w:r>
      <w:r w:rsidRPr="00CB0C0F">
        <w:t xml:space="preserve"> </w:t>
      </w:r>
      <w:r w:rsidRPr="00170D46">
        <w:t>regarded</w:t>
      </w:r>
      <w:r w:rsidRPr="00CB0C0F">
        <w:t xml:space="preserve"> </w:t>
      </w:r>
      <w:r w:rsidRPr="00170D46">
        <w:t>as</w:t>
      </w:r>
      <w:r w:rsidRPr="00CB0C0F">
        <w:t xml:space="preserve"> </w:t>
      </w:r>
      <w:r w:rsidRPr="00170D46">
        <w:t>verified if</w:t>
      </w:r>
      <w:r w:rsidRPr="00CB0C0F">
        <w:t xml:space="preserve"> </w:t>
      </w:r>
      <w:r w:rsidRPr="00170D46">
        <w:t>they</w:t>
      </w:r>
      <w:r w:rsidRPr="00CB0C0F">
        <w:t xml:space="preserve"> </w:t>
      </w:r>
      <w:r w:rsidRPr="00170D46">
        <w:t>f</w:t>
      </w:r>
      <w:r w:rsidRPr="00CB0C0F">
        <w:t>u</w:t>
      </w:r>
      <w:r w:rsidRPr="00170D46">
        <w:t>nction</w:t>
      </w:r>
      <w:r w:rsidRPr="00CB0C0F">
        <w:t xml:space="preserve"> </w:t>
      </w:r>
      <w:r w:rsidRPr="00170D46">
        <w:t>correctly</w:t>
      </w:r>
      <w:r w:rsidRPr="00170D46">
        <w:rPr>
          <w:spacing w:val="1"/>
        </w:rPr>
        <w:t xml:space="preserve"> </w:t>
      </w:r>
      <w:r w:rsidRPr="00170D46">
        <w:t>without</w:t>
      </w:r>
      <w:r w:rsidRPr="00170D46">
        <w:rPr>
          <w:spacing w:val="1"/>
        </w:rPr>
        <w:t xml:space="preserve"> </w:t>
      </w:r>
      <w:r w:rsidRPr="00170D46">
        <w:t>a</w:t>
      </w:r>
      <w:r w:rsidRPr="00170D46">
        <w:rPr>
          <w:spacing w:val="-1"/>
        </w:rPr>
        <w:t>n</w:t>
      </w:r>
      <w:r w:rsidRPr="00170D46">
        <w:t>y</w:t>
      </w:r>
      <w:r w:rsidRPr="00170D46">
        <w:rPr>
          <w:spacing w:val="7"/>
        </w:rPr>
        <w:t xml:space="preserve"> </w:t>
      </w:r>
      <w:r w:rsidRPr="00170D46">
        <w:rPr>
          <w:spacing w:val="-1"/>
        </w:rPr>
        <w:t>f</w:t>
      </w:r>
      <w:r w:rsidRPr="00170D46">
        <w:rPr>
          <w:spacing w:val="1"/>
        </w:rPr>
        <w:t>u</w:t>
      </w:r>
      <w:r w:rsidRPr="00170D46">
        <w:t>rther</w:t>
      </w:r>
      <w:r w:rsidRPr="00170D46">
        <w:rPr>
          <w:spacing w:val="2"/>
        </w:rPr>
        <w:t xml:space="preserve"> </w:t>
      </w:r>
      <w:r w:rsidRPr="00170D46">
        <w:t>software anal</w:t>
      </w:r>
      <w:r w:rsidRPr="00170D46">
        <w:rPr>
          <w:spacing w:val="2"/>
        </w:rPr>
        <w:t>y</w:t>
      </w:r>
      <w:r w:rsidRPr="00170D46">
        <w:t>sis. Features</w:t>
      </w:r>
      <w:r w:rsidRPr="00170D46">
        <w:rPr>
          <w:spacing w:val="-7"/>
        </w:rPr>
        <w:t xml:space="preserve"> </w:t>
      </w:r>
      <w:r w:rsidRPr="00170D46">
        <w:t>add</w:t>
      </w:r>
      <w:r w:rsidRPr="00170D46">
        <w:rPr>
          <w:spacing w:val="1"/>
        </w:rPr>
        <w:t>r</w:t>
      </w:r>
      <w:r w:rsidRPr="00170D46">
        <w:t>essed</w:t>
      </w:r>
      <w:r w:rsidRPr="00170D46">
        <w:rPr>
          <w:spacing w:val="-9"/>
        </w:rPr>
        <w:t xml:space="preserve"> </w:t>
      </w:r>
      <w:r w:rsidRPr="00170D46">
        <w:t>here</w:t>
      </w:r>
      <w:r w:rsidRPr="00170D46">
        <w:rPr>
          <w:spacing w:val="-3"/>
        </w:rPr>
        <w:t xml:space="preserve"> </w:t>
      </w:r>
      <w:r w:rsidRPr="00170D46">
        <w:t>a</w:t>
      </w:r>
      <w:r w:rsidRPr="00170D46">
        <w:rPr>
          <w:spacing w:val="1"/>
        </w:rPr>
        <w:t>r</w:t>
      </w:r>
      <w:r w:rsidRPr="00170D46">
        <w:t>e</w:t>
      </w:r>
      <w:r w:rsidRPr="00170D46">
        <w:rPr>
          <w:spacing w:val="-3"/>
        </w:rPr>
        <w:t xml:space="preserve"> </w:t>
      </w:r>
      <w:r w:rsidRPr="00170D46">
        <w:t>e.g.:</w:t>
      </w:r>
    </w:p>
    <w:p w14:paraId="24FF2585" w14:textId="77777777" w:rsidR="007E1387" w:rsidRPr="00170D46" w:rsidRDefault="007E1387" w:rsidP="00CB0C0F">
      <w:pPr>
        <w:pStyle w:val="ListParagraph"/>
        <w:numPr>
          <w:ilvl w:val="0"/>
          <w:numId w:val="43"/>
        </w:numPr>
      </w:pPr>
      <w:r w:rsidRPr="00170D46">
        <w:t>nor</w:t>
      </w:r>
      <w:r w:rsidRPr="00CB0C0F">
        <w:t>m</w:t>
      </w:r>
      <w:r w:rsidRPr="00170D46">
        <w:t>al</w:t>
      </w:r>
      <w:r w:rsidRPr="00CB0C0F">
        <w:t xml:space="preserve"> </w:t>
      </w:r>
      <w:r w:rsidRPr="00170D46">
        <w:t>operation</w:t>
      </w:r>
      <w:r w:rsidRPr="00CB0C0F">
        <w:t xml:space="preserve"> </w:t>
      </w:r>
      <w:r w:rsidRPr="00170D46">
        <w:t>of</w:t>
      </w:r>
      <w:r w:rsidRPr="00CB0C0F">
        <w:t xml:space="preserve"> </w:t>
      </w:r>
      <w:r w:rsidRPr="00170D46">
        <w:t>the</w:t>
      </w:r>
      <w:r w:rsidRPr="00CB0C0F">
        <w:t xml:space="preserve"> </w:t>
      </w:r>
      <w:r w:rsidRPr="00170D46">
        <w:t>i</w:t>
      </w:r>
      <w:r w:rsidRPr="00CB0C0F">
        <w:t>n</w:t>
      </w:r>
      <w:r w:rsidRPr="00170D46">
        <w:t>str</w:t>
      </w:r>
      <w:r w:rsidRPr="00CB0C0F">
        <w:t>um</w:t>
      </w:r>
      <w:r w:rsidRPr="00170D46">
        <w:t>ent, if</w:t>
      </w:r>
      <w:r w:rsidRPr="00CB0C0F">
        <w:t xml:space="preserve"> </w:t>
      </w:r>
      <w:r w:rsidRPr="00170D46">
        <w:t>its</w:t>
      </w:r>
      <w:r w:rsidRPr="00CB0C0F">
        <w:t xml:space="preserve"> </w:t>
      </w:r>
      <w:r w:rsidRPr="00170D46">
        <w:t>oper</w:t>
      </w:r>
      <w:r w:rsidRPr="00CB0C0F">
        <w:t>a</w:t>
      </w:r>
      <w:r w:rsidRPr="00170D46">
        <w:t>tion</w:t>
      </w:r>
      <w:r w:rsidRPr="00CB0C0F">
        <w:t xml:space="preserve"> </w:t>
      </w:r>
      <w:r w:rsidRPr="00170D46">
        <w:t>is</w:t>
      </w:r>
      <w:r w:rsidRPr="00CB0C0F">
        <w:t xml:space="preserve"> </w:t>
      </w:r>
      <w:r w:rsidRPr="00170D46">
        <w:t>software-controlled.</w:t>
      </w:r>
      <w:r w:rsidRPr="00CB0C0F">
        <w:t xml:space="preserve"> </w:t>
      </w:r>
      <w:r w:rsidRPr="00170D46">
        <w:t>All</w:t>
      </w:r>
      <w:r w:rsidRPr="00CB0C0F">
        <w:t xml:space="preserve"> </w:t>
      </w:r>
      <w:r w:rsidRPr="00170D46">
        <w:t>switches</w:t>
      </w:r>
      <w:r w:rsidRPr="00CB0C0F">
        <w:t xml:space="preserve"> o</w:t>
      </w:r>
      <w:r w:rsidRPr="00170D46">
        <w:t>r ke</w:t>
      </w:r>
      <w:r w:rsidRPr="00CB0C0F">
        <w:t>y</w:t>
      </w:r>
      <w:r w:rsidRPr="00170D46">
        <w:t>s</w:t>
      </w:r>
      <w:r w:rsidRPr="00CB0C0F">
        <w:t xml:space="preserve"> </w:t>
      </w:r>
      <w:r w:rsidRPr="00170D46">
        <w:t>and</w:t>
      </w:r>
      <w:r w:rsidRPr="00CB0C0F">
        <w:t xml:space="preserve"> </w:t>
      </w:r>
      <w:r w:rsidRPr="00170D46">
        <w:t>described</w:t>
      </w:r>
      <w:r w:rsidRPr="00CB0C0F">
        <w:t xml:space="preserve"> </w:t>
      </w:r>
      <w:r w:rsidRPr="00170D46">
        <w:t>c</w:t>
      </w:r>
      <w:r w:rsidRPr="00CB0C0F">
        <w:t>ombin</w:t>
      </w:r>
      <w:r w:rsidRPr="00170D46">
        <w:t>ations shou</w:t>
      </w:r>
      <w:r w:rsidRPr="00CB0C0F">
        <w:t>l</w:t>
      </w:r>
      <w:r w:rsidRPr="00170D46">
        <w:t>d</w:t>
      </w:r>
      <w:r w:rsidRPr="00CB0C0F">
        <w:t xml:space="preserve"> </w:t>
      </w:r>
      <w:r w:rsidRPr="00170D46">
        <w:t>be</w:t>
      </w:r>
      <w:r w:rsidRPr="00CB0C0F">
        <w:t xml:space="preserve"> </w:t>
      </w:r>
      <w:r w:rsidRPr="00170D46">
        <w:t>e</w:t>
      </w:r>
      <w:r w:rsidRPr="00CB0C0F">
        <w:t>m</w:t>
      </w:r>
      <w:r w:rsidRPr="00170D46">
        <w:t>plo</w:t>
      </w:r>
      <w:r w:rsidRPr="00CB0C0F">
        <w:t>y</w:t>
      </w:r>
      <w:r w:rsidRPr="00170D46">
        <w:t>ed</w:t>
      </w:r>
      <w:r w:rsidRPr="00CB0C0F">
        <w:t xml:space="preserve"> </w:t>
      </w:r>
      <w:r w:rsidRPr="00170D46">
        <w:t>and</w:t>
      </w:r>
      <w:r w:rsidRPr="00CB0C0F">
        <w:t xml:space="preserve"> </w:t>
      </w:r>
      <w:r w:rsidRPr="00170D46">
        <w:t>the</w:t>
      </w:r>
      <w:r w:rsidRPr="00CB0C0F">
        <w:t xml:space="preserve"> re</w:t>
      </w:r>
      <w:r w:rsidRPr="00170D46">
        <w:t>action</w:t>
      </w:r>
      <w:r w:rsidRPr="00CB0C0F">
        <w:t xml:space="preserve"> </w:t>
      </w:r>
      <w:r w:rsidRPr="00170D46">
        <w:t>of</w:t>
      </w:r>
      <w:r w:rsidRPr="00CB0C0F">
        <w:t xml:space="preserve"> </w:t>
      </w:r>
      <w:r w:rsidRPr="00170D46">
        <w:t>the</w:t>
      </w:r>
      <w:r w:rsidRPr="00CB0C0F">
        <w:t xml:space="preserve"> </w:t>
      </w:r>
      <w:r w:rsidRPr="00170D46">
        <w:t>instrument evaluated. In</w:t>
      </w:r>
      <w:r w:rsidRPr="00CB0C0F">
        <w:t xml:space="preserve"> </w:t>
      </w:r>
      <w:r w:rsidRPr="00170D46">
        <w:t>graphical</w:t>
      </w:r>
      <w:r w:rsidRPr="00CB0C0F">
        <w:t xml:space="preserve"> </w:t>
      </w:r>
      <w:r w:rsidRPr="00170D46">
        <w:t>user</w:t>
      </w:r>
      <w:r w:rsidRPr="00CB0C0F">
        <w:t xml:space="preserve"> </w:t>
      </w:r>
      <w:r w:rsidRPr="00170D46">
        <w:t>interfaces, all</w:t>
      </w:r>
      <w:r w:rsidRPr="00CB0C0F">
        <w:t xml:space="preserve"> m</w:t>
      </w:r>
      <w:r w:rsidRPr="00170D46">
        <w:t>enus</w:t>
      </w:r>
      <w:r w:rsidRPr="00CB0C0F">
        <w:t xml:space="preserve"> </w:t>
      </w:r>
      <w:r w:rsidRPr="00170D46">
        <w:t>and</w:t>
      </w:r>
      <w:r w:rsidRPr="00CB0C0F">
        <w:t xml:space="preserve"> </w:t>
      </w:r>
      <w:r w:rsidRPr="00170D46">
        <w:t>other</w:t>
      </w:r>
      <w:r w:rsidRPr="00CB0C0F">
        <w:t xml:space="preserve"> </w:t>
      </w:r>
      <w:r w:rsidRPr="00170D46">
        <w:t>gra</w:t>
      </w:r>
      <w:r w:rsidRPr="00CB0C0F">
        <w:t>p</w:t>
      </w:r>
      <w:r w:rsidRPr="00170D46">
        <w:t>hical</w:t>
      </w:r>
      <w:r w:rsidRPr="00CB0C0F">
        <w:t xml:space="preserve"> </w:t>
      </w:r>
      <w:r w:rsidRPr="00170D46">
        <w:t>elements</w:t>
      </w:r>
      <w:r w:rsidRPr="00CB0C0F">
        <w:t xml:space="preserve"> </w:t>
      </w:r>
      <w:r w:rsidRPr="00170D46">
        <w:t>should</w:t>
      </w:r>
      <w:r w:rsidRPr="00CB0C0F">
        <w:t xml:space="preserve"> </w:t>
      </w:r>
      <w:r w:rsidRPr="00170D46">
        <w:t>be activated</w:t>
      </w:r>
      <w:r w:rsidRPr="00CB0C0F">
        <w:t xml:space="preserve"> </w:t>
      </w:r>
      <w:r w:rsidRPr="00170D46">
        <w:t>and</w:t>
      </w:r>
      <w:r w:rsidRPr="00CB0C0F">
        <w:t xml:space="preserve"> </w:t>
      </w:r>
      <w:r w:rsidRPr="00170D46">
        <w:t>checked;</w:t>
      </w:r>
    </w:p>
    <w:p w14:paraId="6B4F351B" w14:textId="77777777" w:rsidR="007E1387" w:rsidRPr="00170D46" w:rsidRDefault="007E1387" w:rsidP="00CB0C0F">
      <w:pPr>
        <w:pStyle w:val="ListParagraph"/>
        <w:numPr>
          <w:ilvl w:val="0"/>
          <w:numId w:val="43"/>
        </w:numPr>
      </w:pPr>
      <w:r w:rsidRPr="00170D46">
        <w:t>effectiveness</w:t>
      </w:r>
      <w:r w:rsidRPr="00CB0C0F">
        <w:t xml:space="preserve"> </w:t>
      </w:r>
      <w:r w:rsidRPr="00170D46">
        <w:t>of</w:t>
      </w:r>
      <w:r w:rsidRPr="00CB0C0F">
        <w:t xml:space="preserve"> </w:t>
      </w:r>
      <w:r w:rsidRPr="00170D46">
        <w:t>para</w:t>
      </w:r>
      <w:r w:rsidRPr="00CB0C0F">
        <w:t>m</w:t>
      </w:r>
      <w:r w:rsidRPr="00170D46">
        <w:t>eter</w:t>
      </w:r>
      <w:r w:rsidRPr="00CB0C0F">
        <w:t xml:space="preserve"> </w:t>
      </w:r>
      <w:r w:rsidRPr="00170D46">
        <w:t>p</w:t>
      </w:r>
      <w:r w:rsidRPr="00CB0C0F">
        <w:t>r</w:t>
      </w:r>
      <w:r w:rsidRPr="00170D46">
        <w:t>otection</w:t>
      </w:r>
      <w:r w:rsidRPr="00CB0C0F">
        <w:t xml:space="preserve"> </w:t>
      </w:r>
      <w:r w:rsidRPr="00170D46">
        <w:t>may</w:t>
      </w:r>
      <w:r w:rsidRPr="00CB0C0F">
        <w:t xml:space="preserve"> </w:t>
      </w:r>
      <w:r w:rsidRPr="00170D46">
        <w:t>be</w:t>
      </w:r>
      <w:r w:rsidRPr="00CB0C0F">
        <w:t xml:space="preserve"> </w:t>
      </w:r>
      <w:r w:rsidRPr="00170D46">
        <w:t>checked</w:t>
      </w:r>
      <w:r w:rsidRPr="00CB0C0F">
        <w:t xml:space="preserve"> </w:t>
      </w:r>
      <w:r w:rsidRPr="00170D46">
        <w:t>by</w:t>
      </w:r>
      <w:r w:rsidRPr="00CB0C0F">
        <w:t xml:space="preserve"> </w:t>
      </w:r>
      <w:r w:rsidRPr="00170D46">
        <w:t>activating</w:t>
      </w:r>
      <w:r w:rsidRPr="00CB0C0F">
        <w:t xml:space="preserve"> </w:t>
      </w:r>
      <w:r w:rsidRPr="00170D46">
        <w:t>the</w:t>
      </w:r>
      <w:r w:rsidRPr="00CB0C0F">
        <w:t xml:space="preserve"> </w:t>
      </w:r>
      <w:r w:rsidRPr="00170D46">
        <w:t>protection</w:t>
      </w:r>
      <w:r w:rsidRPr="00CB0C0F">
        <w:t xml:space="preserve"> m</w:t>
      </w:r>
      <w:r w:rsidRPr="00170D46">
        <w:t>eans and</w:t>
      </w:r>
      <w:r w:rsidRPr="00CB0C0F">
        <w:t xml:space="preserve"> </w:t>
      </w:r>
      <w:r w:rsidRPr="00170D46">
        <w:t>t</w:t>
      </w:r>
      <w:r w:rsidRPr="00CB0C0F">
        <w:t>ry</w:t>
      </w:r>
      <w:r w:rsidRPr="00170D46">
        <w:t>ing</w:t>
      </w:r>
      <w:r w:rsidRPr="00CB0C0F">
        <w:t xml:space="preserve"> </w:t>
      </w:r>
      <w:r w:rsidRPr="00170D46">
        <w:t>to</w:t>
      </w:r>
      <w:r w:rsidRPr="00CB0C0F">
        <w:t xml:space="preserve"> </w:t>
      </w:r>
      <w:r w:rsidRPr="00170D46">
        <w:t>change</w:t>
      </w:r>
      <w:r w:rsidRPr="00CB0C0F">
        <w:t xml:space="preserve"> </w:t>
      </w:r>
      <w:r w:rsidRPr="00170D46">
        <w:t>a</w:t>
      </w:r>
      <w:r w:rsidRPr="00CB0C0F">
        <w:t xml:space="preserve"> </w:t>
      </w:r>
      <w:r w:rsidRPr="00170D46">
        <w:t>parameter;</w:t>
      </w:r>
    </w:p>
    <w:p w14:paraId="58B54C2F" w14:textId="77777777" w:rsidR="007E1387" w:rsidRPr="00170D46" w:rsidRDefault="007E1387" w:rsidP="00CB0C0F">
      <w:pPr>
        <w:pStyle w:val="ListParagraph"/>
        <w:numPr>
          <w:ilvl w:val="0"/>
          <w:numId w:val="43"/>
        </w:numPr>
      </w:pPr>
      <w:r w:rsidRPr="00170D46">
        <w:t>effectiveness</w:t>
      </w:r>
      <w:r w:rsidRPr="00CB0C0F">
        <w:t xml:space="preserve"> </w:t>
      </w:r>
      <w:r w:rsidRPr="00170D46">
        <w:t>of</w:t>
      </w:r>
      <w:r w:rsidRPr="00CB0C0F">
        <w:t xml:space="preserve"> </w:t>
      </w:r>
      <w:r w:rsidRPr="00170D46">
        <w:t>the</w:t>
      </w:r>
      <w:r w:rsidRPr="00CB0C0F">
        <w:t xml:space="preserve"> </w:t>
      </w:r>
      <w:r w:rsidRPr="00170D46">
        <w:t>prot</w:t>
      </w:r>
      <w:r w:rsidRPr="00CB0C0F">
        <w:t>e</w:t>
      </w:r>
      <w:r w:rsidRPr="00170D46">
        <w:t>ction</w:t>
      </w:r>
      <w:r w:rsidRPr="00CB0C0F">
        <w:t xml:space="preserve"> </w:t>
      </w:r>
      <w:r w:rsidRPr="00170D46">
        <w:t>of</w:t>
      </w:r>
      <w:r w:rsidRPr="00CB0C0F">
        <w:t xml:space="preserve"> </w:t>
      </w:r>
      <w:r w:rsidRPr="00170D46">
        <w:t>stored</w:t>
      </w:r>
      <w:r w:rsidRPr="00CB0C0F">
        <w:t xml:space="preserve"> </w:t>
      </w:r>
      <w:r w:rsidRPr="00170D46">
        <w:t>d</w:t>
      </w:r>
      <w:r w:rsidRPr="00CB0C0F">
        <w:t>a</w:t>
      </w:r>
      <w:r w:rsidRPr="00170D46">
        <w:t>ta</w:t>
      </w:r>
      <w:r w:rsidRPr="00CB0C0F">
        <w:t xml:space="preserve"> m</w:t>
      </w:r>
      <w:r w:rsidRPr="00170D46">
        <w:t>ay</w:t>
      </w:r>
      <w:r w:rsidRPr="00CB0C0F">
        <w:t xml:space="preserve"> </w:t>
      </w:r>
      <w:r w:rsidRPr="00170D46">
        <w:t>be</w:t>
      </w:r>
      <w:r w:rsidRPr="00CB0C0F">
        <w:t xml:space="preserve"> </w:t>
      </w:r>
      <w:r w:rsidRPr="00170D46">
        <w:t>checked</w:t>
      </w:r>
      <w:r w:rsidRPr="00CB0C0F">
        <w:t xml:space="preserve"> </w:t>
      </w:r>
      <w:r w:rsidRPr="00170D46">
        <w:t>by</w:t>
      </w:r>
      <w:r w:rsidRPr="00CB0C0F">
        <w:t xml:space="preserve"> </w:t>
      </w:r>
      <w:r w:rsidRPr="00170D46">
        <w:t>changing</w:t>
      </w:r>
      <w:r w:rsidRPr="00CB0C0F">
        <w:t xml:space="preserve"> </w:t>
      </w:r>
      <w:r w:rsidRPr="00170D46">
        <w:t>some</w:t>
      </w:r>
      <w:r w:rsidRPr="00CB0C0F">
        <w:t xml:space="preserve"> </w:t>
      </w:r>
      <w:r w:rsidRPr="00170D46">
        <w:t>data</w:t>
      </w:r>
      <w:r w:rsidRPr="00CB0C0F">
        <w:t xml:space="preserve"> </w:t>
      </w:r>
      <w:r w:rsidRPr="00170D46">
        <w:t>in the</w:t>
      </w:r>
      <w:r w:rsidRPr="00CB0C0F">
        <w:t xml:space="preserve"> </w:t>
      </w:r>
      <w:r w:rsidRPr="00170D46">
        <w:t>file</w:t>
      </w:r>
      <w:r w:rsidRPr="00CB0C0F">
        <w:t xml:space="preserve"> </w:t>
      </w:r>
      <w:r w:rsidRPr="00170D46">
        <w:t>and</w:t>
      </w:r>
      <w:r w:rsidRPr="00CB0C0F">
        <w:t xml:space="preserve"> </w:t>
      </w:r>
      <w:r w:rsidRPr="00170D46">
        <w:t>then</w:t>
      </w:r>
      <w:r w:rsidRPr="00CB0C0F">
        <w:t xml:space="preserve"> </w:t>
      </w:r>
      <w:r w:rsidRPr="00170D46">
        <w:t>checking</w:t>
      </w:r>
      <w:r w:rsidRPr="00CB0C0F">
        <w:t xml:space="preserve"> </w:t>
      </w:r>
      <w:r w:rsidRPr="00170D46">
        <w:t>whether</w:t>
      </w:r>
      <w:r w:rsidRPr="00CB0C0F">
        <w:t xml:space="preserve"> </w:t>
      </w:r>
      <w:r w:rsidRPr="00170D46">
        <w:t>this</w:t>
      </w:r>
      <w:r w:rsidRPr="00CB0C0F">
        <w:t xml:space="preserve"> </w:t>
      </w:r>
      <w:r w:rsidRPr="00170D46">
        <w:t>is</w:t>
      </w:r>
      <w:r w:rsidRPr="00CB0C0F">
        <w:t xml:space="preserve"> </w:t>
      </w:r>
      <w:r w:rsidRPr="00170D46">
        <w:t>detected</w:t>
      </w:r>
      <w:r w:rsidRPr="00CB0C0F">
        <w:t xml:space="preserve"> </w:t>
      </w:r>
      <w:r w:rsidRPr="00170D46">
        <w:t>by</w:t>
      </w:r>
      <w:r w:rsidRPr="00CB0C0F">
        <w:t xml:space="preserve"> </w:t>
      </w:r>
      <w:r w:rsidRPr="00170D46">
        <w:t>the software;</w:t>
      </w:r>
    </w:p>
    <w:p w14:paraId="3E389F2F" w14:textId="77777777" w:rsidR="007E1387" w:rsidRPr="00170D46" w:rsidRDefault="007E1387" w:rsidP="00CB0C0F">
      <w:pPr>
        <w:pStyle w:val="ListParagraph"/>
        <w:numPr>
          <w:ilvl w:val="0"/>
          <w:numId w:val="43"/>
        </w:numPr>
      </w:pPr>
      <w:r w:rsidRPr="00CB0C0F">
        <w:t>i</w:t>
      </w:r>
      <w:r w:rsidRPr="00170D46">
        <w:t>ndication</w:t>
      </w:r>
      <w:r w:rsidRPr="00CB0C0F">
        <w:t xml:space="preserve"> </w:t>
      </w:r>
      <w:r w:rsidRPr="00170D46">
        <w:t>of</w:t>
      </w:r>
      <w:r w:rsidRPr="00CB0C0F">
        <w:t xml:space="preserve"> th</w:t>
      </w:r>
      <w:r w:rsidRPr="00170D46">
        <w:t>e</w:t>
      </w:r>
      <w:r w:rsidRPr="00CB0C0F">
        <w:t xml:space="preserve"> </w:t>
      </w:r>
      <w:r w:rsidRPr="00170D46">
        <w:t>sof</w:t>
      </w:r>
      <w:r w:rsidRPr="00CB0C0F">
        <w:t>t</w:t>
      </w:r>
      <w:r w:rsidRPr="00170D46">
        <w:t>ware</w:t>
      </w:r>
      <w:r w:rsidRPr="00CB0C0F">
        <w:t xml:space="preserve"> </w:t>
      </w:r>
      <w:r w:rsidRPr="00170D46">
        <w:t>i</w:t>
      </w:r>
      <w:r w:rsidRPr="00CB0C0F">
        <w:t>d</w:t>
      </w:r>
      <w:r w:rsidRPr="00170D46">
        <w:t>entification</w:t>
      </w:r>
      <w:r w:rsidRPr="00CB0C0F">
        <w:t xml:space="preserve"> </w:t>
      </w:r>
      <w:r w:rsidRPr="00170D46">
        <w:t>may</w:t>
      </w:r>
      <w:r w:rsidRPr="00CB0C0F">
        <w:t xml:space="preserve"> </w:t>
      </w:r>
      <w:r w:rsidRPr="00170D46">
        <w:t>be</w:t>
      </w:r>
      <w:r w:rsidRPr="00CB0C0F">
        <w:t xml:space="preserve"> </w:t>
      </w:r>
      <w:r w:rsidRPr="00170D46">
        <w:t>verified</w:t>
      </w:r>
      <w:r w:rsidRPr="00CB0C0F">
        <w:t xml:space="preserve"> </w:t>
      </w:r>
      <w:r w:rsidRPr="00170D46">
        <w:t>by</w:t>
      </w:r>
      <w:r w:rsidRPr="00CB0C0F">
        <w:t xml:space="preserve"> </w:t>
      </w:r>
      <w:r w:rsidRPr="00170D46">
        <w:t>practical checking;</w:t>
      </w:r>
    </w:p>
    <w:p w14:paraId="1D3FAE6F" w14:textId="77777777" w:rsidR="007E1387" w:rsidRPr="00170D46" w:rsidRDefault="007E1387" w:rsidP="00CB0C0F">
      <w:pPr>
        <w:pStyle w:val="ListParagraph"/>
        <w:numPr>
          <w:ilvl w:val="0"/>
          <w:numId w:val="43"/>
        </w:numPr>
      </w:pPr>
      <w:r w:rsidRPr="00170D46">
        <w:t>if</w:t>
      </w:r>
      <w:r w:rsidRPr="00CB0C0F">
        <w:t xml:space="preserve"> </w:t>
      </w:r>
      <w:r w:rsidRPr="00170D46">
        <w:t>detection of significant defects</w:t>
      </w:r>
      <w:r w:rsidRPr="00CB0C0F">
        <w:t xml:space="preserve"> </w:t>
      </w:r>
      <w:r w:rsidRPr="00170D46">
        <w:t>is</w:t>
      </w:r>
      <w:r w:rsidRPr="00CB0C0F">
        <w:t xml:space="preserve"> </w:t>
      </w:r>
      <w:r w:rsidRPr="00170D46">
        <w:t>soft</w:t>
      </w:r>
      <w:r w:rsidRPr="00CB0C0F">
        <w:t>w</w:t>
      </w:r>
      <w:r w:rsidRPr="00170D46">
        <w:t>are</w:t>
      </w:r>
      <w:r w:rsidRPr="00CB0C0F">
        <w:t xml:space="preserve"> </w:t>
      </w:r>
      <w:r w:rsidRPr="00170D46">
        <w:t>supporte</w:t>
      </w:r>
      <w:r w:rsidRPr="00CB0C0F">
        <w:t>d</w:t>
      </w:r>
      <w:r w:rsidRPr="00170D46">
        <w:t>,</w:t>
      </w:r>
      <w:r w:rsidRPr="00CB0C0F">
        <w:t xml:space="preserve"> </w:t>
      </w:r>
      <w:r w:rsidRPr="00170D46">
        <w:t>the</w:t>
      </w:r>
      <w:r w:rsidRPr="00CB0C0F">
        <w:t xml:space="preserve"> </w:t>
      </w:r>
      <w:r w:rsidRPr="00170D46">
        <w:t>r</w:t>
      </w:r>
      <w:r w:rsidRPr="00CB0C0F">
        <w:t>e</w:t>
      </w:r>
      <w:r w:rsidRPr="00170D46">
        <w:t>levant</w:t>
      </w:r>
      <w:r w:rsidRPr="00CB0C0F">
        <w:t xml:space="preserve"> </w:t>
      </w:r>
      <w:r w:rsidRPr="00170D46">
        <w:t>software</w:t>
      </w:r>
      <w:r w:rsidRPr="00CB0C0F">
        <w:t xml:space="preserve"> </w:t>
      </w:r>
      <w:r w:rsidRPr="00170D46">
        <w:t>parts</w:t>
      </w:r>
      <w:r w:rsidRPr="00CB0C0F">
        <w:t xml:space="preserve"> </w:t>
      </w:r>
      <w:r w:rsidRPr="00170D46">
        <w:t>may</w:t>
      </w:r>
      <w:r w:rsidRPr="00CB0C0F">
        <w:t xml:space="preserve"> </w:t>
      </w:r>
      <w:r w:rsidRPr="00170D46">
        <w:t>be</w:t>
      </w:r>
      <w:r w:rsidRPr="00CB0C0F">
        <w:t xml:space="preserve"> </w:t>
      </w:r>
      <w:r w:rsidRPr="00170D46">
        <w:t>verified</w:t>
      </w:r>
      <w:r w:rsidRPr="00CB0C0F">
        <w:t xml:space="preserve"> b</w:t>
      </w:r>
      <w:r w:rsidRPr="00170D46">
        <w:t>y prov</w:t>
      </w:r>
      <w:r w:rsidRPr="00CB0C0F">
        <w:t>o</w:t>
      </w:r>
      <w:r w:rsidRPr="00170D46">
        <w:t>kin</w:t>
      </w:r>
      <w:r w:rsidRPr="00CB0C0F">
        <w:t>g</w:t>
      </w:r>
      <w:r w:rsidRPr="00170D46">
        <w:t>,</w:t>
      </w:r>
      <w:r w:rsidRPr="00CB0C0F">
        <w:t xml:space="preserve"> </w:t>
      </w:r>
      <w:r w:rsidRPr="00170D46">
        <w:t>i</w:t>
      </w:r>
      <w:r w:rsidRPr="00CB0C0F">
        <w:t>m</w:t>
      </w:r>
      <w:r w:rsidRPr="00170D46">
        <w:t>plementing</w:t>
      </w:r>
      <w:r w:rsidRPr="00CB0C0F">
        <w:t xml:space="preserve"> </w:t>
      </w:r>
      <w:r w:rsidRPr="00170D46">
        <w:t>or</w:t>
      </w:r>
      <w:r w:rsidRPr="00CB0C0F">
        <w:t xml:space="preserve"> </w:t>
      </w:r>
      <w:r w:rsidRPr="00170D46">
        <w:t>si</w:t>
      </w:r>
      <w:r w:rsidRPr="00CB0C0F">
        <w:t>mu</w:t>
      </w:r>
      <w:r w:rsidRPr="00170D46">
        <w:t>lating</w:t>
      </w:r>
      <w:r w:rsidRPr="00CB0C0F">
        <w:t xml:space="preserve"> </w:t>
      </w:r>
      <w:r w:rsidRPr="00170D46">
        <w:t>a</w:t>
      </w:r>
      <w:r w:rsidRPr="00CB0C0F">
        <w:t xml:space="preserve"> </w:t>
      </w:r>
      <w:r w:rsidRPr="00170D46">
        <w:t>fault</w:t>
      </w:r>
      <w:r w:rsidRPr="00CB0C0F">
        <w:t xml:space="preserve"> </w:t>
      </w:r>
      <w:r w:rsidRPr="00170D46">
        <w:t>and</w:t>
      </w:r>
      <w:r w:rsidRPr="00CB0C0F">
        <w:t xml:space="preserve"> </w:t>
      </w:r>
      <w:r w:rsidRPr="00170D46">
        <w:t>checking</w:t>
      </w:r>
      <w:r w:rsidRPr="00CB0C0F">
        <w:t xml:space="preserve"> </w:t>
      </w:r>
      <w:r w:rsidRPr="00170D46">
        <w:t>the</w:t>
      </w:r>
      <w:r w:rsidRPr="00CB0C0F">
        <w:t xml:space="preserve"> </w:t>
      </w:r>
      <w:r w:rsidRPr="00170D46">
        <w:t>correct</w:t>
      </w:r>
      <w:r w:rsidRPr="00CB0C0F">
        <w:t xml:space="preserve"> </w:t>
      </w:r>
      <w:r w:rsidRPr="00170D46">
        <w:t>re</w:t>
      </w:r>
      <w:r w:rsidRPr="00CB0C0F">
        <w:t>a</w:t>
      </w:r>
      <w:r w:rsidRPr="00170D46">
        <w:t>ction</w:t>
      </w:r>
      <w:r w:rsidRPr="00CB0C0F">
        <w:t xml:space="preserve"> </w:t>
      </w:r>
      <w:r w:rsidRPr="00170D46">
        <w:t>of</w:t>
      </w:r>
      <w:r w:rsidRPr="00CB0C0F">
        <w:t xml:space="preserve"> </w:t>
      </w:r>
      <w:r w:rsidRPr="00170D46">
        <w:t>the instrument;</w:t>
      </w:r>
    </w:p>
    <w:p w14:paraId="2F13A26E" w14:textId="77777777" w:rsidR="007E1387" w:rsidRPr="00170D46" w:rsidRDefault="007E1387" w:rsidP="00CB0C0F">
      <w:pPr>
        <w:pStyle w:val="ListParagraph"/>
        <w:numPr>
          <w:ilvl w:val="0"/>
          <w:numId w:val="43"/>
        </w:numPr>
      </w:pPr>
      <w:r w:rsidRPr="00170D46">
        <w:t>protection means that there is evidence of an intervention if changes are made to software, parameters, audit trails, etc. This can be tested by making changes and checking if this leads to evidence of an intervention.</w:t>
      </w:r>
    </w:p>
    <w:p w14:paraId="206794D0" w14:textId="4181E6F2" w:rsidR="007E1387" w:rsidRDefault="007E1387" w:rsidP="00CB0C0F">
      <w:pPr>
        <w:ind w:left="1701" w:hanging="1701"/>
      </w:pPr>
      <w:r w:rsidRPr="00170D46">
        <w:t>Result:</w:t>
      </w:r>
      <w:r w:rsidRPr="00170D46">
        <w:tab/>
        <w:t>Software</w:t>
      </w:r>
      <w:r w:rsidRPr="00170D46">
        <w:rPr>
          <w:spacing w:val="-8"/>
        </w:rPr>
        <w:t>-</w:t>
      </w:r>
      <w:r w:rsidRPr="00170D46">
        <w:t>controlled</w:t>
      </w:r>
      <w:r w:rsidRPr="00170D46">
        <w:rPr>
          <w:spacing w:val="-9"/>
        </w:rPr>
        <w:t xml:space="preserve"> </w:t>
      </w:r>
      <w:r w:rsidRPr="00170D46">
        <w:t>feature</w:t>
      </w:r>
      <w:r w:rsidRPr="00170D46">
        <w:rPr>
          <w:spacing w:val="-6"/>
        </w:rPr>
        <w:t xml:space="preserve"> </w:t>
      </w:r>
      <w:r w:rsidRPr="00170D46">
        <w:t>under</w:t>
      </w:r>
      <w:r w:rsidRPr="00170D46">
        <w:rPr>
          <w:spacing w:val="-5"/>
        </w:rPr>
        <w:t xml:space="preserve"> </w:t>
      </w:r>
      <w:r w:rsidRPr="00170D46">
        <w:rPr>
          <w:spacing w:val="-1"/>
        </w:rPr>
        <w:t>c</w:t>
      </w:r>
      <w:r w:rsidRPr="00170D46">
        <w:t>onsi</w:t>
      </w:r>
      <w:r w:rsidRPr="00170D46">
        <w:rPr>
          <w:spacing w:val="-1"/>
        </w:rPr>
        <w:t>d</w:t>
      </w:r>
      <w:r w:rsidRPr="00170D46">
        <w:t>eration</w:t>
      </w:r>
      <w:r w:rsidRPr="00170D46">
        <w:rPr>
          <w:spacing w:val="-12"/>
        </w:rPr>
        <w:t xml:space="preserve"> </w:t>
      </w:r>
      <w:r w:rsidRPr="00170D46">
        <w:t>is</w:t>
      </w:r>
      <w:r w:rsidRPr="00170D46">
        <w:rPr>
          <w:spacing w:val="-1"/>
        </w:rPr>
        <w:t xml:space="preserve"> </w:t>
      </w:r>
      <w:r w:rsidRPr="00170D46">
        <w:t>acceptable</w:t>
      </w:r>
      <w:r w:rsidRPr="00170D46">
        <w:rPr>
          <w:spacing w:val="-3"/>
        </w:rPr>
        <w:t xml:space="preserve"> </w:t>
      </w:r>
      <w:r w:rsidRPr="00170D46">
        <w:t>or</w:t>
      </w:r>
      <w:r w:rsidRPr="00170D46">
        <w:rPr>
          <w:spacing w:val="-2"/>
        </w:rPr>
        <w:t xml:space="preserve"> </w:t>
      </w:r>
      <w:r w:rsidRPr="00170D46">
        <w:t>not</w:t>
      </w:r>
      <w:r w:rsidRPr="00170D46">
        <w:rPr>
          <w:spacing w:val="-4"/>
        </w:rPr>
        <w:t xml:space="preserve"> </w:t>
      </w:r>
      <w:r w:rsidRPr="00170D46">
        <w:t>acceptable.</w:t>
      </w:r>
    </w:p>
    <w:p w14:paraId="2F85A922" w14:textId="35B64150" w:rsidR="00CB0C0F" w:rsidRDefault="00CB0C0F">
      <w:pPr>
        <w:spacing w:before="0" w:line="240" w:lineRule="auto"/>
        <w:jc w:val="left"/>
        <w:rPr>
          <w:sz w:val="17"/>
          <w:szCs w:val="17"/>
        </w:rPr>
      </w:pPr>
      <w:r>
        <w:rPr>
          <w:sz w:val="17"/>
          <w:szCs w:val="17"/>
        </w:rPr>
        <w:br w:type="page"/>
      </w:r>
    </w:p>
    <w:p w14:paraId="40C4BBD7" w14:textId="77777777" w:rsidR="007E1387" w:rsidRDefault="007E1387" w:rsidP="00C53767">
      <w:pPr>
        <w:pStyle w:val="Heading2"/>
      </w:pPr>
      <w:bookmarkStart w:id="531" w:name="_Ref138372973"/>
      <w:bookmarkStart w:id="532" w:name="_Toc139242864"/>
      <w:r>
        <w:lastRenderedPageBreak/>
        <w:t>Applicable test procedures for individual software requirements</w:t>
      </w:r>
      <w:bookmarkEnd w:id="531"/>
      <w:bookmarkEnd w:id="532"/>
    </w:p>
    <w:p w14:paraId="5666FD7F" w14:textId="1B88E8F3" w:rsidR="007E1387" w:rsidRPr="00B21B5A" w:rsidRDefault="007E1387" w:rsidP="00CB0C0F">
      <w:r>
        <w:t>Table 1 lists the applicable test procedure for each individual software requirement from</w:t>
      </w:r>
      <w:ins w:id="533" w:author="DixonP" w:date="2023-12-15T10:26:00Z">
        <w:r w:rsidR="005F2252">
          <w:t xml:space="preserve"> </w:t>
        </w:r>
      </w:ins>
      <w:r w:rsidR="00CB0C0F">
        <w:t>R 76-1,</w:t>
      </w:r>
      <w:r>
        <w:t xml:space="preserve"> 6.2 and </w:t>
      </w:r>
      <w:r w:rsidR="00CB0C0F">
        <w:t>R</w:t>
      </w:r>
      <w:r w:rsidR="005F2252">
        <w:t> </w:t>
      </w:r>
      <w:r w:rsidR="00CB0C0F">
        <w:t>76</w:t>
      </w:r>
      <w:r w:rsidR="005F2252">
        <w:noBreakHyphen/>
      </w:r>
      <w:r w:rsidR="00CB0C0F">
        <w:t xml:space="preserve">1, </w:t>
      </w:r>
      <w:r>
        <w:t>6.3.</w:t>
      </w:r>
    </w:p>
    <w:p w14:paraId="4817DB89" w14:textId="77777777" w:rsidR="007E1387" w:rsidRPr="00170D46" w:rsidRDefault="007E1387" w:rsidP="00CB0C0F">
      <w:pPr>
        <w:pStyle w:val="Tablecaption"/>
      </w:pPr>
      <w:r w:rsidRPr="00170D46">
        <w:t xml:space="preserve">Table </w:t>
      </w:r>
      <w:r>
        <w:t>1</w:t>
      </w:r>
      <w:r w:rsidRPr="00170D46">
        <w:t xml:space="preserve"> – </w:t>
      </w:r>
      <w:r>
        <w:t>Mapping of applicable test procedures to</w:t>
      </w:r>
      <w:r w:rsidRPr="00170D46">
        <w:t xml:space="preserve"> the various software requirements</w:t>
      </w:r>
    </w:p>
    <w:tbl>
      <w:tblPr>
        <w:tblW w:w="5000" w:type="pct"/>
        <w:jc w:val="center"/>
        <w:tblLayout w:type="fixed"/>
        <w:tblCellMar>
          <w:top w:w="85" w:type="dxa"/>
          <w:left w:w="85" w:type="dxa"/>
          <w:bottom w:w="85" w:type="dxa"/>
          <w:right w:w="85" w:type="dxa"/>
        </w:tblCellMar>
        <w:tblLook w:val="01E0" w:firstRow="1" w:lastRow="1" w:firstColumn="1" w:lastColumn="1" w:noHBand="0" w:noVBand="0"/>
      </w:tblPr>
      <w:tblGrid>
        <w:gridCol w:w="1197"/>
        <w:gridCol w:w="5337"/>
        <w:gridCol w:w="3087"/>
      </w:tblGrid>
      <w:tr w:rsidR="00CB0C0F" w:rsidRPr="00CB0C0F" w14:paraId="3760BD0C" w14:textId="77777777" w:rsidTr="00CB0C0F">
        <w:trPr>
          <w:cantSplit/>
          <w:trHeight w:val="340"/>
          <w:tblHeader/>
          <w:jc w:val="center"/>
        </w:trPr>
        <w:tc>
          <w:tcPr>
            <w:tcW w:w="6534" w:type="dxa"/>
            <w:gridSpan w:val="2"/>
            <w:tcBorders>
              <w:top w:val="single" w:sz="4" w:space="0" w:color="000000"/>
              <w:left w:val="single" w:sz="4" w:space="0" w:color="000000"/>
              <w:bottom w:val="single" w:sz="4" w:space="0" w:color="000000"/>
              <w:right w:val="single" w:sz="4" w:space="0" w:color="000000"/>
            </w:tcBorders>
            <w:vAlign w:val="center"/>
          </w:tcPr>
          <w:p w14:paraId="77DCDCCB" w14:textId="0422E067" w:rsidR="00CB0C0F" w:rsidRPr="00CB0C0F" w:rsidRDefault="00CB0C0F" w:rsidP="00CB0C0F">
            <w:pPr>
              <w:pStyle w:val="TableParagraph"/>
              <w:jc w:val="center"/>
              <w:rPr>
                <w:b/>
              </w:rPr>
            </w:pPr>
            <w:r w:rsidRPr="00CB0C0F">
              <w:rPr>
                <w:b/>
              </w:rPr>
              <w:t>R 76-1 re</w:t>
            </w:r>
            <w:r w:rsidRPr="00CB0C0F">
              <w:rPr>
                <w:b/>
                <w:spacing w:val="-1"/>
              </w:rPr>
              <w:t>qu</w:t>
            </w:r>
            <w:r w:rsidRPr="00CB0C0F">
              <w:rPr>
                <w:b/>
              </w:rPr>
              <w:t>ireme</w:t>
            </w:r>
            <w:r w:rsidRPr="00CB0C0F">
              <w:rPr>
                <w:b/>
                <w:spacing w:val="-1"/>
              </w:rPr>
              <w:t>n</w:t>
            </w:r>
            <w:r w:rsidRPr="00CB0C0F">
              <w:rPr>
                <w:b/>
              </w:rPr>
              <w:t>t</w:t>
            </w:r>
          </w:p>
        </w:tc>
        <w:tc>
          <w:tcPr>
            <w:tcW w:w="3087" w:type="dxa"/>
            <w:tcBorders>
              <w:top w:val="single" w:sz="4" w:space="0" w:color="000000"/>
              <w:left w:val="single" w:sz="4" w:space="0" w:color="000000"/>
              <w:bottom w:val="single" w:sz="4" w:space="0" w:color="000000"/>
              <w:right w:val="single" w:sz="4" w:space="0" w:color="000000"/>
            </w:tcBorders>
            <w:vAlign w:val="center"/>
          </w:tcPr>
          <w:p w14:paraId="5928C078" w14:textId="77777777" w:rsidR="00CB0C0F" w:rsidRPr="00CB0C0F" w:rsidRDefault="00CB0C0F" w:rsidP="00CB0C0F">
            <w:pPr>
              <w:pStyle w:val="TableParagraph"/>
              <w:jc w:val="center"/>
              <w:rPr>
                <w:b/>
              </w:rPr>
            </w:pPr>
            <w:r w:rsidRPr="00CB0C0F">
              <w:rPr>
                <w:b/>
              </w:rPr>
              <w:t>Examination level</w:t>
            </w:r>
            <w:r w:rsidRPr="00CB0C0F">
              <w:rPr>
                <w:b/>
                <w:spacing w:val="1"/>
              </w:rPr>
              <w:t xml:space="preserve"> </w:t>
            </w:r>
            <w:r w:rsidRPr="00CB0C0F">
              <w:rPr>
                <w:b/>
              </w:rPr>
              <w:t>A</w:t>
            </w:r>
          </w:p>
          <w:p w14:paraId="6F0F41EB" w14:textId="0B6CA087" w:rsidR="00CB0C0F" w:rsidRPr="00CB0C0F" w:rsidRDefault="00CB0C0F" w:rsidP="00CB0C0F">
            <w:pPr>
              <w:pStyle w:val="TableParagraph"/>
              <w:jc w:val="center"/>
              <w:rPr>
                <w:b/>
              </w:rPr>
            </w:pPr>
            <w:r w:rsidRPr="00CB0C0F">
              <w:rPr>
                <w:b/>
              </w:rPr>
              <w:t>(nor</w:t>
            </w:r>
            <w:r w:rsidRPr="00CB0C0F">
              <w:rPr>
                <w:b/>
                <w:spacing w:val="-1"/>
              </w:rPr>
              <w:t>m</w:t>
            </w:r>
            <w:r w:rsidRPr="00CB0C0F">
              <w:rPr>
                <w:b/>
                <w:spacing w:val="1"/>
              </w:rPr>
              <w:t>a</w:t>
            </w:r>
            <w:r w:rsidRPr="00CB0C0F">
              <w:rPr>
                <w:b/>
              </w:rPr>
              <w:t>l</w:t>
            </w:r>
            <w:r w:rsidRPr="00CB0C0F">
              <w:rPr>
                <w:b/>
                <w:spacing w:val="1"/>
              </w:rPr>
              <w:t xml:space="preserve"> </w:t>
            </w:r>
            <w:r w:rsidRPr="00CB0C0F">
              <w:rPr>
                <w:b/>
              </w:rPr>
              <w:t>e</w:t>
            </w:r>
            <w:r w:rsidRPr="00CB0C0F">
              <w:rPr>
                <w:b/>
                <w:spacing w:val="-1"/>
              </w:rPr>
              <w:t>x</w:t>
            </w:r>
            <w:r w:rsidRPr="00CB0C0F">
              <w:rPr>
                <w:b/>
              </w:rPr>
              <w:t>a</w:t>
            </w:r>
            <w:r w:rsidRPr="00CB0C0F">
              <w:rPr>
                <w:b/>
                <w:spacing w:val="-1"/>
              </w:rPr>
              <w:t>m</w:t>
            </w:r>
            <w:r w:rsidRPr="00CB0C0F">
              <w:rPr>
                <w:b/>
              </w:rPr>
              <w:t>in</w:t>
            </w:r>
            <w:r w:rsidRPr="00CB0C0F">
              <w:rPr>
                <w:b/>
                <w:spacing w:val="-1"/>
              </w:rPr>
              <w:t>a</w:t>
            </w:r>
            <w:r w:rsidRPr="00CB0C0F">
              <w:rPr>
                <w:b/>
              </w:rPr>
              <w:t>tion lev</w:t>
            </w:r>
            <w:r w:rsidRPr="00CB0C0F">
              <w:rPr>
                <w:b/>
                <w:spacing w:val="-1"/>
              </w:rPr>
              <w:t>e</w:t>
            </w:r>
            <w:r w:rsidRPr="00CB0C0F">
              <w:rPr>
                <w:b/>
              </w:rPr>
              <w:t>l)</w:t>
            </w:r>
          </w:p>
        </w:tc>
      </w:tr>
      <w:tr w:rsidR="00CB0C0F" w:rsidRPr="00170D46" w14:paraId="3A72CCB2"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48391C05" w14:textId="2C2D8B22" w:rsidR="00CB0C0F" w:rsidRDefault="00CB0C0F" w:rsidP="00CB0C0F">
            <w:pPr>
              <w:pStyle w:val="TableParagraph"/>
            </w:pPr>
            <w:r>
              <w:t>6.2.2</w:t>
            </w:r>
          </w:p>
        </w:tc>
        <w:tc>
          <w:tcPr>
            <w:tcW w:w="5337" w:type="dxa"/>
            <w:tcBorders>
              <w:top w:val="single" w:sz="4" w:space="0" w:color="000000"/>
              <w:left w:val="single" w:sz="4" w:space="0" w:color="000000"/>
              <w:bottom w:val="single" w:sz="4" w:space="0" w:color="000000"/>
              <w:right w:val="single" w:sz="4" w:space="0" w:color="000000"/>
            </w:tcBorders>
            <w:vAlign w:val="center"/>
          </w:tcPr>
          <w:p w14:paraId="51F4D996" w14:textId="6A3F5889" w:rsidR="00CB0C0F" w:rsidRPr="00170D46" w:rsidRDefault="00CB0C0F" w:rsidP="00CB0C0F">
            <w:pPr>
              <w:pStyle w:val="TableParagraph"/>
            </w:pPr>
            <w:r w:rsidRPr="00170D46">
              <w:t>Software</w:t>
            </w:r>
            <w:r w:rsidRPr="00170D46">
              <w:rPr>
                <w:spacing w:val="1"/>
              </w:rPr>
              <w:t xml:space="preserve"> </w:t>
            </w:r>
            <w:r w:rsidRPr="00170D46">
              <w:t>i</w:t>
            </w:r>
            <w:r w:rsidRPr="00170D46">
              <w:rPr>
                <w:spacing w:val="-1"/>
              </w:rPr>
              <w:t>d</w:t>
            </w:r>
            <w:r w:rsidRPr="00170D46">
              <w:t>entification</w:t>
            </w:r>
          </w:p>
        </w:tc>
        <w:tc>
          <w:tcPr>
            <w:tcW w:w="3087" w:type="dxa"/>
            <w:tcBorders>
              <w:top w:val="single" w:sz="4" w:space="0" w:color="000000"/>
              <w:left w:val="single" w:sz="4" w:space="0" w:color="000000"/>
              <w:bottom w:val="single" w:sz="4" w:space="0" w:color="000000"/>
              <w:right w:val="single" w:sz="4" w:space="0" w:color="000000"/>
            </w:tcBorders>
            <w:vAlign w:val="center"/>
          </w:tcPr>
          <w:p w14:paraId="394C2D4E" w14:textId="1B348106" w:rsidR="00CB0C0F" w:rsidRPr="00170D46" w:rsidRDefault="00CB0C0F" w:rsidP="00CB0C0F">
            <w:pPr>
              <w:pStyle w:val="TableParagraph"/>
              <w:jc w:val="center"/>
            </w:pPr>
            <w:r w:rsidRPr="00170D46">
              <w:t>AD +</w:t>
            </w:r>
            <w:r w:rsidRPr="00170D46">
              <w:rPr>
                <w:spacing w:val="1"/>
              </w:rPr>
              <w:t xml:space="preserve"> </w:t>
            </w:r>
            <w:proofErr w:type="spellStart"/>
            <w:r w:rsidRPr="00170D46">
              <w:t>VFTSw</w:t>
            </w:r>
            <w:proofErr w:type="spellEnd"/>
          </w:p>
        </w:tc>
      </w:tr>
      <w:tr w:rsidR="00CB0C0F" w:rsidRPr="00170D46" w14:paraId="51CD260C"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154145C3" w14:textId="77777777" w:rsidR="00CB0C0F" w:rsidRPr="00170D46" w:rsidRDefault="00CB0C0F" w:rsidP="00CB0C0F">
            <w:pPr>
              <w:pStyle w:val="TableParagraph"/>
            </w:pPr>
            <w:r>
              <w:t>6.2.3</w:t>
            </w:r>
          </w:p>
        </w:tc>
        <w:tc>
          <w:tcPr>
            <w:tcW w:w="5337" w:type="dxa"/>
            <w:tcBorders>
              <w:top w:val="single" w:sz="4" w:space="0" w:color="000000"/>
              <w:left w:val="single" w:sz="4" w:space="0" w:color="000000"/>
              <w:bottom w:val="single" w:sz="4" w:space="0" w:color="000000"/>
              <w:right w:val="single" w:sz="4" w:space="0" w:color="000000"/>
            </w:tcBorders>
            <w:vAlign w:val="center"/>
          </w:tcPr>
          <w:p w14:paraId="041DF980" w14:textId="77777777" w:rsidR="00CB0C0F" w:rsidRPr="00170D46" w:rsidRDefault="00CB0C0F" w:rsidP="00CB0C0F">
            <w:pPr>
              <w:pStyle w:val="TableParagraph"/>
            </w:pPr>
            <w:r w:rsidRPr="00170D46">
              <w:t>Correct</w:t>
            </w:r>
            <w:r w:rsidRPr="00170D46">
              <w:rPr>
                <w:spacing w:val="-1"/>
              </w:rPr>
              <w:t>n</w:t>
            </w:r>
            <w:r w:rsidRPr="00170D46">
              <w:rPr>
                <w:spacing w:val="1"/>
              </w:rPr>
              <w:t>e</w:t>
            </w:r>
            <w:r w:rsidRPr="00170D46">
              <w:t>ss</w:t>
            </w:r>
            <w:r w:rsidRPr="00170D46">
              <w:rPr>
                <w:spacing w:val="1"/>
              </w:rPr>
              <w:t xml:space="preserve"> </w:t>
            </w:r>
            <w:r w:rsidRPr="00170D46">
              <w:t>of</w:t>
            </w:r>
            <w:r w:rsidRPr="00170D46">
              <w:rPr>
                <w:spacing w:val="1"/>
              </w:rPr>
              <w:t xml:space="preserve"> </w:t>
            </w:r>
            <w:r w:rsidRPr="00170D46">
              <w:t>algorithms</w:t>
            </w:r>
            <w:r w:rsidRPr="00170D46">
              <w:rPr>
                <w:spacing w:val="1"/>
              </w:rPr>
              <w:t xml:space="preserve"> </w:t>
            </w:r>
            <w:r w:rsidRPr="00170D46">
              <w:t>and functions</w:t>
            </w:r>
          </w:p>
        </w:tc>
        <w:tc>
          <w:tcPr>
            <w:tcW w:w="3087" w:type="dxa"/>
            <w:tcBorders>
              <w:top w:val="single" w:sz="4" w:space="0" w:color="000000"/>
              <w:left w:val="single" w:sz="4" w:space="0" w:color="000000"/>
              <w:bottom w:val="single" w:sz="4" w:space="0" w:color="000000"/>
              <w:right w:val="single" w:sz="4" w:space="0" w:color="000000"/>
            </w:tcBorders>
            <w:vAlign w:val="center"/>
          </w:tcPr>
          <w:p w14:paraId="0CF944B2" w14:textId="5E708CF4" w:rsidR="00CB0C0F" w:rsidRPr="00170D46" w:rsidRDefault="00CB0C0F" w:rsidP="00CB0C0F">
            <w:pPr>
              <w:pStyle w:val="TableParagraph"/>
              <w:jc w:val="center"/>
            </w:pPr>
            <w:r w:rsidRPr="00170D46">
              <w:t>AD</w:t>
            </w:r>
          </w:p>
        </w:tc>
      </w:tr>
      <w:tr w:rsidR="00CB0C0F" w:rsidRPr="00170D46" w14:paraId="12854D48"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46397BD7" w14:textId="77777777" w:rsidR="00CB0C0F" w:rsidRPr="00170D46" w:rsidRDefault="00CB0C0F" w:rsidP="00CB0C0F">
            <w:pPr>
              <w:pStyle w:val="TableParagraph"/>
            </w:pPr>
            <w:r>
              <w:t>6.2.4.1</w:t>
            </w:r>
          </w:p>
        </w:tc>
        <w:tc>
          <w:tcPr>
            <w:tcW w:w="5337" w:type="dxa"/>
            <w:tcBorders>
              <w:top w:val="single" w:sz="4" w:space="0" w:color="000000"/>
              <w:left w:val="single" w:sz="4" w:space="0" w:color="000000"/>
              <w:bottom w:val="single" w:sz="4" w:space="0" w:color="000000"/>
              <w:right w:val="single" w:sz="4" w:space="0" w:color="000000"/>
            </w:tcBorders>
            <w:vAlign w:val="center"/>
          </w:tcPr>
          <w:p w14:paraId="2650CD03" w14:textId="77777777" w:rsidR="00CB0C0F" w:rsidRPr="00170D46" w:rsidRDefault="00CB0C0F" w:rsidP="00CB0C0F">
            <w:pPr>
              <w:pStyle w:val="TableParagraph"/>
            </w:pPr>
            <w:r w:rsidRPr="00170D46">
              <w:t>Prevention of misuse</w:t>
            </w:r>
          </w:p>
        </w:tc>
        <w:tc>
          <w:tcPr>
            <w:tcW w:w="3087" w:type="dxa"/>
            <w:tcBorders>
              <w:top w:val="single" w:sz="4" w:space="0" w:color="000000"/>
              <w:left w:val="single" w:sz="4" w:space="0" w:color="000000"/>
              <w:bottom w:val="single" w:sz="4" w:space="0" w:color="000000"/>
              <w:right w:val="single" w:sz="4" w:space="0" w:color="000000"/>
            </w:tcBorders>
            <w:vAlign w:val="center"/>
          </w:tcPr>
          <w:p w14:paraId="04D5A0C5"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044158C0"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1EF280F9" w14:textId="77777777" w:rsidR="00CB0C0F" w:rsidRPr="00170D46" w:rsidRDefault="00CB0C0F" w:rsidP="00CB0C0F">
            <w:pPr>
              <w:pStyle w:val="TableParagraph"/>
            </w:pPr>
            <w:r>
              <w:t>6.2.4.2</w:t>
            </w:r>
          </w:p>
        </w:tc>
        <w:tc>
          <w:tcPr>
            <w:tcW w:w="5337" w:type="dxa"/>
            <w:tcBorders>
              <w:top w:val="single" w:sz="4" w:space="0" w:color="000000"/>
              <w:left w:val="single" w:sz="4" w:space="0" w:color="000000"/>
              <w:bottom w:val="single" w:sz="4" w:space="0" w:color="000000"/>
              <w:right w:val="single" w:sz="4" w:space="0" w:color="000000"/>
            </w:tcBorders>
            <w:vAlign w:val="center"/>
          </w:tcPr>
          <w:p w14:paraId="584AA4AD" w14:textId="77777777" w:rsidR="00CB0C0F" w:rsidRPr="00170D46" w:rsidRDefault="00CB0C0F" w:rsidP="00CB0C0F">
            <w:pPr>
              <w:pStyle w:val="TableParagraph"/>
            </w:pPr>
            <w:r w:rsidRPr="00815E89">
              <w:rPr>
                <w:bCs/>
              </w:rPr>
              <w:t>Software shall be protected in such a way that evidence of any intervention (e.g. software updates, parameters changes) shall be available.</w:t>
            </w:r>
          </w:p>
        </w:tc>
        <w:tc>
          <w:tcPr>
            <w:tcW w:w="3087" w:type="dxa"/>
            <w:tcBorders>
              <w:top w:val="single" w:sz="4" w:space="0" w:color="000000"/>
              <w:left w:val="single" w:sz="4" w:space="0" w:color="000000"/>
              <w:bottom w:val="single" w:sz="4" w:space="0" w:color="000000"/>
              <w:right w:val="single" w:sz="4" w:space="0" w:color="000000"/>
            </w:tcBorders>
            <w:vAlign w:val="center"/>
          </w:tcPr>
          <w:p w14:paraId="429C60FB"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6FE31E15"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59F66FE0" w14:textId="77777777" w:rsidR="00CB0C0F" w:rsidRDefault="00CB0C0F" w:rsidP="00CB0C0F">
            <w:pPr>
              <w:pStyle w:val="TableParagraph"/>
            </w:pPr>
            <w:r>
              <w:t>6.2.4.3</w:t>
            </w:r>
          </w:p>
        </w:tc>
        <w:tc>
          <w:tcPr>
            <w:tcW w:w="5337" w:type="dxa"/>
            <w:tcBorders>
              <w:top w:val="single" w:sz="4" w:space="0" w:color="000000"/>
              <w:left w:val="single" w:sz="4" w:space="0" w:color="000000"/>
              <w:bottom w:val="single" w:sz="4" w:space="0" w:color="000000"/>
              <w:right w:val="single" w:sz="4" w:space="0" w:color="000000"/>
            </w:tcBorders>
            <w:vAlign w:val="center"/>
          </w:tcPr>
          <w:p w14:paraId="5E2ED212" w14:textId="77777777" w:rsidR="00CB0C0F" w:rsidRPr="00170D46" w:rsidRDefault="00CB0C0F" w:rsidP="00CB0C0F">
            <w:pPr>
              <w:pStyle w:val="TableParagraph"/>
            </w:pPr>
            <w:r w:rsidRPr="00C05FD2">
              <w:rPr>
                <w:bCs/>
              </w:rPr>
              <w:t>All inputs from the user interface shall be handled by a protective interface.</w:t>
            </w:r>
          </w:p>
        </w:tc>
        <w:tc>
          <w:tcPr>
            <w:tcW w:w="3087" w:type="dxa"/>
            <w:tcBorders>
              <w:top w:val="single" w:sz="4" w:space="0" w:color="000000"/>
              <w:left w:val="single" w:sz="4" w:space="0" w:color="000000"/>
              <w:bottom w:val="single" w:sz="4" w:space="0" w:color="000000"/>
              <w:right w:val="single" w:sz="4" w:space="0" w:color="000000"/>
            </w:tcBorders>
            <w:vAlign w:val="center"/>
          </w:tcPr>
          <w:p w14:paraId="453DD362"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56477E4F"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7705F068" w14:textId="77777777" w:rsidR="00CB0C0F" w:rsidRDefault="00CB0C0F" w:rsidP="00CB0C0F">
            <w:pPr>
              <w:pStyle w:val="TableParagraph"/>
            </w:pPr>
            <w:r>
              <w:t>6.2.4.4</w:t>
            </w:r>
          </w:p>
        </w:tc>
        <w:tc>
          <w:tcPr>
            <w:tcW w:w="5337" w:type="dxa"/>
            <w:tcBorders>
              <w:top w:val="single" w:sz="4" w:space="0" w:color="000000"/>
              <w:left w:val="single" w:sz="4" w:space="0" w:color="000000"/>
              <w:bottom w:val="single" w:sz="4" w:space="0" w:color="000000"/>
              <w:right w:val="single" w:sz="4" w:space="0" w:color="000000"/>
            </w:tcBorders>
            <w:vAlign w:val="center"/>
          </w:tcPr>
          <w:p w14:paraId="39E4AB76" w14:textId="77777777" w:rsidR="00CB0C0F" w:rsidRPr="00170D46" w:rsidRDefault="00CB0C0F" w:rsidP="00CB0C0F">
            <w:pPr>
              <w:pStyle w:val="TableParagraph"/>
            </w:pPr>
            <w:r w:rsidRPr="00C05FD2">
              <w:rPr>
                <w:bCs/>
              </w:rPr>
              <w:t>All inputs from communication interfaces shall be handled by a protective interface.</w:t>
            </w:r>
          </w:p>
        </w:tc>
        <w:tc>
          <w:tcPr>
            <w:tcW w:w="3087" w:type="dxa"/>
            <w:tcBorders>
              <w:top w:val="single" w:sz="4" w:space="0" w:color="000000"/>
              <w:left w:val="single" w:sz="4" w:space="0" w:color="000000"/>
              <w:bottom w:val="single" w:sz="4" w:space="0" w:color="000000"/>
              <w:right w:val="single" w:sz="4" w:space="0" w:color="000000"/>
            </w:tcBorders>
            <w:vAlign w:val="center"/>
          </w:tcPr>
          <w:p w14:paraId="14929414"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75A7AA15"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0FC57BA3" w14:textId="77777777" w:rsidR="00CB0C0F" w:rsidRDefault="00CB0C0F" w:rsidP="00CB0C0F">
            <w:pPr>
              <w:pStyle w:val="TableParagraph"/>
            </w:pPr>
            <w:r>
              <w:t>6.2.4.5</w:t>
            </w:r>
          </w:p>
        </w:tc>
        <w:tc>
          <w:tcPr>
            <w:tcW w:w="5337" w:type="dxa"/>
            <w:tcBorders>
              <w:top w:val="single" w:sz="4" w:space="0" w:color="000000"/>
              <w:left w:val="single" w:sz="4" w:space="0" w:color="000000"/>
              <w:bottom w:val="single" w:sz="4" w:space="0" w:color="000000"/>
              <w:right w:val="single" w:sz="4" w:space="0" w:color="000000"/>
            </w:tcBorders>
            <w:vAlign w:val="center"/>
          </w:tcPr>
          <w:p w14:paraId="2624D503" w14:textId="77777777" w:rsidR="00CB0C0F" w:rsidRPr="00BC0C5A" w:rsidRDefault="00CB0C0F" w:rsidP="00CB0C0F">
            <w:pPr>
              <w:pStyle w:val="TableParagraph"/>
            </w:pPr>
            <w:r w:rsidRPr="00BC0C5A">
              <w:t>Software protection means shall comprise appropriate sealing by mechanical, software and/or cryptographic means, making an intervention impossible or evident.</w:t>
            </w:r>
          </w:p>
        </w:tc>
        <w:tc>
          <w:tcPr>
            <w:tcW w:w="3087" w:type="dxa"/>
            <w:tcBorders>
              <w:top w:val="single" w:sz="4" w:space="0" w:color="000000"/>
              <w:left w:val="single" w:sz="4" w:space="0" w:color="000000"/>
              <w:bottom w:val="single" w:sz="4" w:space="0" w:color="000000"/>
              <w:right w:val="single" w:sz="4" w:space="0" w:color="000000"/>
            </w:tcBorders>
            <w:vAlign w:val="center"/>
          </w:tcPr>
          <w:p w14:paraId="6E0CA1CA"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5227D563"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3C34D074" w14:textId="77777777" w:rsidR="00CB0C0F" w:rsidRDefault="00CB0C0F" w:rsidP="00CB0C0F">
            <w:pPr>
              <w:pStyle w:val="TableParagraph"/>
            </w:pPr>
            <w:r>
              <w:t>6.2.4.6</w:t>
            </w:r>
          </w:p>
        </w:tc>
        <w:tc>
          <w:tcPr>
            <w:tcW w:w="5337" w:type="dxa"/>
            <w:tcBorders>
              <w:top w:val="single" w:sz="4" w:space="0" w:color="000000"/>
              <w:left w:val="single" w:sz="4" w:space="0" w:color="000000"/>
              <w:bottom w:val="single" w:sz="4" w:space="0" w:color="000000"/>
              <w:right w:val="single" w:sz="4" w:space="0" w:color="000000"/>
            </w:tcBorders>
            <w:vAlign w:val="center"/>
          </w:tcPr>
          <w:p w14:paraId="512DD07A" w14:textId="77777777" w:rsidR="00CB0C0F" w:rsidRPr="00170D46" w:rsidRDefault="00CB0C0F" w:rsidP="00CB0C0F">
            <w:pPr>
              <w:pStyle w:val="TableParagraph"/>
            </w:pPr>
            <w:r w:rsidRPr="00C05FD2">
              <w:t>Audit trails</w:t>
            </w:r>
            <w:r w:rsidRPr="00C05FD2">
              <w:rPr>
                <w:bCs/>
              </w:rPr>
              <w:t xml:space="preserve"> and event counters</w:t>
            </w:r>
            <w:r w:rsidRPr="00C05FD2">
              <w:t xml:space="preserve"> are part of the legally relevant software and shall be secured and protected as such. It shall not be possible to delete </w:t>
            </w:r>
            <w:r w:rsidRPr="00C05FD2">
              <w:rPr>
                <w:bCs/>
              </w:rPr>
              <w:t>or inadmissibly change the data of the event counter or</w:t>
            </w:r>
            <w:r w:rsidRPr="00C05FD2">
              <w:t xml:space="preserve"> audit trails and it shall not be possible to exchange the audit trails </w:t>
            </w:r>
            <w:r w:rsidRPr="00C05FD2">
              <w:rPr>
                <w:bCs/>
              </w:rPr>
              <w:t xml:space="preserve">or the value of the event counter </w:t>
            </w:r>
            <w:r w:rsidRPr="00C05FD2">
              <w:t>when the software is updated</w:t>
            </w:r>
            <w:r w:rsidRPr="00C121BA">
              <w:t>.</w:t>
            </w:r>
          </w:p>
        </w:tc>
        <w:tc>
          <w:tcPr>
            <w:tcW w:w="3087" w:type="dxa"/>
            <w:tcBorders>
              <w:top w:val="single" w:sz="4" w:space="0" w:color="000000"/>
              <w:left w:val="single" w:sz="4" w:space="0" w:color="000000"/>
              <w:bottom w:val="single" w:sz="4" w:space="0" w:color="000000"/>
              <w:right w:val="single" w:sz="4" w:space="0" w:color="000000"/>
            </w:tcBorders>
            <w:vAlign w:val="center"/>
          </w:tcPr>
          <w:p w14:paraId="65A3A618"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254BED07"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5D321BAB" w14:textId="77777777" w:rsidR="00CB0C0F" w:rsidRDefault="00CB0C0F" w:rsidP="00CB0C0F">
            <w:pPr>
              <w:pStyle w:val="TableParagraph"/>
            </w:pPr>
            <w:r>
              <w:t>6.2.5</w:t>
            </w:r>
          </w:p>
        </w:tc>
        <w:tc>
          <w:tcPr>
            <w:tcW w:w="5337" w:type="dxa"/>
            <w:tcBorders>
              <w:top w:val="single" w:sz="4" w:space="0" w:color="000000"/>
              <w:left w:val="single" w:sz="4" w:space="0" w:color="000000"/>
              <w:bottom w:val="single" w:sz="4" w:space="0" w:color="000000"/>
              <w:right w:val="single" w:sz="4" w:space="0" w:color="000000"/>
            </w:tcBorders>
            <w:vAlign w:val="center"/>
          </w:tcPr>
          <w:p w14:paraId="665C4DC1" w14:textId="77777777" w:rsidR="00CB0C0F" w:rsidRPr="00170D46" w:rsidRDefault="00CB0C0F" w:rsidP="00CB0C0F">
            <w:pPr>
              <w:pStyle w:val="TableParagraph"/>
            </w:pPr>
            <w:r w:rsidRPr="00BC0C5A">
              <w:t>Measurement data shall be protected and secured against modification. The weighing instrument/component shall be constructed in such a way that possibilities for unintentional, accidental, or intentional misuse are minimal.</w:t>
            </w:r>
          </w:p>
        </w:tc>
        <w:tc>
          <w:tcPr>
            <w:tcW w:w="3087" w:type="dxa"/>
            <w:tcBorders>
              <w:top w:val="single" w:sz="4" w:space="0" w:color="000000"/>
              <w:left w:val="single" w:sz="4" w:space="0" w:color="000000"/>
              <w:bottom w:val="single" w:sz="4" w:space="0" w:color="000000"/>
              <w:right w:val="single" w:sz="4" w:space="0" w:color="000000"/>
            </w:tcBorders>
            <w:vAlign w:val="center"/>
          </w:tcPr>
          <w:p w14:paraId="7E1FCEC2"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5E68625B"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6CD0E574" w14:textId="77777777" w:rsidR="00CB0C0F" w:rsidRDefault="00CB0C0F" w:rsidP="00CB0C0F">
            <w:pPr>
              <w:pStyle w:val="TableParagraph"/>
            </w:pPr>
            <w:r>
              <w:t>6.2.6</w:t>
            </w:r>
          </w:p>
        </w:tc>
        <w:tc>
          <w:tcPr>
            <w:tcW w:w="5337" w:type="dxa"/>
            <w:tcBorders>
              <w:top w:val="single" w:sz="4" w:space="0" w:color="000000"/>
              <w:left w:val="single" w:sz="4" w:space="0" w:color="000000"/>
              <w:bottom w:val="single" w:sz="4" w:space="0" w:color="000000"/>
              <w:right w:val="single" w:sz="4" w:space="0" w:color="000000"/>
            </w:tcBorders>
            <w:vAlign w:val="center"/>
          </w:tcPr>
          <w:p w14:paraId="24FF9106" w14:textId="77777777" w:rsidR="00CB0C0F" w:rsidRPr="00170D46" w:rsidRDefault="00CB0C0F" w:rsidP="00CB0C0F">
            <w:pPr>
              <w:pStyle w:val="TableParagraph"/>
            </w:pPr>
            <w:r>
              <w:t>Demands on the user</w:t>
            </w:r>
          </w:p>
        </w:tc>
        <w:tc>
          <w:tcPr>
            <w:tcW w:w="3087" w:type="dxa"/>
            <w:tcBorders>
              <w:top w:val="single" w:sz="4" w:space="0" w:color="000000"/>
              <w:left w:val="single" w:sz="4" w:space="0" w:color="000000"/>
              <w:bottom w:val="single" w:sz="4" w:space="0" w:color="000000"/>
              <w:right w:val="single" w:sz="4" w:space="0" w:color="000000"/>
            </w:tcBorders>
            <w:vAlign w:val="center"/>
          </w:tcPr>
          <w:p w14:paraId="7B6B4CA5"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3C4D4775"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6592262E" w14:textId="77777777" w:rsidR="00CB0C0F" w:rsidRPr="00170D46" w:rsidRDefault="00CB0C0F" w:rsidP="00CB0C0F">
            <w:pPr>
              <w:pStyle w:val="TableParagraph"/>
            </w:pPr>
            <w:r>
              <w:t>6.2.7.1</w:t>
            </w:r>
          </w:p>
        </w:tc>
        <w:tc>
          <w:tcPr>
            <w:tcW w:w="5337" w:type="dxa"/>
            <w:tcBorders>
              <w:top w:val="single" w:sz="4" w:space="0" w:color="000000"/>
              <w:left w:val="single" w:sz="4" w:space="0" w:color="000000"/>
              <w:bottom w:val="single" w:sz="4" w:space="0" w:color="000000"/>
              <w:right w:val="single" w:sz="4" w:space="0" w:color="000000"/>
            </w:tcBorders>
            <w:vAlign w:val="center"/>
          </w:tcPr>
          <w:p w14:paraId="32CFACD8" w14:textId="77777777" w:rsidR="00CB0C0F" w:rsidRPr="00170D46" w:rsidRDefault="00CB0C0F" w:rsidP="00CB0C0F">
            <w:pPr>
              <w:pStyle w:val="TableParagraph"/>
            </w:pPr>
            <w:r w:rsidRPr="00170D46">
              <w:t>Detection of significant defects</w:t>
            </w:r>
          </w:p>
        </w:tc>
        <w:tc>
          <w:tcPr>
            <w:tcW w:w="3087" w:type="dxa"/>
            <w:tcBorders>
              <w:top w:val="single" w:sz="4" w:space="0" w:color="000000"/>
              <w:left w:val="single" w:sz="4" w:space="0" w:color="000000"/>
              <w:bottom w:val="single" w:sz="4" w:space="0" w:color="000000"/>
              <w:right w:val="single" w:sz="4" w:space="0" w:color="000000"/>
            </w:tcBorders>
            <w:vAlign w:val="center"/>
          </w:tcPr>
          <w:p w14:paraId="6426B727" w14:textId="77777777" w:rsidR="00CB0C0F" w:rsidRPr="00170D46" w:rsidRDefault="00CB0C0F" w:rsidP="00CB0C0F">
            <w:pPr>
              <w:pStyle w:val="TableParagraph"/>
              <w:jc w:val="center"/>
            </w:pPr>
            <w:r w:rsidRPr="00170D46">
              <w:t>AD</w:t>
            </w:r>
            <w:r w:rsidRPr="00170D46">
              <w:rPr>
                <w:spacing w:val="1"/>
              </w:rPr>
              <w:t xml:space="preserve"> </w:t>
            </w:r>
            <w:r w:rsidRPr="00170D46">
              <w:t>+</w:t>
            </w:r>
            <w:r w:rsidRPr="00170D46">
              <w:rPr>
                <w:spacing w:val="1"/>
              </w:rPr>
              <w:t xml:space="preserve"> </w:t>
            </w:r>
            <w:proofErr w:type="spellStart"/>
            <w:r w:rsidRPr="00170D46">
              <w:t>VFTSw</w:t>
            </w:r>
            <w:proofErr w:type="spellEnd"/>
          </w:p>
        </w:tc>
      </w:tr>
      <w:tr w:rsidR="00CB0C0F" w:rsidRPr="00170D46" w14:paraId="5D809453"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7BBB29BE" w14:textId="77777777" w:rsidR="00CB0C0F" w:rsidRPr="00170D46" w:rsidRDefault="00CB0C0F" w:rsidP="00CB0C0F">
            <w:pPr>
              <w:pStyle w:val="TableParagraph"/>
            </w:pPr>
            <w:r>
              <w:t>6.2.7.2</w:t>
            </w:r>
          </w:p>
        </w:tc>
        <w:tc>
          <w:tcPr>
            <w:tcW w:w="5337" w:type="dxa"/>
            <w:tcBorders>
              <w:top w:val="single" w:sz="4" w:space="0" w:color="000000"/>
              <w:left w:val="single" w:sz="4" w:space="0" w:color="000000"/>
              <w:bottom w:val="single" w:sz="4" w:space="0" w:color="000000"/>
              <w:right w:val="single" w:sz="4" w:space="0" w:color="000000"/>
            </w:tcBorders>
            <w:vAlign w:val="center"/>
          </w:tcPr>
          <w:p w14:paraId="563D60D9" w14:textId="77777777" w:rsidR="00CB0C0F" w:rsidRPr="00170D46" w:rsidRDefault="00CB0C0F" w:rsidP="00CB0C0F">
            <w:pPr>
              <w:pStyle w:val="TableParagraph"/>
            </w:pPr>
            <w:r w:rsidRPr="00170D46">
              <w:t>Du</w:t>
            </w:r>
            <w:r w:rsidRPr="00170D46">
              <w:rPr>
                <w:spacing w:val="-1"/>
              </w:rPr>
              <w:t>r</w:t>
            </w:r>
            <w:r w:rsidRPr="00170D46">
              <w:t>a</w:t>
            </w:r>
            <w:r w:rsidRPr="00170D46">
              <w:rPr>
                <w:spacing w:val="-1"/>
              </w:rPr>
              <w:t>b</w:t>
            </w:r>
            <w:r w:rsidRPr="00170D46">
              <w:t>ili</w:t>
            </w:r>
            <w:r w:rsidRPr="00170D46">
              <w:rPr>
                <w:spacing w:val="-1"/>
              </w:rPr>
              <w:t>t</w:t>
            </w:r>
            <w:r w:rsidRPr="00170D46">
              <w:t>y</w:t>
            </w:r>
            <w:r w:rsidRPr="00170D46">
              <w:rPr>
                <w:spacing w:val="1"/>
              </w:rPr>
              <w:t xml:space="preserve"> </w:t>
            </w:r>
            <w:r w:rsidRPr="00170D46">
              <w:t>pro</w:t>
            </w:r>
            <w:r w:rsidRPr="00170D46">
              <w:rPr>
                <w:spacing w:val="-1"/>
              </w:rPr>
              <w:t>t</w:t>
            </w:r>
            <w:r w:rsidRPr="00170D46">
              <w:t>ec</w:t>
            </w:r>
            <w:r w:rsidRPr="00170D46">
              <w:rPr>
                <w:spacing w:val="-1"/>
              </w:rPr>
              <w:t>t</w:t>
            </w:r>
            <w:r w:rsidRPr="00170D46">
              <w:t>ion</w:t>
            </w:r>
          </w:p>
        </w:tc>
        <w:tc>
          <w:tcPr>
            <w:tcW w:w="3087" w:type="dxa"/>
            <w:tcBorders>
              <w:top w:val="single" w:sz="4" w:space="0" w:color="000000"/>
              <w:left w:val="single" w:sz="4" w:space="0" w:color="000000"/>
              <w:bottom w:val="single" w:sz="4" w:space="0" w:color="000000"/>
              <w:right w:val="single" w:sz="4" w:space="0" w:color="000000"/>
            </w:tcBorders>
            <w:vAlign w:val="center"/>
          </w:tcPr>
          <w:p w14:paraId="0BB9445E" w14:textId="77777777" w:rsidR="00CB0C0F" w:rsidRPr="00170D46" w:rsidRDefault="00CB0C0F" w:rsidP="00CB0C0F">
            <w:pPr>
              <w:pStyle w:val="TableParagraph"/>
              <w:jc w:val="center"/>
            </w:pPr>
            <w:r w:rsidRPr="00170D46">
              <w:t>AD</w:t>
            </w:r>
            <w:r w:rsidRPr="00170D46">
              <w:rPr>
                <w:spacing w:val="1"/>
              </w:rPr>
              <w:t xml:space="preserve"> </w:t>
            </w:r>
            <w:r w:rsidRPr="00170D46">
              <w:t>+</w:t>
            </w:r>
            <w:r w:rsidRPr="00170D46">
              <w:rPr>
                <w:spacing w:val="1"/>
              </w:rPr>
              <w:t xml:space="preserve"> </w:t>
            </w:r>
            <w:proofErr w:type="spellStart"/>
            <w:r w:rsidRPr="00170D46">
              <w:t>VFTSw</w:t>
            </w:r>
            <w:proofErr w:type="spellEnd"/>
          </w:p>
        </w:tc>
      </w:tr>
      <w:tr w:rsidR="00CB0C0F" w:rsidRPr="00170D46" w14:paraId="05252735"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28C72D9D" w14:textId="77777777" w:rsidR="00CB0C0F" w:rsidRDefault="00CB0C0F" w:rsidP="00CB0C0F">
            <w:pPr>
              <w:pStyle w:val="TableParagraph"/>
            </w:pPr>
            <w:r>
              <w:t>6.2.7.3</w:t>
            </w:r>
          </w:p>
        </w:tc>
        <w:tc>
          <w:tcPr>
            <w:tcW w:w="5337" w:type="dxa"/>
            <w:tcBorders>
              <w:top w:val="single" w:sz="4" w:space="0" w:color="000000"/>
              <w:left w:val="single" w:sz="4" w:space="0" w:color="000000"/>
              <w:bottom w:val="single" w:sz="4" w:space="0" w:color="000000"/>
              <w:right w:val="single" w:sz="4" w:space="0" w:color="000000"/>
            </w:tcBorders>
            <w:vAlign w:val="center"/>
          </w:tcPr>
          <w:p w14:paraId="7C2DA45E" w14:textId="77777777" w:rsidR="00CB0C0F" w:rsidRPr="00170D46" w:rsidRDefault="00CB0C0F" w:rsidP="00CB0C0F">
            <w:pPr>
              <w:pStyle w:val="TableParagraph"/>
            </w:pPr>
            <w:r>
              <w:t>Information for remote verification</w:t>
            </w:r>
          </w:p>
        </w:tc>
        <w:tc>
          <w:tcPr>
            <w:tcW w:w="3087" w:type="dxa"/>
            <w:tcBorders>
              <w:top w:val="single" w:sz="4" w:space="0" w:color="000000"/>
              <w:left w:val="single" w:sz="4" w:space="0" w:color="000000"/>
              <w:bottom w:val="single" w:sz="4" w:space="0" w:color="000000"/>
              <w:right w:val="single" w:sz="4" w:space="0" w:color="000000"/>
            </w:tcBorders>
            <w:vAlign w:val="center"/>
          </w:tcPr>
          <w:p w14:paraId="7E079D29" w14:textId="77777777" w:rsidR="00CB0C0F" w:rsidRPr="00170D46" w:rsidRDefault="00CB0C0F" w:rsidP="00CB0C0F">
            <w:pPr>
              <w:pStyle w:val="TableParagraph"/>
              <w:jc w:val="center"/>
            </w:pPr>
            <w:r w:rsidRPr="00170D46">
              <w:t>AD</w:t>
            </w:r>
            <w:r w:rsidRPr="00170D46">
              <w:rPr>
                <w:spacing w:val="1"/>
              </w:rPr>
              <w:t xml:space="preserve"> </w:t>
            </w:r>
            <w:r w:rsidRPr="00170D46">
              <w:t>+</w:t>
            </w:r>
            <w:r w:rsidRPr="00170D46">
              <w:rPr>
                <w:spacing w:val="1"/>
              </w:rPr>
              <w:t xml:space="preserve"> </w:t>
            </w:r>
            <w:proofErr w:type="spellStart"/>
            <w:r w:rsidRPr="00170D46">
              <w:t>VFTSw</w:t>
            </w:r>
            <w:proofErr w:type="spellEnd"/>
          </w:p>
        </w:tc>
      </w:tr>
      <w:tr w:rsidR="00CB0C0F" w:rsidRPr="00170D46" w14:paraId="125FAA1C"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7D5DD2B9" w14:textId="77777777" w:rsidR="00CB0C0F" w:rsidRPr="00170D46" w:rsidRDefault="00CB0C0F" w:rsidP="00CB0C0F">
            <w:pPr>
              <w:pStyle w:val="TableParagraph"/>
            </w:pPr>
            <w:r>
              <w:t>6.3.2.1</w:t>
            </w:r>
          </w:p>
        </w:tc>
        <w:tc>
          <w:tcPr>
            <w:tcW w:w="5337" w:type="dxa"/>
            <w:tcBorders>
              <w:top w:val="single" w:sz="4" w:space="0" w:color="000000"/>
              <w:left w:val="single" w:sz="4" w:space="0" w:color="000000"/>
              <w:bottom w:val="single" w:sz="4" w:space="0" w:color="000000"/>
              <w:right w:val="single" w:sz="4" w:space="0" w:color="000000"/>
            </w:tcBorders>
            <w:vAlign w:val="center"/>
          </w:tcPr>
          <w:p w14:paraId="136A056F" w14:textId="77777777" w:rsidR="00CB0C0F" w:rsidRPr="00170D46" w:rsidRDefault="00CB0C0F" w:rsidP="00CB0C0F">
            <w:pPr>
              <w:pStyle w:val="TableParagraph"/>
            </w:pPr>
            <w:r w:rsidRPr="00170D46">
              <w:t>Separation</w:t>
            </w:r>
            <w:r w:rsidRPr="00170D46">
              <w:rPr>
                <w:spacing w:val="1"/>
              </w:rPr>
              <w:t xml:space="preserve"> </w:t>
            </w:r>
            <w:r w:rsidRPr="00170D46">
              <w:t>of</w:t>
            </w:r>
            <w:r w:rsidRPr="00170D46">
              <w:rPr>
                <w:spacing w:val="-1"/>
              </w:rPr>
              <w:t xml:space="preserve"> </w:t>
            </w:r>
            <w:r w:rsidRPr="00170D46">
              <w:t>components</w:t>
            </w:r>
          </w:p>
        </w:tc>
        <w:tc>
          <w:tcPr>
            <w:tcW w:w="3087" w:type="dxa"/>
            <w:tcBorders>
              <w:top w:val="single" w:sz="4" w:space="0" w:color="000000"/>
              <w:left w:val="single" w:sz="4" w:space="0" w:color="000000"/>
              <w:bottom w:val="single" w:sz="4" w:space="0" w:color="000000"/>
              <w:right w:val="single" w:sz="4" w:space="0" w:color="000000"/>
            </w:tcBorders>
            <w:vAlign w:val="center"/>
          </w:tcPr>
          <w:p w14:paraId="655F4179" w14:textId="77777777" w:rsidR="00CB0C0F" w:rsidRPr="00170D46" w:rsidRDefault="00CB0C0F" w:rsidP="00CB0C0F">
            <w:pPr>
              <w:pStyle w:val="TableParagraph"/>
              <w:jc w:val="center"/>
            </w:pPr>
            <w:r w:rsidRPr="00170D46">
              <w:t>AD</w:t>
            </w:r>
          </w:p>
        </w:tc>
      </w:tr>
      <w:tr w:rsidR="00CB0C0F" w:rsidRPr="00170D46" w14:paraId="317C777C"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7B0D9DE7" w14:textId="77777777" w:rsidR="00CB0C0F" w:rsidRPr="00170D46" w:rsidRDefault="00CB0C0F" w:rsidP="00CB0C0F">
            <w:pPr>
              <w:pStyle w:val="TableParagraph"/>
            </w:pPr>
            <w:r>
              <w:t>6.3.2.2</w:t>
            </w:r>
          </w:p>
        </w:tc>
        <w:tc>
          <w:tcPr>
            <w:tcW w:w="5337" w:type="dxa"/>
            <w:tcBorders>
              <w:top w:val="single" w:sz="4" w:space="0" w:color="000000"/>
              <w:left w:val="single" w:sz="4" w:space="0" w:color="000000"/>
              <w:bottom w:val="single" w:sz="4" w:space="0" w:color="000000"/>
              <w:right w:val="single" w:sz="4" w:space="0" w:color="000000"/>
            </w:tcBorders>
            <w:vAlign w:val="center"/>
          </w:tcPr>
          <w:p w14:paraId="546FADCA" w14:textId="77777777" w:rsidR="00CB0C0F" w:rsidRPr="00170D46" w:rsidRDefault="00CB0C0F" w:rsidP="00CB0C0F">
            <w:pPr>
              <w:pStyle w:val="TableParagraph"/>
            </w:pPr>
            <w:r>
              <w:t>Separation of software modules</w:t>
            </w:r>
          </w:p>
        </w:tc>
        <w:tc>
          <w:tcPr>
            <w:tcW w:w="3087" w:type="dxa"/>
            <w:tcBorders>
              <w:top w:val="single" w:sz="4" w:space="0" w:color="000000"/>
              <w:left w:val="single" w:sz="4" w:space="0" w:color="000000"/>
              <w:bottom w:val="single" w:sz="4" w:space="0" w:color="000000"/>
              <w:right w:val="single" w:sz="4" w:space="0" w:color="000000"/>
            </w:tcBorders>
            <w:vAlign w:val="center"/>
          </w:tcPr>
          <w:p w14:paraId="5B6AF66C" w14:textId="77777777" w:rsidR="00CB0C0F" w:rsidRPr="00170D46" w:rsidRDefault="00CB0C0F" w:rsidP="00CB0C0F">
            <w:pPr>
              <w:pStyle w:val="TableParagraph"/>
              <w:jc w:val="center"/>
            </w:pPr>
            <w:r w:rsidRPr="00170D46">
              <w:t>AD</w:t>
            </w:r>
          </w:p>
        </w:tc>
      </w:tr>
      <w:tr w:rsidR="00CB0C0F" w:rsidRPr="00170D46" w14:paraId="73D55804"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0F009941" w14:textId="77777777" w:rsidR="00CB0C0F" w:rsidRPr="00170D46" w:rsidRDefault="00CB0C0F" w:rsidP="00CB0C0F">
            <w:pPr>
              <w:pStyle w:val="TableParagraph"/>
            </w:pPr>
            <w:r>
              <w:t>6.3.3</w:t>
            </w:r>
          </w:p>
        </w:tc>
        <w:tc>
          <w:tcPr>
            <w:tcW w:w="5337" w:type="dxa"/>
            <w:tcBorders>
              <w:top w:val="single" w:sz="4" w:space="0" w:color="000000"/>
              <w:left w:val="single" w:sz="4" w:space="0" w:color="000000"/>
              <w:bottom w:val="single" w:sz="4" w:space="0" w:color="000000"/>
              <w:right w:val="single" w:sz="4" w:space="0" w:color="000000"/>
            </w:tcBorders>
            <w:vAlign w:val="center"/>
          </w:tcPr>
          <w:p w14:paraId="250417D9" w14:textId="77777777" w:rsidR="00CB0C0F" w:rsidRPr="00170D46" w:rsidRDefault="00CB0C0F" w:rsidP="00CB0C0F">
            <w:pPr>
              <w:pStyle w:val="TableParagraph"/>
            </w:pPr>
            <w:r w:rsidRPr="00170D46">
              <w:t>Shared</w:t>
            </w:r>
            <w:r w:rsidRPr="00170D46">
              <w:rPr>
                <w:spacing w:val="1"/>
              </w:rPr>
              <w:t xml:space="preserve"> </w:t>
            </w:r>
            <w:r w:rsidRPr="00170D46">
              <w:t>in</w:t>
            </w:r>
            <w:r w:rsidRPr="00170D46">
              <w:rPr>
                <w:spacing w:val="-1"/>
              </w:rPr>
              <w:t>d</w:t>
            </w:r>
            <w:r w:rsidRPr="00170D46">
              <w:t>icati</w:t>
            </w:r>
            <w:r w:rsidRPr="00170D46">
              <w:rPr>
                <w:spacing w:val="-1"/>
              </w:rPr>
              <w:t>o</w:t>
            </w:r>
            <w:r w:rsidRPr="00170D46">
              <w:t>ns</w:t>
            </w:r>
          </w:p>
        </w:tc>
        <w:tc>
          <w:tcPr>
            <w:tcW w:w="3087" w:type="dxa"/>
            <w:tcBorders>
              <w:top w:val="single" w:sz="4" w:space="0" w:color="000000"/>
              <w:left w:val="single" w:sz="4" w:space="0" w:color="000000"/>
              <w:bottom w:val="single" w:sz="4" w:space="0" w:color="000000"/>
              <w:right w:val="single" w:sz="4" w:space="0" w:color="000000"/>
            </w:tcBorders>
            <w:vAlign w:val="center"/>
          </w:tcPr>
          <w:p w14:paraId="2913B361" w14:textId="77777777" w:rsidR="00CB0C0F" w:rsidRPr="00170D46" w:rsidRDefault="00CB0C0F" w:rsidP="00CB0C0F">
            <w:pPr>
              <w:pStyle w:val="TableParagraph"/>
              <w:jc w:val="center"/>
            </w:pPr>
            <w:r w:rsidRPr="00170D46">
              <w:t>AD</w:t>
            </w:r>
            <w:r w:rsidRPr="00170D46">
              <w:rPr>
                <w:spacing w:val="1"/>
              </w:rPr>
              <w:t xml:space="preserve"> </w:t>
            </w:r>
            <w:r w:rsidRPr="00170D46">
              <w:t xml:space="preserve">+ </w:t>
            </w:r>
            <w:proofErr w:type="spellStart"/>
            <w:r w:rsidRPr="00170D46">
              <w:rPr>
                <w:spacing w:val="-2"/>
              </w:rPr>
              <w:t>V</w:t>
            </w:r>
            <w:r w:rsidRPr="00170D46">
              <w:rPr>
                <w:spacing w:val="-1"/>
              </w:rPr>
              <w:t>F</w:t>
            </w:r>
            <w:r w:rsidRPr="00170D46">
              <w:t>TSw</w:t>
            </w:r>
            <w:proofErr w:type="spellEnd"/>
          </w:p>
        </w:tc>
      </w:tr>
      <w:tr w:rsidR="00CB0C0F" w:rsidRPr="00170D46" w14:paraId="6C999EFC"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5A9E921B" w14:textId="77777777" w:rsidR="00CB0C0F" w:rsidRPr="00170D46" w:rsidRDefault="00CB0C0F" w:rsidP="00CB0C0F">
            <w:pPr>
              <w:pStyle w:val="TableParagraph"/>
            </w:pPr>
            <w:r>
              <w:t>6.3.4.2</w:t>
            </w:r>
          </w:p>
        </w:tc>
        <w:tc>
          <w:tcPr>
            <w:tcW w:w="5337" w:type="dxa"/>
            <w:tcBorders>
              <w:top w:val="single" w:sz="4" w:space="0" w:color="000000"/>
              <w:left w:val="single" w:sz="4" w:space="0" w:color="000000"/>
              <w:bottom w:val="single" w:sz="4" w:space="0" w:color="000000"/>
              <w:right w:val="single" w:sz="4" w:space="0" w:color="000000"/>
            </w:tcBorders>
            <w:vAlign w:val="center"/>
          </w:tcPr>
          <w:p w14:paraId="1057EB01" w14:textId="77777777" w:rsidR="00CB0C0F" w:rsidRPr="00170D46" w:rsidRDefault="00CB0C0F" w:rsidP="00CB0C0F">
            <w:pPr>
              <w:pStyle w:val="TableParagraph"/>
            </w:pPr>
            <w:r w:rsidRPr="00170D46">
              <w:t>The</w:t>
            </w:r>
            <w:r w:rsidRPr="00170D46">
              <w:rPr>
                <w:spacing w:val="1"/>
              </w:rPr>
              <w:t xml:space="preserve"> </w:t>
            </w:r>
            <w:r>
              <w:rPr>
                <w:spacing w:val="1"/>
              </w:rPr>
              <w:t xml:space="preserve">stored </w:t>
            </w:r>
            <w:r w:rsidRPr="00170D46">
              <w:t>measu</w:t>
            </w:r>
            <w:r w:rsidRPr="00170D46">
              <w:rPr>
                <w:spacing w:val="-1"/>
              </w:rPr>
              <w:t>r</w:t>
            </w:r>
            <w:r w:rsidRPr="00170D46">
              <w:t>ement</w:t>
            </w:r>
            <w:r w:rsidRPr="00170D46">
              <w:rPr>
                <w:spacing w:val="1"/>
              </w:rPr>
              <w:t xml:space="preserve"> data </w:t>
            </w:r>
            <w:r w:rsidRPr="00170D46">
              <w:t xml:space="preserve">shall </w:t>
            </w:r>
            <w:r>
              <w:t xml:space="preserve">include </w:t>
            </w:r>
            <w:r w:rsidRPr="00170D46">
              <w:t>all</w:t>
            </w:r>
            <w:r w:rsidRPr="00170D46">
              <w:rPr>
                <w:spacing w:val="1"/>
              </w:rPr>
              <w:t xml:space="preserve"> </w:t>
            </w:r>
            <w:r w:rsidRPr="00170D46">
              <w:t>releva</w:t>
            </w:r>
            <w:r w:rsidRPr="00170D46">
              <w:rPr>
                <w:spacing w:val="-1"/>
              </w:rPr>
              <w:t>n</w:t>
            </w:r>
            <w:r w:rsidRPr="00170D46">
              <w:t>t</w:t>
            </w:r>
            <w:r w:rsidRPr="00170D46">
              <w:rPr>
                <w:spacing w:val="1"/>
              </w:rPr>
              <w:t xml:space="preserve"> </w:t>
            </w:r>
            <w:r>
              <w:t>data</w:t>
            </w:r>
            <w:r w:rsidRPr="00170D46">
              <w:rPr>
                <w:spacing w:val="1"/>
              </w:rPr>
              <w:t xml:space="preserve"> </w:t>
            </w:r>
            <w:r w:rsidRPr="00170D46">
              <w:t>for future le</w:t>
            </w:r>
            <w:r w:rsidRPr="00170D46">
              <w:rPr>
                <w:spacing w:val="-1"/>
              </w:rPr>
              <w:t>g</w:t>
            </w:r>
            <w:r w:rsidRPr="00170D46">
              <w:rPr>
                <w:spacing w:val="1"/>
              </w:rPr>
              <w:t>a</w:t>
            </w:r>
            <w:r w:rsidRPr="00170D46">
              <w:t>l</w:t>
            </w:r>
            <w:r w:rsidRPr="00170D46">
              <w:rPr>
                <w:spacing w:val="-1"/>
              </w:rPr>
              <w:t>l</w:t>
            </w:r>
            <w:r w:rsidRPr="00170D46">
              <w:t>y r</w:t>
            </w:r>
            <w:r w:rsidRPr="00170D46">
              <w:rPr>
                <w:spacing w:val="-1"/>
              </w:rPr>
              <w:t>el</w:t>
            </w:r>
            <w:r w:rsidRPr="00170D46">
              <w:rPr>
                <w:spacing w:val="1"/>
              </w:rPr>
              <w:t>e</w:t>
            </w:r>
            <w:r w:rsidRPr="00170D46">
              <w:t>vant use</w:t>
            </w:r>
            <w:r>
              <w:t>.</w:t>
            </w:r>
          </w:p>
        </w:tc>
        <w:tc>
          <w:tcPr>
            <w:tcW w:w="3087" w:type="dxa"/>
            <w:tcBorders>
              <w:top w:val="single" w:sz="4" w:space="0" w:color="000000"/>
              <w:left w:val="single" w:sz="4" w:space="0" w:color="000000"/>
              <w:bottom w:val="single" w:sz="4" w:space="0" w:color="000000"/>
              <w:right w:val="single" w:sz="4" w:space="0" w:color="000000"/>
            </w:tcBorders>
            <w:vAlign w:val="center"/>
          </w:tcPr>
          <w:p w14:paraId="17DF4CFF" w14:textId="77777777" w:rsidR="00CB0C0F" w:rsidRPr="00170D46" w:rsidRDefault="00CB0C0F" w:rsidP="00CB0C0F">
            <w:pPr>
              <w:pStyle w:val="TableParagraph"/>
              <w:jc w:val="center"/>
            </w:pPr>
            <w:r w:rsidRPr="00170D46">
              <w:t>AD</w:t>
            </w:r>
            <w:r w:rsidRPr="00170D46">
              <w:rPr>
                <w:spacing w:val="1"/>
              </w:rPr>
              <w:t xml:space="preserve"> </w:t>
            </w:r>
            <w:r w:rsidRPr="00170D46">
              <w:t>+</w:t>
            </w:r>
            <w:r w:rsidRPr="00170D46">
              <w:rPr>
                <w:spacing w:val="1"/>
              </w:rPr>
              <w:t xml:space="preserve"> </w:t>
            </w:r>
            <w:proofErr w:type="spellStart"/>
            <w:r w:rsidRPr="00170D46">
              <w:t>VFTSw</w:t>
            </w:r>
            <w:proofErr w:type="spellEnd"/>
          </w:p>
        </w:tc>
      </w:tr>
      <w:tr w:rsidR="00CB0C0F" w:rsidRPr="00170D46" w14:paraId="0DE499AA"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5C752D45" w14:textId="77777777" w:rsidR="00CB0C0F" w:rsidRPr="00170D46" w:rsidRDefault="00CB0C0F" w:rsidP="00CB0C0F">
            <w:pPr>
              <w:pStyle w:val="TableParagraph"/>
            </w:pPr>
            <w:r>
              <w:lastRenderedPageBreak/>
              <w:t>6.3.4.3</w:t>
            </w:r>
          </w:p>
        </w:tc>
        <w:tc>
          <w:tcPr>
            <w:tcW w:w="5337" w:type="dxa"/>
            <w:tcBorders>
              <w:top w:val="single" w:sz="4" w:space="0" w:color="000000"/>
              <w:left w:val="single" w:sz="4" w:space="0" w:color="000000"/>
              <w:bottom w:val="single" w:sz="4" w:space="0" w:color="000000"/>
              <w:right w:val="single" w:sz="4" w:space="0" w:color="000000"/>
            </w:tcBorders>
            <w:vAlign w:val="center"/>
          </w:tcPr>
          <w:p w14:paraId="1656967F" w14:textId="77777777" w:rsidR="00CB0C0F" w:rsidRPr="00170D46" w:rsidRDefault="00CB0C0F" w:rsidP="00CB0C0F">
            <w:pPr>
              <w:pStyle w:val="TableParagraph"/>
            </w:pPr>
            <w:r>
              <w:rPr>
                <w:spacing w:val="1"/>
              </w:rPr>
              <w:t>S</w:t>
            </w:r>
            <w:r w:rsidRPr="00170D46">
              <w:rPr>
                <w:spacing w:val="1"/>
              </w:rPr>
              <w:t xml:space="preserve">tored </w:t>
            </w:r>
            <w:r>
              <w:rPr>
                <w:spacing w:val="1"/>
              </w:rPr>
              <w:t xml:space="preserve">legally relevant </w:t>
            </w:r>
            <w:r w:rsidRPr="00170D46">
              <w:rPr>
                <w:spacing w:val="1"/>
              </w:rPr>
              <w:t xml:space="preserve">measurement </w:t>
            </w:r>
            <w:r w:rsidRPr="00170D46">
              <w:rPr>
                <w:spacing w:val="-1"/>
              </w:rPr>
              <w:t>d</w:t>
            </w:r>
            <w:r w:rsidRPr="00170D46">
              <w:rPr>
                <w:spacing w:val="1"/>
              </w:rPr>
              <w:t>a</w:t>
            </w:r>
            <w:r w:rsidRPr="00170D46">
              <w:t>ta</w:t>
            </w:r>
            <w:r w:rsidRPr="00170D46">
              <w:rPr>
                <w:spacing w:val="1"/>
              </w:rPr>
              <w:t xml:space="preserve"> </w:t>
            </w:r>
            <w:r w:rsidRPr="00170D46">
              <w:t>shall</w:t>
            </w:r>
            <w:r w:rsidRPr="00170D46">
              <w:rPr>
                <w:spacing w:val="1"/>
              </w:rPr>
              <w:t xml:space="preserve"> </w:t>
            </w:r>
            <w:r w:rsidRPr="00170D46">
              <w:rPr>
                <w:spacing w:val="-1"/>
              </w:rPr>
              <w:t>b</w:t>
            </w:r>
            <w:r w:rsidRPr="00170D46">
              <w:t>e protected</w:t>
            </w:r>
            <w:r w:rsidRPr="00170D46">
              <w:rPr>
                <w:spacing w:val="-1"/>
              </w:rPr>
              <w:t xml:space="preserve"> b</w:t>
            </w:r>
            <w:r w:rsidRPr="00170D46">
              <w:t xml:space="preserve">y </w:t>
            </w:r>
            <w:r>
              <w:t>appropriate</w:t>
            </w:r>
            <w:r w:rsidRPr="00170D46">
              <w:rPr>
                <w:spacing w:val="1"/>
              </w:rPr>
              <w:t xml:space="preserve"> </w:t>
            </w:r>
            <w:r w:rsidRPr="00170D46">
              <w:t>means</w:t>
            </w:r>
            <w:r w:rsidRPr="00170D46">
              <w:rPr>
                <w:spacing w:val="-1"/>
              </w:rPr>
              <w:t xml:space="preserve"> </w:t>
            </w:r>
            <w:r w:rsidRPr="00170D46">
              <w:t>to</w:t>
            </w:r>
            <w:r w:rsidRPr="00170D46">
              <w:rPr>
                <w:spacing w:val="1"/>
              </w:rPr>
              <w:t xml:space="preserve"> </w:t>
            </w:r>
            <w:r w:rsidRPr="00170D46">
              <w:t>guara</w:t>
            </w:r>
            <w:r w:rsidRPr="00170D46">
              <w:rPr>
                <w:spacing w:val="-1"/>
              </w:rPr>
              <w:t>n</w:t>
            </w:r>
            <w:r w:rsidRPr="00170D46">
              <w:t>tee the authe</w:t>
            </w:r>
            <w:r w:rsidRPr="00170D46">
              <w:rPr>
                <w:spacing w:val="-1"/>
              </w:rPr>
              <w:t>n</w:t>
            </w:r>
            <w:r w:rsidRPr="00170D46">
              <w:t>ti</w:t>
            </w:r>
            <w:r w:rsidRPr="00170D46">
              <w:rPr>
                <w:spacing w:val="-1"/>
              </w:rPr>
              <w:t>c</w:t>
            </w:r>
            <w:r w:rsidRPr="00170D46">
              <w:t>i</w:t>
            </w:r>
            <w:r w:rsidRPr="00170D46">
              <w:rPr>
                <w:spacing w:val="-1"/>
              </w:rPr>
              <w:t>t</w:t>
            </w:r>
            <w:r w:rsidRPr="00170D46">
              <w:t>y, i</w:t>
            </w:r>
            <w:r w:rsidRPr="00170D46">
              <w:rPr>
                <w:spacing w:val="-1"/>
              </w:rPr>
              <w:t>n</w:t>
            </w:r>
            <w:r w:rsidRPr="00170D46">
              <w:t>t</w:t>
            </w:r>
            <w:r w:rsidRPr="00170D46">
              <w:rPr>
                <w:spacing w:val="-1"/>
              </w:rPr>
              <w:t>e</w:t>
            </w:r>
            <w:r w:rsidRPr="00170D46">
              <w:t>gri</w:t>
            </w:r>
            <w:r w:rsidRPr="00170D46">
              <w:rPr>
                <w:spacing w:val="-1"/>
              </w:rPr>
              <w:t>t</w:t>
            </w:r>
            <w:r w:rsidRPr="00170D46">
              <w:t>y</w:t>
            </w:r>
            <w:r>
              <w:t>.</w:t>
            </w:r>
            <w:r w:rsidRPr="00170D46">
              <w:t xml:space="preserve"> </w:t>
            </w:r>
            <w:r>
              <w:t xml:space="preserve"> </w:t>
            </w:r>
            <w:r w:rsidRPr="00D15ECE">
              <w:t>The software that displays or further processes the measurement values and accompanying data shall check the authenticity and integrity of the data after having read them from the storage.</w:t>
            </w:r>
          </w:p>
        </w:tc>
        <w:tc>
          <w:tcPr>
            <w:tcW w:w="3087" w:type="dxa"/>
            <w:tcBorders>
              <w:top w:val="single" w:sz="4" w:space="0" w:color="000000"/>
              <w:left w:val="single" w:sz="4" w:space="0" w:color="000000"/>
              <w:bottom w:val="single" w:sz="4" w:space="0" w:color="000000"/>
              <w:right w:val="single" w:sz="4" w:space="0" w:color="000000"/>
            </w:tcBorders>
            <w:vAlign w:val="center"/>
          </w:tcPr>
          <w:p w14:paraId="12D8453B" w14:textId="77777777" w:rsidR="00CB0C0F" w:rsidRPr="00170D46" w:rsidRDefault="00CB0C0F" w:rsidP="00CB0C0F">
            <w:pPr>
              <w:pStyle w:val="TableParagraph"/>
              <w:jc w:val="center"/>
            </w:pPr>
            <w:r w:rsidRPr="00170D46">
              <w:t>AD</w:t>
            </w:r>
            <w:r w:rsidRPr="00170D46">
              <w:rPr>
                <w:spacing w:val="1"/>
              </w:rPr>
              <w:t xml:space="preserve"> </w:t>
            </w:r>
            <w:r w:rsidRPr="00170D46">
              <w:t>+</w:t>
            </w:r>
            <w:r w:rsidRPr="00170D46">
              <w:rPr>
                <w:spacing w:val="1"/>
              </w:rPr>
              <w:t xml:space="preserve"> </w:t>
            </w:r>
            <w:proofErr w:type="spellStart"/>
            <w:r w:rsidRPr="00170D46">
              <w:t>VFTSw</w:t>
            </w:r>
            <w:proofErr w:type="spellEnd"/>
          </w:p>
        </w:tc>
      </w:tr>
      <w:tr w:rsidR="00CB0C0F" w:rsidRPr="00170D46" w14:paraId="757919FF"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15E7CF33" w14:textId="4A307EEB" w:rsidR="00CB0C0F" w:rsidRPr="00170D46" w:rsidRDefault="00CB0C0F" w:rsidP="00CB0C0F">
            <w:pPr>
              <w:pStyle w:val="TableParagraph"/>
            </w:pPr>
            <w:r>
              <w:t>6.3.4.4</w:t>
            </w:r>
            <w:r w:rsidRPr="003071F6">
              <w:fldChar w:fldCharType="begin"/>
            </w:r>
            <w:r w:rsidRPr="00170D46">
              <w:instrText xml:space="preserve"> REF _Ref9599421 \r \h </w:instrText>
            </w:r>
            <w:r>
              <w:instrText xml:space="preserve"> \* MERGEFORMAT </w:instrText>
            </w:r>
            <w:r w:rsidRPr="003071F6">
              <w:fldChar w:fldCharType="end"/>
            </w:r>
          </w:p>
        </w:tc>
        <w:tc>
          <w:tcPr>
            <w:tcW w:w="5337" w:type="dxa"/>
            <w:tcBorders>
              <w:top w:val="single" w:sz="4" w:space="0" w:color="000000"/>
              <w:left w:val="single" w:sz="4" w:space="0" w:color="000000"/>
              <w:bottom w:val="single" w:sz="4" w:space="0" w:color="000000"/>
              <w:right w:val="single" w:sz="4" w:space="0" w:color="000000"/>
            </w:tcBorders>
            <w:vAlign w:val="center"/>
          </w:tcPr>
          <w:p w14:paraId="79049318" w14:textId="77777777" w:rsidR="00CB0C0F" w:rsidRPr="00170D46" w:rsidRDefault="00CB0C0F" w:rsidP="00CB0C0F">
            <w:pPr>
              <w:pStyle w:val="TableParagraph"/>
            </w:pPr>
            <w:r w:rsidRPr="00DF40C7">
              <w:t xml:space="preserve">When, considering the application, data storage is required, measurement data </w:t>
            </w:r>
            <w:r>
              <w:t>shall</w:t>
            </w:r>
            <w:r w:rsidRPr="00DF40C7">
              <w:t xml:space="preserve"> be stored automatically</w:t>
            </w:r>
            <w:r>
              <w:t>.</w:t>
            </w:r>
          </w:p>
        </w:tc>
        <w:tc>
          <w:tcPr>
            <w:tcW w:w="3087" w:type="dxa"/>
            <w:tcBorders>
              <w:top w:val="single" w:sz="4" w:space="0" w:color="000000"/>
              <w:left w:val="single" w:sz="4" w:space="0" w:color="000000"/>
              <w:bottom w:val="single" w:sz="4" w:space="0" w:color="000000"/>
              <w:right w:val="single" w:sz="4" w:space="0" w:color="000000"/>
            </w:tcBorders>
            <w:vAlign w:val="center"/>
          </w:tcPr>
          <w:p w14:paraId="3F8BE911" w14:textId="77777777" w:rsidR="00CB0C0F" w:rsidRPr="00170D46" w:rsidRDefault="00CB0C0F" w:rsidP="00CB0C0F">
            <w:pPr>
              <w:pStyle w:val="TableParagraph"/>
              <w:jc w:val="center"/>
            </w:pPr>
            <w:r w:rsidRPr="00170D46">
              <w:t>AD +</w:t>
            </w:r>
            <w:r w:rsidRPr="00170D46">
              <w:rPr>
                <w:spacing w:val="1"/>
              </w:rPr>
              <w:t xml:space="preserve"> </w:t>
            </w:r>
            <w:proofErr w:type="spellStart"/>
            <w:r w:rsidRPr="00170D46">
              <w:t>VFTSw</w:t>
            </w:r>
            <w:proofErr w:type="spellEnd"/>
          </w:p>
        </w:tc>
      </w:tr>
      <w:tr w:rsidR="00CB0C0F" w:rsidRPr="00170D46" w14:paraId="0849FE8C"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41E75043" w14:textId="77777777" w:rsidR="00CB0C0F" w:rsidRDefault="00CB0C0F" w:rsidP="00CB0C0F">
            <w:pPr>
              <w:pStyle w:val="TableParagraph"/>
            </w:pPr>
            <w:r>
              <w:t>6.3.4.5</w:t>
            </w:r>
          </w:p>
        </w:tc>
        <w:tc>
          <w:tcPr>
            <w:tcW w:w="5337" w:type="dxa"/>
            <w:tcBorders>
              <w:top w:val="single" w:sz="4" w:space="0" w:color="000000"/>
              <w:left w:val="single" w:sz="4" w:space="0" w:color="000000"/>
              <w:bottom w:val="single" w:sz="4" w:space="0" w:color="000000"/>
              <w:right w:val="single" w:sz="4" w:space="0" w:color="000000"/>
            </w:tcBorders>
            <w:vAlign w:val="center"/>
          </w:tcPr>
          <w:p w14:paraId="61FEE14C" w14:textId="77777777" w:rsidR="00CB0C0F" w:rsidRPr="00170D46" w:rsidRDefault="00CB0C0F" w:rsidP="00CB0C0F">
            <w:pPr>
              <w:pStyle w:val="TableParagraph"/>
            </w:pPr>
            <w:r w:rsidRPr="00FB7CD6">
              <w:t>There</w:t>
            </w:r>
            <w:r w:rsidRPr="00FB7CD6">
              <w:rPr>
                <w:spacing w:val="-5"/>
              </w:rPr>
              <w:t xml:space="preserve"> </w:t>
            </w:r>
            <w:r w:rsidRPr="00FB7CD6">
              <w:t>shall</w:t>
            </w:r>
            <w:r w:rsidRPr="00FB7CD6">
              <w:rPr>
                <w:spacing w:val="-4"/>
              </w:rPr>
              <w:t xml:space="preserve"> </w:t>
            </w:r>
            <w:r w:rsidRPr="00FB7CD6">
              <w:t>be</w:t>
            </w:r>
            <w:r w:rsidRPr="00FB7CD6">
              <w:rPr>
                <w:spacing w:val="-2"/>
              </w:rPr>
              <w:t xml:space="preserve"> </w:t>
            </w:r>
            <w:r w:rsidRPr="00FB7CD6">
              <w:t>sufficient</w:t>
            </w:r>
            <w:r w:rsidRPr="00FB7CD6">
              <w:rPr>
                <w:spacing w:val="-7"/>
              </w:rPr>
              <w:t xml:space="preserve"> </w:t>
            </w:r>
            <w:r w:rsidRPr="00FB7CD6">
              <w:t>me</w:t>
            </w:r>
            <w:r w:rsidRPr="00FB7CD6">
              <w:rPr>
                <w:spacing w:val="-2"/>
              </w:rPr>
              <w:t>m</w:t>
            </w:r>
            <w:r w:rsidRPr="00FB7CD6">
              <w:rPr>
                <w:spacing w:val="1"/>
              </w:rPr>
              <w:t>o</w:t>
            </w:r>
            <w:r w:rsidRPr="00FB7CD6">
              <w:t>ry</w:t>
            </w:r>
            <w:r w:rsidRPr="00FB7CD6">
              <w:rPr>
                <w:spacing w:val="-5"/>
              </w:rPr>
              <w:t xml:space="preserve"> </w:t>
            </w:r>
            <w:r w:rsidRPr="00FB7CD6">
              <w:t>stora</w:t>
            </w:r>
            <w:r w:rsidRPr="00FB7CD6">
              <w:rPr>
                <w:spacing w:val="-1"/>
              </w:rPr>
              <w:t>g</w:t>
            </w:r>
            <w:r w:rsidRPr="00FB7CD6">
              <w:t>e</w:t>
            </w:r>
            <w:r w:rsidRPr="00FB7CD6">
              <w:rPr>
                <w:spacing w:val="-6"/>
              </w:rPr>
              <w:t xml:space="preserve"> </w:t>
            </w:r>
            <w:r w:rsidRPr="00FB7CD6">
              <w:t>for</w:t>
            </w:r>
            <w:r w:rsidRPr="00FB7CD6">
              <w:rPr>
                <w:spacing w:val="-3"/>
              </w:rPr>
              <w:t xml:space="preserve"> </w:t>
            </w:r>
            <w:r>
              <w:t>the</w:t>
            </w:r>
            <w:r w:rsidRPr="00FB7CD6">
              <w:rPr>
                <w:spacing w:val="-3"/>
              </w:rPr>
              <w:t xml:space="preserve"> </w:t>
            </w:r>
            <w:r>
              <w:t>intended</w:t>
            </w:r>
            <w:r w:rsidRPr="00FB7CD6">
              <w:rPr>
                <w:spacing w:val="-8"/>
              </w:rPr>
              <w:t xml:space="preserve"> </w:t>
            </w:r>
            <w:r w:rsidRPr="00FB7CD6">
              <w:t>application.</w:t>
            </w:r>
          </w:p>
        </w:tc>
        <w:tc>
          <w:tcPr>
            <w:tcW w:w="3087" w:type="dxa"/>
            <w:tcBorders>
              <w:top w:val="single" w:sz="4" w:space="0" w:color="000000"/>
              <w:left w:val="single" w:sz="4" w:space="0" w:color="000000"/>
              <w:bottom w:val="single" w:sz="4" w:space="0" w:color="000000"/>
              <w:right w:val="single" w:sz="4" w:space="0" w:color="000000"/>
            </w:tcBorders>
            <w:vAlign w:val="center"/>
          </w:tcPr>
          <w:p w14:paraId="0A15FAFA" w14:textId="77777777" w:rsidR="00CB0C0F" w:rsidRPr="00170D46" w:rsidRDefault="00CB0C0F" w:rsidP="00CB0C0F">
            <w:pPr>
              <w:pStyle w:val="TableParagraph"/>
              <w:jc w:val="center"/>
            </w:pPr>
            <w:r w:rsidRPr="00170D46">
              <w:t>AD +</w:t>
            </w:r>
            <w:r w:rsidRPr="00170D46">
              <w:rPr>
                <w:spacing w:val="1"/>
              </w:rPr>
              <w:t xml:space="preserve"> </w:t>
            </w:r>
            <w:proofErr w:type="spellStart"/>
            <w:r w:rsidRPr="00170D46">
              <w:t>VFTSw</w:t>
            </w:r>
            <w:proofErr w:type="spellEnd"/>
          </w:p>
        </w:tc>
      </w:tr>
      <w:tr w:rsidR="00CB0C0F" w:rsidRPr="00170D46" w14:paraId="3F9719D1"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19B6FD67" w14:textId="77777777" w:rsidR="00CB0C0F" w:rsidRDefault="00CB0C0F" w:rsidP="00CB0C0F">
            <w:pPr>
              <w:pStyle w:val="TableParagraph"/>
            </w:pPr>
            <w:r>
              <w:t>6.3.4.6</w:t>
            </w:r>
          </w:p>
        </w:tc>
        <w:tc>
          <w:tcPr>
            <w:tcW w:w="5337" w:type="dxa"/>
            <w:tcBorders>
              <w:top w:val="single" w:sz="4" w:space="0" w:color="000000"/>
              <w:left w:val="single" w:sz="4" w:space="0" w:color="000000"/>
              <w:bottom w:val="single" w:sz="4" w:space="0" w:color="000000"/>
              <w:right w:val="single" w:sz="4" w:space="0" w:color="000000"/>
            </w:tcBorders>
            <w:vAlign w:val="center"/>
          </w:tcPr>
          <w:p w14:paraId="1C242945" w14:textId="5B693972" w:rsidR="00CB0C0F" w:rsidRPr="00C14B40" w:rsidRDefault="00CB0C0F" w:rsidP="00CB0C0F">
            <w:pPr>
              <w:pStyle w:val="TableParagraph"/>
            </w:pPr>
            <w:r w:rsidRPr="00C84843">
              <w:t>When the data necessary for the cal</w:t>
            </w:r>
            <w:ins w:id="534" w:author="DixonP" w:date="2023-12-15T10:25:00Z">
              <w:r w:rsidR="005F2252">
                <w:t>c</w:t>
              </w:r>
            </w:ins>
            <w:r w:rsidRPr="00C84843">
              <w:t xml:space="preserve">ulation of the measurement result are relevant for legal purposes, all measurement result relevant data included in </w:t>
            </w:r>
            <w:r w:rsidRPr="00C14B40">
              <w:t>the calculation shall be automatically stored with the final value.</w:t>
            </w:r>
          </w:p>
        </w:tc>
        <w:tc>
          <w:tcPr>
            <w:tcW w:w="3087" w:type="dxa"/>
            <w:tcBorders>
              <w:top w:val="single" w:sz="4" w:space="0" w:color="000000"/>
              <w:left w:val="single" w:sz="4" w:space="0" w:color="000000"/>
              <w:bottom w:val="single" w:sz="4" w:space="0" w:color="000000"/>
              <w:right w:val="single" w:sz="4" w:space="0" w:color="000000"/>
            </w:tcBorders>
            <w:vAlign w:val="center"/>
          </w:tcPr>
          <w:p w14:paraId="324FEF2B" w14:textId="77777777" w:rsidR="00CB0C0F" w:rsidRPr="00170D46" w:rsidRDefault="00CB0C0F" w:rsidP="00CB0C0F">
            <w:pPr>
              <w:pStyle w:val="TableParagraph"/>
              <w:jc w:val="center"/>
            </w:pPr>
            <w:r w:rsidRPr="00170D46">
              <w:t>AD +</w:t>
            </w:r>
            <w:r w:rsidRPr="00170D46">
              <w:rPr>
                <w:spacing w:val="1"/>
              </w:rPr>
              <w:t xml:space="preserve"> </w:t>
            </w:r>
            <w:proofErr w:type="spellStart"/>
            <w:r w:rsidRPr="00170D46">
              <w:t>VFTSw</w:t>
            </w:r>
            <w:proofErr w:type="spellEnd"/>
          </w:p>
        </w:tc>
      </w:tr>
      <w:tr w:rsidR="00CB0C0F" w:rsidRPr="00170D46" w14:paraId="56C17E28"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22C62E8F" w14:textId="77777777" w:rsidR="00CB0C0F" w:rsidRDefault="00CB0C0F" w:rsidP="00CB0C0F">
            <w:pPr>
              <w:pStyle w:val="TableParagraph"/>
            </w:pPr>
            <w:r>
              <w:t>6.3.4.7</w:t>
            </w:r>
          </w:p>
        </w:tc>
        <w:tc>
          <w:tcPr>
            <w:tcW w:w="5337" w:type="dxa"/>
            <w:tcBorders>
              <w:top w:val="single" w:sz="4" w:space="0" w:color="000000"/>
              <w:left w:val="single" w:sz="4" w:space="0" w:color="000000"/>
              <w:bottom w:val="single" w:sz="4" w:space="0" w:color="000000"/>
              <w:right w:val="single" w:sz="4" w:space="0" w:color="000000"/>
            </w:tcBorders>
            <w:vAlign w:val="center"/>
          </w:tcPr>
          <w:p w14:paraId="27F4F04E" w14:textId="77777777" w:rsidR="00CB0C0F" w:rsidRPr="00170D46" w:rsidRDefault="00CB0C0F" w:rsidP="00CB0C0F">
            <w:pPr>
              <w:pStyle w:val="TableParagraph"/>
            </w:pPr>
            <w:bookmarkStart w:id="535" w:name="_Ref89847482"/>
            <w:r w:rsidRPr="00AE096D">
              <w:t>Measurement data stored in a component to construct the measurement result can be deleted if the next module or component state a proper completion of expected actions engaged.</w:t>
            </w:r>
            <w:bookmarkEnd w:id="535"/>
            <w:r>
              <w:t xml:space="preserve"> The measurement result</w:t>
            </w:r>
            <w:r w:rsidRPr="00C14B40">
              <w:t xml:space="preserve"> may be deleted if either</w:t>
            </w:r>
            <w:r>
              <w:t xml:space="preserve"> </w:t>
            </w:r>
            <w:r w:rsidRPr="00C14B40">
              <w:t>the transaction is settled</w:t>
            </w:r>
            <w:r>
              <w:t xml:space="preserve"> or </w:t>
            </w:r>
            <w:r w:rsidRPr="00C14B40">
              <w:t>these data are printed by a printing device subject to legal control.</w:t>
            </w:r>
          </w:p>
        </w:tc>
        <w:tc>
          <w:tcPr>
            <w:tcW w:w="3087" w:type="dxa"/>
            <w:tcBorders>
              <w:top w:val="single" w:sz="4" w:space="0" w:color="000000"/>
              <w:left w:val="single" w:sz="4" w:space="0" w:color="000000"/>
              <w:bottom w:val="single" w:sz="4" w:space="0" w:color="000000"/>
              <w:right w:val="single" w:sz="4" w:space="0" w:color="000000"/>
            </w:tcBorders>
            <w:vAlign w:val="center"/>
          </w:tcPr>
          <w:p w14:paraId="7AB39754" w14:textId="77777777" w:rsidR="00CB0C0F" w:rsidRPr="00170D46" w:rsidRDefault="00CB0C0F" w:rsidP="00CB0C0F">
            <w:pPr>
              <w:pStyle w:val="TableParagraph"/>
              <w:jc w:val="center"/>
            </w:pPr>
            <w:r w:rsidRPr="00170D46">
              <w:t>AD +</w:t>
            </w:r>
            <w:r w:rsidRPr="00170D46">
              <w:rPr>
                <w:spacing w:val="1"/>
              </w:rPr>
              <w:t xml:space="preserve"> </w:t>
            </w:r>
            <w:proofErr w:type="spellStart"/>
            <w:r w:rsidRPr="00170D46">
              <w:t>VFTSw</w:t>
            </w:r>
            <w:proofErr w:type="spellEnd"/>
          </w:p>
        </w:tc>
      </w:tr>
      <w:tr w:rsidR="00CB0C0F" w:rsidRPr="00170D46" w14:paraId="6B9B255F"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58119C1F" w14:textId="6407E659" w:rsidR="00CB0C0F" w:rsidRPr="00170D46" w:rsidRDefault="00CB0C0F" w:rsidP="00CB0C0F">
            <w:pPr>
              <w:pStyle w:val="TableParagraph"/>
            </w:pPr>
            <w:r>
              <w:t>6.3.5.2</w:t>
            </w:r>
            <w:r w:rsidRPr="003071F6">
              <w:fldChar w:fldCharType="begin"/>
            </w:r>
            <w:r w:rsidRPr="00170D46">
              <w:instrText xml:space="preserve"> REF _Ref9599435 \r \h  \* MERGEFORMAT </w:instrText>
            </w:r>
            <w:r w:rsidRPr="003071F6">
              <w:fldChar w:fldCharType="end"/>
            </w:r>
          </w:p>
        </w:tc>
        <w:tc>
          <w:tcPr>
            <w:tcW w:w="5337" w:type="dxa"/>
            <w:tcBorders>
              <w:top w:val="single" w:sz="4" w:space="0" w:color="000000"/>
              <w:left w:val="single" w:sz="4" w:space="0" w:color="000000"/>
              <w:bottom w:val="single" w:sz="4" w:space="0" w:color="000000"/>
              <w:right w:val="single" w:sz="4" w:space="0" w:color="000000"/>
            </w:tcBorders>
            <w:vAlign w:val="center"/>
          </w:tcPr>
          <w:p w14:paraId="369F3810" w14:textId="77777777" w:rsidR="00CB0C0F" w:rsidRPr="00170D46" w:rsidRDefault="00CB0C0F" w:rsidP="00CB0C0F">
            <w:pPr>
              <w:pStyle w:val="TableParagraph"/>
            </w:pPr>
            <w:r w:rsidRPr="003F5B97">
              <w:t xml:space="preserve">The </w:t>
            </w:r>
            <w:r>
              <w:t xml:space="preserve">transmitted </w:t>
            </w:r>
            <w:r w:rsidRPr="003F5B97">
              <w:t xml:space="preserve">measurement </w:t>
            </w:r>
            <w:r>
              <w:t>data</w:t>
            </w:r>
            <w:r w:rsidRPr="003F5B97">
              <w:t xml:space="preserve"> shall </w:t>
            </w:r>
            <w:r>
              <w:t xml:space="preserve">include </w:t>
            </w:r>
            <w:r w:rsidRPr="003F5B97">
              <w:t xml:space="preserve">all </w:t>
            </w:r>
            <w:r>
              <w:t>data</w:t>
            </w:r>
            <w:r w:rsidRPr="003F5B97">
              <w:t xml:space="preserve"> necessary for future legally relevant use.</w:t>
            </w:r>
          </w:p>
        </w:tc>
        <w:tc>
          <w:tcPr>
            <w:tcW w:w="3087" w:type="dxa"/>
            <w:tcBorders>
              <w:top w:val="single" w:sz="4" w:space="0" w:color="000000"/>
              <w:left w:val="single" w:sz="4" w:space="0" w:color="000000"/>
              <w:bottom w:val="single" w:sz="4" w:space="0" w:color="000000"/>
              <w:right w:val="single" w:sz="4" w:space="0" w:color="000000"/>
            </w:tcBorders>
            <w:vAlign w:val="center"/>
          </w:tcPr>
          <w:p w14:paraId="15369FBF" w14:textId="77777777" w:rsidR="00CB0C0F" w:rsidRPr="00170D46" w:rsidRDefault="00CB0C0F" w:rsidP="00CB0C0F">
            <w:pPr>
              <w:pStyle w:val="TableParagraph"/>
              <w:jc w:val="center"/>
            </w:pPr>
            <w:r w:rsidRPr="00170D46">
              <w:t>AD</w:t>
            </w:r>
            <w:r w:rsidRPr="00170D46">
              <w:rPr>
                <w:spacing w:val="1"/>
              </w:rPr>
              <w:t xml:space="preserve"> </w:t>
            </w:r>
            <w:r w:rsidRPr="00170D46">
              <w:t>+</w:t>
            </w:r>
            <w:r w:rsidRPr="00170D46">
              <w:rPr>
                <w:spacing w:val="1"/>
              </w:rPr>
              <w:t xml:space="preserve"> </w:t>
            </w:r>
            <w:proofErr w:type="spellStart"/>
            <w:r w:rsidRPr="00170D46">
              <w:t>VFTSw</w:t>
            </w:r>
            <w:proofErr w:type="spellEnd"/>
          </w:p>
        </w:tc>
      </w:tr>
      <w:tr w:rsidR="00CB0C0F" w:rsidRPr="00170D46" w14:paraId="0C31A266"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39F59630" w14:textId="77777777" w:rsidR="00CB0C0F" w:rsidRPr="00170D46" w:rsidRDefault="00CB0C0F" w:rsidP="00CB0C0F">
            <w:pPr>
              <w:pStyle w:val="TableParagraph"/>
            </w:pPr>
            <w:r>
              <w:t>6.3.5.3</w:t>
            </w:r>
          </w:p>
        </w:tc>
        <w:tc>
          <w:tcPr>
            <w:tcW w:w="5337" w:type="dxa"/>
            <w:tcBorders>
              <w:top w:val="single" w:sz="4" w:space="0" w:color="000000"/>
              <w:left w:val="single" w:sz="4" w:space="0" w:color="000000"/>
              <w:bottom w:val="single" w:sz="4" w:space="0" w:color="000000"/>
              <w:right w:val="single" w:sz="4" w:space="0" w:color="000000"/>
            </w:tcBorders>
            <w:vAlign w:val="center"/>
          </w:tcPr>
          <w:p w14:paraId="1D8F7FD7" w14:textId="77777777" w:rsidR="00CB0C0F" w:rsidRPr="00170D46" w:rsidRDefault="00CB0C0F" w:rsidP="00CB0C0F">
            <w:pPr>
              <w:pStyle w:val="TableParagraph"/>
            </w:pPr>
            <w:r w:rsidRPr="00170D46">
              <w:t>The transmitted data shall be protected by software means to guarantee the authenticity, integrity.</w:t>
            </w:r>
            <w:r>
              <w:t xml:space="preserve"> </w:t>
            </w:r>
            <w:r w:rsidRPr="00D15ECE">
              <w:t xml:space="preserve">The software that displays or further processes the measurement values and shall check the authenticity and integrity of the data </w:t>
            </w:r>
            <w:r>
              <w:t>received from a transmission channel</w:t>
            </w:r>
            <w:r w:rsidRPr="00D15ECE">
              <w:t>.</w:t>
            </w:r>
            <w:r>
              <w:t xml:space="preserve"> </w:t>
            </w:r>
            <w:r w:rsidRPr="00C05FD2">
              <w:t>Means</w:t>
            </w:r>
            <w:r w:rsidRPr="00C05FD2">
              <w:rPr>
                <w:spacing w:val="4"/>
              </w:rPr>
              <w:t xml:space="preserve"> </w:t>
            </w:r>
            <w:r w:rsidRPr="00C05FD2">
              <w:t>shall</w:t>
            </w:r>
            <w:r w:rsidRPr="00C05FD2">
              <w:rPr>
                <w:spacing w:val="6"/>
              </w:rPr>
              <w:t xml:space="preserve"> </w:t>
            </w:r>
            <w:r w:rsidRPr="00C05FD2">
              <w:t>be</w:t>
            </w:r>
            <w:r w:rsidRPr="00C05FD2">
              <w:rPr>
                <w:spacing w:val="8"/>
              </w:rPr>
              <w:t xml:space="preserve"> </w:t>
            </w:r>
            <w:r w:rsidRPr="00C05FD2">
              <w:t>provided</w:t>
            </w:r>
            <w:r w:rsidRPr="00C05FD2">
              <w:rPr>
                <w:spacing w:val="2"/>
              </w:rPr>
              <w:t xml:space="preserve"> </w:t>
            </w:r>
            <w:r w:rsidRPr="00C05FD2">
              <w:t>whereby</w:t>
            </w:r>
            <w:r w:rsidRPr="00C05FD2">
              <w:rPr>
                <w:spacing w:val="4"/>
              </w:rPr>
              <w:t xml:space="preserve"> </w:t>
            </w:r>
            <w:r w:rsidRPr="00C05FD2">
              <w:t>cryptographic ke</w:t>
            </w:r>
            <w:r w:rsidRPr="00C05FD2">
              <w:rPr>
                <w:spacing w:val="2"/>
              </w:rPr>
              <w:t>y</w:t>
            </w:r>
            <w:r w:rsidRPr="00C05FD2">
              <w:t>s</w:t>
            </w:r>
            <w:r w:rsidRPr="00C05FD2">
              <w:rPr>
                <w:spacing w:val="4"/>
              </w:rPr>
              <w:t xml:space="preserve"> used by </w:t>
            </w:r>
            <w:r>
              <w:rPr>
                <w:spacing w:val="4"/>
              </w:rPr>
              <w:t xml:space="preserve">cryptographic </w:t>
            </w:r>
            <w:r w:rsidRPr="00C05FD2">
              <w:rPr>
                <w:spacing w:val="4"/>
              </w:rPr>
              <w:t xml:space="preserve">methods </w:t>
            </w:r>
            <w:r w:rsidRPr="00C05FD2">
              <w:t>can</w:t>
            </w:r>
            <w:r w:rsidRPr="00C05FD2">
              <w:rPr>
                <w:spacing w:val="7"/>
              </w:rPr>
              <w:t xml:space="preserve"> </w:t>
            </w:r>
            <w:r w:rsidRPr="00C05FD2">
              <w:t>only be</w:t>
            </w:r>
            <w:r w:rsidRPr="00C05FD2">
              <w:rPr>
                <w:spacing w:val="-2"/>
              </w:rPr>
              <w:t xml:space="preserve"> </w:t>
            </w:r>
            <w:r w:rsidRPr="00C05FD2">
              <w:t>input</w:t>
            </w:r>
            <w:r w:rsidRPr="00C05FD2">
              <w:rPr>
                <w:spacing w:val="-6"/>
              </w:rPr>
              <w:t xml:space="preserve"> </w:t>
            </w:r>
            <w:r w:rsidRPr="00C05FD2">
              <w:t>or</w:t>
            </w:r>
            <w:r w:rsidRPr="00C05FD2">
              <w:rPr>
                <w:spacing w:val="-2"/>
              </w:rPr>
              <w:t xml:space="preserve"> </w:t>
            </w:r>
            <w:r w:rsidRPr="00C05FD2">
              <w:t>read</w:t>
            </w:r>
            <w:r w:rsidRPr="00C05FD2">
              <w:rPr>
                <w:spacing w:val="-4"/>
              </w:rPr>
              <w:t xml:space="preserve"> </w:t>
            </w:r>
            <w:r w:rsidRPr="00C05FD2">
              <w:t>if</w:t>
            </w:r>
            <w:r w:rsidRPr="00C05FD2">
              <w:rPr>
                <w:spacing w:val="-1"/>
              </w:rPr>
              <w:t xml:space="preserve"> </w:t>
            </w:r>
            <w:r w:rsidRPr="00C05FD2">
              <w:t>a</w:t>
            </w:r>
            <w:r w:rsidRPr="00C05FD2">
              <w:rPr>
                <w:spacing w:val="-1"/>
              </w:rPr>
              <w:t xml:space="preserve"> </w:t>
            </w:r>
            <w:r w:rsidRPr="00C05FD2">
              <w:t>seal</w:t>
            </w:r>
            <w:r w:rsidRPr="00C05FD2">
              <w:rPr>
                <w:spacing w:val="-3"/>
              </w:rPr>
              <w:t xml:space="preserve"> </w:t>
            </w:r>
            <w:r w:rsidRPr="00C05FD2">
              <w:t>is</w:t>
            </w:r>
            <w:r w:rsidRPr="00C05FD2">
              <w:rPr>
                <w:spacing w:val="1"/>
              </w:rPr>
              <w:t xml:space="preserve"> </w:t>
            </w:r>
            <w:r w:rsidRPr="00C05FD2">
              <w:t>broken.</w:t>
            </w:r>
          </w:p>
        </w:tc>
        <w:tc>
          <w:tcPr>
            <w:tcW w:w="3087" w:type="dxa"/>
            <w:tcBorders>
              <w:top w:val="single" w:sz="4" w:space="0" w:color="000000"/>
              <w:left w:val="single" w:sz="4" w:space="0" w:color="000000"/>
              <w:bottom w:val="single" w:sz="4" w:space="0" w:color="000000"/>
              <w:right w:val="single" w:sz="4" w:space="0" w:color="000000"/>
            </w:tcBorders>
            <w:vAlign w:val="center"/>
          </w:tcPr>
          <w:p w14:paraId="25280AC3" w14:textId="77777777" w:rsidR="00CB0C0F" w:rsidRPr="00170D46" w:rsidRDefault="00CB0C0F" w:rsidP="00CB0C0F">
            <w:pPr>
              <w:pStyle w:val="TableParagraph"/>
              <w:jc w:val="center"/>
            </w:pPr>
            <w:r w:rsidRPr="00170D46">
              <w:t>AD</w:t>
            </w:r>
          </w:p>
        </w:tc>
      </w:tr>
      <w:tr w:rsidR="00CB0C0F" w:rsidRPr="00170D46" w14:paraId="000D8CB9"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672FE870" w14:textId="77777777" w:rsidR="00CB0C0F" w:rsidRPr="003071F6" w:rsidRDefault="00CB0C0F" w:rsidP="00CB0C0F">
            <w:pPr>
              <w:pStyle w:val="TableParagraph"/>
            </w:pPr>
            <w:r>
              <w:t>6.3.5.4</w:t>
            </w:r>
          </w:p>
        </w:tc>
        <w:tc>
          <w:tcPr>
            <w:tcW w:w="5337" w:type="dxa"/>
            <w:tcBorders>
              <w:top w:val="single" w:sz="4" w:space="0" w:color="000000"/>
              <w:left w:val="single" w:sz="4" w:space="0" w:color="000000"/>
              <w:bottom w:val="single" w:sz="4" w:space="0" w:color="000000"/>
              <w:right w:val="single" w:sz="4" w:space="0" w:color="000000"/>
            </w:tcBorders>
            <w:vAlign w:val="center"/>
          </w:tcPr>
          <w:p w14:paraId="33F4F22C" w14:textId="77777777" w:rsidR="00CB0C0F" w:rsidRPr="00170D46" w:rsidRDefault="00CB0C0F" w:rsidP="00CB0C0F">
            <w:pPr>
              <w:pStyle w:val="TableParagraph"/>
            </w:pPr>
            <w:r w:rsidRPr="00FB7CD6">
              <w:t>The</w:t>
            </w:r>
            <w:r w:rsidRPr="00FB7CD6">
              <w:rPr>
                <w:spacing w:val="-1"/>
              </w:rPr>
              <w:t xml:space="preserve"> </w:t>
            </w:r>
            <w:r w:rsidRPr="00FB7CD6">
              <w:rPr>
                <w:spacing w:val="-2"/>
              </w:rPr>
              <w:t>m</w:t>
            </w:r>
            <w:r w:rsidRPr="00FB7CD6">
              <w:t>e</w:t>
            </w:r>
            <w:r w:rsidRPr="00FB7CD6">
              <w:rPr>
                <w:spacing w:val="1"/>
              </w:rPr>
              <w:t>a</w:t>
            </w:r>
            <w:r w:rsidRPr="00FB7CD6">
              <w:t>sur</w:t>
            </w:r>
            <w:r w:rsidRPr="00FB7CD6">
              <w:rPr>
                <w:spacing w:val="1"/>
              </w:rPr>
              <w:t>e</w:t>
            </w:r>
            <w:r w:rsidRPr="00FB7CD6">
              <w:t>ment</w:t>
            </w:r>
            <w:r w:rsidRPr="00FB7CD6">
              <w:rPr>
                <w:spacing w:val="-12"/>
              </w:rPr>
              <w:t xml:space="preserve"> </w:t>
            </w:r>
            <w:r w:rsidRPr="00FB7CD6">
              <w:t>shall</w:t>
            </w:r>
            <w:r w:rsidRPr="00FB7CD6">
              <w:rPr>
                <w:spacing w:val="-4"/>
              </w:rPr>
              <w:t xml:space="preserve"> </w:t>
            </w:r>
            <w:r w:rsidRPr="00FB7CD6">
              <w:t>not</w:t>
            </w:r>
            <w:r w:rsidRPr="00FB7CD6">
              <w:rPr>
                <w:spacing w:val="-3"/>
              </w:rPr>
              <w:t xml:space="preserve"> </w:t>
            </w:r>
            <w:r w:rsidRPr="00FB7CD6">
              <w:t>be</w:t>
            </w:r>
            <w:r w:rsidRPr="00FB7CD6">
              <w:rPr>
                <w:spacing w:val="-2"/>
              </w:rPr>
              <w:t xml:space="preserve"> </w:t>
            </w:r>
            <w:r w:rsidRPr="00FB7CD6">
              <w:t>inad</w:t>
            </w:r>
            <w:r w:rsidRPr="00FB7CD6">
              <w:rPr>
                <w:spacing w:val="-2"/>
              </w:rPr>
              <w:t>m</w:t>
            </w:r>
            <w:r w:rsidRPr="00FB7CD6">
              <w:t>i</w:t>
            </w:r>
            <w:r w:rsidRPr="00FB7CD6">
              <w:rPr>
                <w:spacing w:val="1"/>
              </w:rPr>
              <w:t>s</w:t>
            </w:r>
            <w:r w:rsidRPr="00FB7CD6">
              <w:t>s</w:t>
            </w:r>
            <w:r w:rsidRPr="00FB7CD6">
              <w:rPr>
                <w:spacing w:val="1"/>
              </w:rPr>
              <w:t>ib</w:t>
            </w:r>
            <w:r w:rsidRPr="00FB7CD6">
              <w:t>ly</w:t>
            </w:r>
            <w:r w:rsidRPr="00FB7CD6">
              <w:rPr>
                <w:spacing w:val="-9"/>
              </w:rPr>
              <w:t xml:space="preserve"> </w:t>
            </w:r>
            <w:r w:rsidRPr="00FB7CD6">
              <w:t>influenced</w:t>
            </w:r>
            <w:r w:rsidRPr="00FB7CD6">
              <w:rPr>
                <w:spacing w:val="-9"/>
              </w:rPr>
              <w:t xml:space="preserve"> </w:t>
            </w:r>
            <w:r w:rsidRPr="00FB7CD6">
              <w:t>by a</w:t>
            </w:r>
            <w:r w:rsidRPr="00FB7CD6">
              <w:rPr>
                <w:spacing w:val="-1"/>
              </w:rPr>
              <w:t xml:space="preserve"> </w:t>
            </w:r>
            <w:r w:rsidRPr="00FB7CD6">
              <w:t>transmission</w:t>
            </w:r>
            <w:r w:rsidRPr="00FB7CD6">
              <w:rPr>
                <w:spacing w:val="-11"/>
              </w:rPr>
              <w:t xml:space="preserve"> </w:t>
            </w:r>
            <w:r w:rsidRPr="00FB7CD6">
              <w:t>dela</w:t>
            </w:r>
            <w:r w:rsidRPr="00FB7CD6">
              <w:rPr>
                <w:spacing w:val="2"/>
              </w:rPr>
              <w:t>y</w:t>
            </w:r>
            <w:r w:rsidRPr="00FB7CD6">
              <w:t>.</w:t>
            </w:r>
            <w:r>
              <w:t xml:space="preserve"> </w:t>
            </w:r>
            <w:r w:rsidRPr="00FB7CD6">
              <w:t>If</w:t>
            </w:r>
            <w:r w:rsidRPr="00FB7CD6">
              <w:rPr>
                <w:spacing w:val="6"/>
              </w:rPr>
              <w:t xml:space="preserve"> </w:t>
            </w:r>
            <w:r w:rsidRPr="00FB7CD6">
              <w:t>network services bec</w:t>
            </w:r>
            <w:r w:rsidRPr="00FB7CD6">
              <w:rPr>
                <w:spacing w:val="2"/>
              </w:rPr>
              <w:t>o</w:t>
            </w:r>
            <w:r w:rsidRPr="00FB7CD6">
              <w:t>me unavailable</w:t>
            </w:r>
            <w:r>
              <w:t xml:space="preserve"> or very slow</w:t>
            </w:r>
            <w:r w:rsidRPr="00FB7CD6">
              <w:t>,</w:t>
            </w:r>
            <w:r w:rsidRPr="00FB7CD6">
              <w:rPr>
                <w:spacing w:val="-4"/>
              </w:rPr>
              <w:t xml:space="preserve"> </w:t>
            </w:r>
            <w:r w:rsidRPr="00FB7CD6">
              <w:t>no</w:t>
            </w:r>
            <w:r w:rsidRPr="00FB7CD6">
              <w:rPr>
                <w:spacing w:val="5"/>
              </w:rPr>
              <w:t xml:space="preserve"> </w:t>
            </w:r>
            <w:r w:rsidRPr="00FB7CD6">
              <w:rPr>
                <w:spacing w:val="-2"/>
              </w:rPr>
              <w:t>m</w:t>
            </w:r>
            <w:r w:rsidRPr="00FB7CD6">
              <w:rPr>
                <w:spacing w:val="1"/>
              </w:rPr>
              <w:t>e</w:t>
            </w:r>
            <w:r w:rsidRPr="00FB7CD6">
              <w:t>asur</w:t>
            </w:r>
            <w:r w:rsidRPr="00FB7CD6">
              <w:rPr>
                <w:spacing w:val="1"/>
              </w:rPr>
              <w:t>e</w:t>
            </w:r>
            <w:r w:rsidRPr="00FB7CD6">
              <w:t>ment</w:t>
            </w:r>
            <w:r w:rsidRPr="00FB7CD6">
              <w:rPr>
                <w:spacing w:val="-5"/>
              </w:rPr>
              <w:t xml:space="preserve"> </w:t>
            </w:r>
            <w:r>
              <w:t>data</w:t>
            </w:r>
            <w:r w:rsidRPr="00FB7CD6">
              <w:rPr>
                <w:spacing w:val="3"/>
              </w:rPr>
              <w:t xml:space="preserve"> </w:t>
            </w:r>
            <w:r w:rsidRPr="00FB7CD6">
              <w:t>sh</w:t>
            </w:r>
            <w:r w:rsidRPr="00FB7CD6">
              <w:rPr>
                <w:spacing w:val="1"/>
              </w:rPr>
              <w:t>a</w:t>
            </w:r>
            <w:r w:rsidRPr="00FB7CD6">
              <w:t>ll</w:t>
            </w:r>
            <w:r w:rsidRPr="00FB7CD6">
              <w:rPr>
                <w:spacing w:val="3"/>
              </w:rPr>
              <w:t xml:space="preserve"> </w:t>
            </w:r>
            <w:r w:rsidRPr="00FB7CD6">
              <w:t>be</w:t>
            </w:r>
            <w:r w:rsidRPr="00FB7CD6">
              <w:rPr>
                <w:spacing w:val="5"/>
              </w:rPr>
              <w:t xml:space="preserve"> </w:t>
            </w:r>
            <w:r w:rsidRPr="00FB7CD6">
              <w:t>lost.</w:t>
            </w:r>
          </w:p>
        </w:tc>
        <w:tc>
          <w:tcPr>
            <w:tcW w:w="3087" w:type="dxa"/>
            <w:tcBorders>
              <w:top w:val="single" w:sz="4" w:space="0" w:color="000000"/>
              <w:left w:val="single" w:sz="4" w:space="0" w:color="000000"/>
              <w:bottom w:val="single" w:sz="4" w:space="0" w:color="000000"/>
              <w:right w:val="single" w:sz="4" w:space="0" w:color="000000"/>
            </w:tcBorders>
            <w:vAlign w:val="center"/>
          </w:tcPr>
          <w:p w14:paraId="56FB4186"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35BE57CC"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22DC3CEC" w14:textId="77777777" w:rsidR="00CB0C0F" w:rsidRPr="00170D46" w:rsidRDefault="00CB0C0F" w:rsidP="00CB0C0F">
            <w:pPr>
              <w:pStyle w:val="TableParagraph"/>
            </w:pPr>
            <w:r>
              <w:t>6.3.6.2</w:t>
            </w:r>
          </w:p>
        </w:tc>
        <w:tc>
          <w:tcPr>
            <w:tcW w:w="5337" w:type="dxa"/>
            <w:tcBorders>
              <w:top w:val="single" w:sz="4" w:space="0" w:color="000000"/>
              <w:left w:val="single" w:sz="4" w:space="0" w:color="000000"/>
              <w:bottom w:val="single" w:sz="4" w:space="0" w:color="000000"/>
              <w:right w:val="single" w:sz="4" w:space="0" w:color="000000"/>
            </w:tcBorders>
            <w:vAlign w:val="center"/>
          </w:tcPr>
          <w:p w14:paraId="7619E78C" w14:textId="77777777" w:rsidR="00CB0C0F" w:rsidRPr="00170D46" w:rsidRDefault="00CB0C0F" w:rsidP="00CB0C0F">
            <w:pPr>
              <w:pStyle w:val="TableParagraph"/>
            </w:pPr>
            <w:bookmarkStart w:id="536" w:name="_Hlk15629872"/>
            <w:r w:rsidRPr="00C556DF">
              <w:rPr>
                <w:lang w:bidi="en-US"/>
              </w:rPr>
              <w:t>Hardware interfaces not equipped with a protective interface shall not be able to inadmissibly influence the legally relevant software, parameters or measurement data.</w:t>
            </w:r>
            <w:bookmarkEnd w:id="536"/>
          </w:p>
        </w:tc>
        <w:tc>
          <w:tcPr>
            <w:tcW w:w="3087" w:type="dxa"/>
            <w:tcBorders>
              <w:top w:val="single" w:sz="4" w:space="0" w:color="000000"/>
              <w:left w:val="single" w:sz="4" w:space="0" w:color="000000"/>
              <w:bottom w:val="single" w:sz="4" w:space="0" w:color="000000"/>
              <w:right w:val="single" w:sz="4" w:space="0" w:color="000000"/>
            </w:tcBorders>
            <w:vAlign w:val="center"/>
          </w:tcPr>
          <w:p w14:paraId="5AD4EE14"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0C48578C"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623B017A" w14:textId="77777777" w:rsidR="00CB0C0F" w:rsidRPr="00170D46" w:rsidRDefault="00CB0C0F" w:rsidP="00CB0C0F">
            <w:pPr>
              <w:pStyle w:val="TableParagraph"/>
            </w:pPr>
            <w:r>
              <w:t>6.3.6.3</w:t>
            </w:r>
          </w:p>
        </w:tc>
        <w:tc>
          <w:tcPr>
            <w:tcW w:w="5337" w:type="dxa"/>
            <w:tcBorders>
              <w:top w:val="single" w:sz="4" w:space="0" w:color="000000"/>
              <w:left w:val="single" w:sz="4" w:space="0" w:color="000000"/>
              <w:bottom w:val="single" w:sz="4" w:space="0" w:color="000000"/>
              <w:right w:val="single" w:sz="4" w:space="0" w:color="000000"/>
            </w:tcBorders>
            <w:vAlign w:val="center"/>
          </w:tcPr>
          <w:p w14:paraId="0CB49365" w14:textId="77777777" w:rsidR="00CB0C0F" w:rsidRPr="00170D46" w:rsidRDefault="00CB0C0F" w:rsidP="00CB0C0F">
            <w:pPr>
              <w:pStyle w:val="TableParagraph"/>
            </w:pPr>
            <w:r>
              <w:t>Boot process</w:t>
            </w:r>
          </w:p>
        </w:tc>
        <w:tc>
          <w:tcPr>
            <w:tcW w:w="3087" w:type="dxa"/>
            <w:tcBorders>
              <w:top w:val="single" w:sz="4" w:space="0" w:color="000000"/>
              <w:left w:val="single" w:sz="4" w:space="0" w:color="000000"/>
              <w:bottom w:val="single" w:sz="4" w:space="0" w:color="000000"/>
              <w:right w:val="single" w:sz="4" w:space="0" w:color="000000"/>
            </w:tcBorders>
            <w:vAlign w:val="center"/>
          </w:tcPr>
          <w:p w14:paraId="068736A7"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1CF46CF5"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4E535626" w14:textId="77777777" w:rsidR="00CB0C0F" w:rsidRPr="00170D46" w:rsidRDefault="00CB0C0F" w:rsidP="00CB0C0F">
            <w:pPr>
              <w:pStyle w:val="TableParagraph"/>
            </w:pPr>
            <w:r>
              <w:t>6.3.6.4</w:t>
            </w:r>
          </w:p>
        </w:tc>
        <w:tc>
          <w:tcPr>
            <w:tcW w:w="5337" w:type="dxa"/>
            <w:tcBorders>
              <w:top w:val="single" w:sz="4" w:space="0" w:color="000000"/>
              <w:left w:val="single" w:sz="4" w:space="0" w:color="000000"/>
              <w:bottom w:val="single" w:sz="4" w:space="0" w:color="000000"/>
              <w:right w:val="single" w:sz="4" w:space="0" w:color="000000"/>
            </w:tcBorders>
            <w:vAlign w:val="center"/>
          </w:tcPr>
          <w:p w14:paraId="6E1CC3CC" w14:textId="77777777" w:rsidR="00CB0C0F" w:rsidRPr="00170D46" w:rsidRDefault="00CB0C0F" w:rsidP="00CB0C0F">
            <w:pPr>
              <w:pStyle w:val="TableParagraph"/>
            </w:pPr>
            <w:r w:rsidRPr="00170D46">
              <w:t>Protection during use</w:t>
            </w:r>
          </w:p>
        </w:tc>
        <w:tc>
          <w:tcPr>
            <w:tcW w:w="3087" w:type="dxa"/>
            <w:tcBorders>
              <w:top w:val="single" w:sz="4" w:space="0" w:color="000000"/>
              <w:left w:val="single" w:sz="4" w:space="0" w:color="000000"/>
              <w:bottom w:val="single" w:sz="4" w:space="0" w:color="000000"/>
              <w:right w:val="single" w:sz="4" w:space="0" w:color="000000"/>
            </w:tcBorders>
            <w:vAlign w:val="center"/>
          </w:tcPr>
          <w:p w14:paraId="60905AB3"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0EDF3D51"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6804A401" w14:textId="77777777" w:rsidR="00CB0C0F" w:rsidRPr="00170D46" w:rsidRDefault="00CB0C0F" w:rsidP="00CB0C0F">
            <w:pPr>
              <w:pStyle w:val="TableParagraph"/>
            </w:pPr>
            <w:r>
              <w:t>6.3.6.5</w:t>
            </w:r>
          </w:p>
        </w:tc>
        <w:tc>
          <w:tcPr>
            <w:tcW w:w="5337" w:type="dxa"/>
            <w:tcBorders>
              <w:top w:val="single" w:sz="4" w:space="0" w:color="000000"/>
              <w:left w:val="single" w:sz="4" w:space="0" w:color="000000"/>
              <w:bottom w:val="single" w:sz="4" w:space="0" w:color="000000"/>
              <w:right w:val="single" w:sz="4" w:space="0" w:color="000000"/>
            </w:tcBorders>
            <w:vAlign w:val="center"/>
          </w:tcPr>
          <w:p w14:paraId="1514B2A0" w14:textId="77777777" w:rsidR="00CB0C0F" w:rsidRPr="00170D46" w:rsidRDefault="00CB0C0F" w:rsidP="00CB0C0F">
            <w:pPr>
              <w:pStyle w:val="TableParagraph"/>
            </w:pPr>
            <w:r w:rsidRPr="00170D46">
              <w:t>Communication with the legally relevant software shall be made via protective interfaces.</w:t>
            </w:r>
          </w:p>
        </w:tc>
        <w:tc>
          <w:tcPr>
            <w:tcW w:w="3087" w:type="dxa"/>
            <w:tcBorders>
              <w:top w:val="single" w:sz="4" w:space="0" w:color="000000"/>
              <w:left w:val="single" w:sz="4" w:space="0" w:color="000000"/>
              <w:bottom w:val="single" w:sz="4" w:space="0" w:color="000000"/>
              <w:right w:val="single" w:sz="4" w:space="0" w:color="000000"/>
            </w:tcBorders>
            <w:vAlign w:val="center"/>
          </w:tcPr>
          <w:p w14:paraId="56156C0E" w14:textId="77777777" w:rsidR="00CB0C0F" w:rsidRPr="00170D46" w:rsidRDefault="00CB0C0F" w:rsidP="00CB0C0F">
            <w:pPr>
              <w:pStyle w:val="TableParagraph"/>
              <w:jc w:val="center"/>
            </w:pPr>
            <w:r w:rsidRPr="00170D46">
              <w:t>AD</w:t>
            </w:r>
          </w:p>
        </w:tc>
      </w:tr>
      <w:tr w:rsidR="00CB0C0F" w:rsidRPr="00170D46" w14:paraId="152C8009"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253FF2F1" w14:textId="77777777" w:rsidR="00CB0C0F" w:rsidRPr="00170D46" w:rsidRDefault="00CB0C0F" w:rsidP="00CB0C0F">
            <w:pPr>
              <w:pStyle w:val="TableParagraph"/>
            </w:pPr>
            <w:r>
              <w:t>6.3.6.6</w:t>
            </w:r>
          </w:p>
        </w:tc>
        <w:tc>
          <w:tcPr>
            <w:tcW w:w="5337" w:type="dxa"/>
            <w:tcBorders>
              <w:top w:val="single" w:sz="4" w:space="0" w:color="000000"/>
              <w:left w:val="single" w:sz="4" w:space="0" w:color="000000"/>
              <w:bottom w:val="single" w:sz="4" w:space="0" w:color="000000"/>
              <w:right w:val="single" w:sz="4" w:space="0" w:color="000000"/>
            </w:tcBorders>
            <w:vAlign w:val="center"/>
          </w:tcPr>
          <w:p w14:paraId="2157C8F7" w14:textId="77777777" w:rsidR="00CB0C0F" w:rsidRPr="00170D46" w:rsidRDefault="00CB0C0F" w:rsidP="00CB0C0F">
            <w:pPr>
              <w:pStyle w:val="TableParagraph"/>
            </w:pPr>
            <w:r>
              <w:t>Testability</w:t>
            </w:r>
            <w:r w:rsidRPr="00170D46">
              <w:t xml:space="preserve"> and traceability</w:t>
            </w:r>
          </w:p>
        </w:tc>
        <w:tc>
          <w:tcPr>
            <w:tcW w:w="3087" w:type="dxa"/>
            <w:tcBorders>
              <w:top w:val="single" w:sz="4" w:space="0" w:color="000000"/>
              <w:left w:val="single" w:sz="4" w:space="0" w:color="000000"/>
              <w:bottom w:val="single" w:sz="4" w:space="0" w:color="000000"/>
              <w:right w:val="single" w:sz="4" w:space="0" w:color="000000"/>
            </w:tcBorders>
            <w:vAlign w:val="center"/>
          </w:tcPr>
          <w:p w14:paraId="3FC57529"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611098A9"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6738A073" w14:textId="77777777" w:rsidR="00CB0C0F" w:rsidRPr="00170D46" w:rsidRDefault="00CB0C0F" w:rsidP="00CB0C0F">
            <w:pPr>
              <w:pStyle w:val="TableParagraph"/>
            </w:pPr>
            <w:r>
              <w:t>6.3.6.7</w:t>
            </w:r>
          </w:p>
        </w:tc>
        <w:tc>
          <w:tcPr>
            <w:tcW w:w="5337" w:type="dxa"/>
            <w:tcBorders>
              <w:top w:val="single" w:sz="4" w:space="0" w:color="000000"/>
              <w:left w:val="single" w:sz="4" w:space="0" w:color="000000"/>
              <w:bottom w:val="single" w:sz="4" w:space="0" w:color="000000"/>
              <w:right w:val="single" w:sz="4" w:space="0" w:color="000000"/>
            </w:tcBorders>
            <w:vAlign w:val="center"/>
          </w:tcPr>
          <w:p w14:paraId="02704B0D" w14:textId="77777777" w:rsidR="00CB0C0F" w:rsidRPr="00170D46" w:rsidRDefault="00CB0C0F" w:rsidP="00CB0C0F">
            <w:pPr>
              <w:pStyle w:val="TableParagraph"/>
            </w:pPr>
            <w:r>
              <w:t>Suitable environment</w:t>
            </w:r>
          </w:p>
        </w:tc>
        <w:tc>
          <w:tcPr>
            <w:tcW w:w="3087" w:type="dxa"/>
            <w:tcBorders>
              <w:top w:val="single" w:sz="4" w:space="0" w:color="000000"/>
              <w:left w:val="single" w:sz="4" w:space="0" w:color="000000"/>
              <w:bottom w:val="single" w:sz="4" w:space="0" w:color="000000"/>
              <w:right w:val="single" w:sz="4" w:space="0" w:color="000000"/>
            </w:tcBorders>
            <w:vAlign w:val="center"/>
          </w:tcPr>
          <w:p w14:paraId="28FBDB16"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4D217F1A"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54BD68AE" w14:textId="77777777" w:rsidR="00CB0C0F" w:rsidRPr="00170D46" w:rsidRDefault="00CB0C0F" w:rsidP="00CB0C0F">
            <w:pPr>
              <w:pStyle w:val="TableParagraph"/>
            </w:pPr>
            <w:r>
              <w:t>6.3.6.8</w:t>
            </w:r>
          </w:p>
        </w:tc>
        <w:tc>
          <w:tcPr>
            <w:tcW w:w="5337" w:type="dxa"/>
            <w:tcBorders>
              <w:top w:val="single" w:sz="4" w:space="0" w:color="000000"/>
              <w:left w:val="single" w:sz="4" w:space="0" w:color="000000"/>
              <w:bottom w:val="single" w:sz="4" w:space="0" w:color="000000"/>
              <w:right w:val="single" w:sz="4" w:space="0" w:color="000000"/>
            </w:tcBorders>
            <w:vAlign w:val="center"/>
          </w:tcPr>
          <w:p w14:paraId="0165BA86" w14:textId="77777777" w:rsidR="00CB0C0F" w:rsidRPr="00530012" w:rsidRDefault="00CB0C0F" w:rsidP="00CB0C0F">
            <w:pPr>
              <w:pStyle w:val="TableParagraph"/>
            </w:pPr>
            <w:r>
              <w:t>Constrains for operation</w:t>
            </w:r>
          </w:p>
        </w:tc>
        <w:tc>
          <w:tcPr>
            <w:tcW w:w="3087" w:type="dxa"/>
            <w:tcBorders>
              <w:top w:val="single" w:sz="4" w:space="0" w:color="000000"/>
              <w:left w:val="single" w:sz="4" w:space="0" w:color="000000"/>
              <w:bottom w:val="single" w:sz="4" w:space="0" w:color="000000"/>
              <w:right w:val="single" w:sz="4" w:space="0" w:color="000000"/>
            </w:tcBorders>
            <w:vAlign w:val="center"/>
          </w:tcPr>
          <w:p w14:paraId="36B15BF4"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6F2400D0"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1915D71F" w14:textId="77777777" w:rsidR="00CB0C0F" w:rsidRPr="00170D46" w:rsidRDefault="00CB0C0F" w:rsidP="00CB0C0F">
            <w:pPr>
              <w:pStyle w:val="TableParagraph"/>
            </w:pPr>
            <w:r>
              <w:lastRenderedPageBreak/>
              <w:t>6.3.8.1</w:t>
            </w:r>
          </w:p>
        </w:tc>
        <w:tc>
          <w:tcPr>
            <w:tcW w:w="5337" w:type="dxa"/>
            <w:tcBorders>
              <w:top w:val="single" w:sz="4" w:space="0" w:color="000000"/>
              <w:left w:val="single" w:sz="4" w:space="0" w:color="000000"/>
              <w:bottom w:val="single" w:sz="4" w:space="0" w:color="000000"/>
              <w:right w:val="single" w:sz="4" w:space="0" w:color="000000"/>
            </w:tcBorders>
            <w:vAlign w:val="center"/>
          </w:tcPr>
          <w:p w14:paraId="75EA8F75" w14:textId="77777777" w:rsidR="00CB0C0F" w:rsidRPr="00170D46" w:rsidRDefault="00CB0C0F" w:rsidP="00CB0C0F">
            <w:pPr>
              <w:pStyle w:val="TableParagraph"/>
            </w:pPr>
            <w:r w:rsidRPr="00170D46">
              <w:t>Verified</w:t>
            </w:r>
            <w:r w:rsidRPr="00170D46">
              <w:rPr>
                <w:spacing w:val="-1"/>
              </w:rPr>
              <w:t xml:space="preserve"> </w:t>
            </w:r>
            <w:r w:rsidRPr="00170D46">
              <w:t>update</w:t>
            </w:r>
          </w:p>
        </w:tc>
        <w:tc>
          <w:tcPr>
            <w:tcW w:w="3087" w:type="dxa"/>
            <w:tcBorders>
              <w:top w:val="single" w:sz="4" w:space="0" w:color="000000"/>
              <w:left w:val="single" w:sz="4" w:space="0" w:color="000000"/>
              <w:bottom w:val="single" w:sz="4" w:space="0" w:color="000000"/>
              <w:right w:val="single" w:sz="4" w:space="0" w:color="000000"/>
            </w:tcBorders>
            <w:vAlign w:val="center"/>
          </w:tcPr>
          <w:p w14:paraId="428E7B7B" w14:textId="77777777" w:rsidR="00CB0C0F" w:rsidRPr="00170D46" w:rsidRDefault="00CB0C0F" w:rsidP="00CB0C0F">
            <w:pPr>
              <w:pStyle w:val="TableParagraph"/>
              <w:jc w:val="center"/>
            </w:pPr>
            <w:r w:rsidRPr="00170D46">
              <w:t>AD</w:t>
            </w:r>
          </w:p>
        </w:tc>
      </w:tr>
      <w:tr w:rsidR="00CB0C0F" w:rsidRPr="00170D46" w14:paraId="2B7D72A2"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53401150" w14:textId="77777777" w:rsidR="00CB0C0F" w:rsidRPr="00170D46" w:rsidRDefault="00CB0C0F" w:rsidP="00CB0C0F">
            <w:pPr>
              <w:pStyle w:val="TableParagraph"/>
            </w:pPr>
            <w:r>
              <w:t>6.3.8.2</w:t>
            </w:r>
          </w:p>
        </w:tc>
        <w:tc>
          <w:tcPr>
            <w:tcW w:w="5337" w:type="dxa"/>
            <w:tcBorders>
              <w:top w:val="single" w:sz="4" w:space="0" w:color="000000"/>
              <w:left w:val="single" w:sz="4" w:space="0" w:color="000000"/>
              <w:bottom w:val="single" w:sz="4" w:space="0" w:color="000000"/>
              <w:right w:val="single" w:sz="4" w:space="0" w:color="000000"/>
            </w:tcBorders>
            <w:vAlign w:val="center"/>
          </w:tcPr>
          <w:p w14:paraId="5BE51DAD" w14:textId="77777777" w:rsidR="00CB0C0F" w:rsidRPr="00170D46" w:rsidRDefault="00CB0C0F" w:rsidP="00CB0C0F">
            <w:pPr>
              <w:pStyle w:val="TableParagraph"/>
            </w:pPr>
            <w:r w:rsidRPr="00170D46">
              <w:t>Traced update</w:t>
            </w:r>
          </w:p>
        </w:tc>
        <w:tc>
          <w:tcPr>
            <w:tcW w:w="3087" w:type="dxa"/>
            <w:tcBorders>
              <w:top w:val="single" w:sz="4" w:space="0" w:color="000000"/>
              <w:left w:val="single" w:sz="4" w:space="0" w:color="000000"/>
              <w:bottom w:val="single" w:sz="4" w:space="0" w:color="000000"/>
              <w:right w:val="single" w:sz="4" w:space="0" w:color="000000"/>
            </w:tcBorders>
            <w:vAlign w:val="center"/>
          </w:tcPr>
          <w:p w14:paraId="7FB05A19"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3A8D9F24"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06A38CF1" w14:textId="77777777" w:rsidR="00CB0C0F" w:rsidRDefault="00CB0C0F" w:rsidP="00CB0C0F">
            <w:pPr>
              <w:pStyle w:val="TableParagraph"/>
            </w:pPr>
            <w:r>
              <w:t>6.3.9.1</w:t>
            </w:r>
          </w:p>
        </w:tc>
        <w:tc>
          <w:tcPr>
            <w:tcW w:w="5337" w:type="dxa"/>
            <w:tcBorders>
              <w:top w:val="single" w:sz="4" w:space="0" w:color="000000"/>
              <w:left w:val="single" w:sz="4" w:space="0" w:color="000000"/>
              <w:bottom w:val="single" w:sz="4" w:space="0" w:color="000000"/>
              <w:right w:val="single" w:sz="4" w:space="0" w:color="000000"/>
            </w:tcBorders>
            <w:vAlign w:val="center"/>
          </w:tcPr>
          <w:p w14:paraId="4B62B618" w14:textId="77777777" w:rsidR="00CB0C0F" w:rsidRPr="00170D46" w:rsidRDefault="00CB0C0F" w:rsidP="00CB0C0F">
            <w:pPr>
              <w:pStyle w:val="TableParagraph"/>
            </w:pPr>
            <w:r>
              <w:t>Remote Verification Capability - General</w:t>
            </w:r>
          </w:p>
        </w:tc>
        <w:tc>
          <w:tcPr>
            <w:tcW w:w="3087" w:type="dxa"/>
            <w:tcBorders>
              <w:top w:val="single" w:sz="4" w:space="0" w:color="000000"/>
              <w:left w:val="single" w:sz="4" w:space="0" w:color="000000"/>
              <w:bottom w:val="single" w:sz="4" w:space="0" w:color="000000"/>
              <w:right w:val="single" w:sz="4" w:space="0" w:color="000000"/>
            </w:tcBorders>
            <w:vAlign w:val="center"/>
          </w:tcPr>
          <w:p w14:paraId="24F08791"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5A7D709E"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661EFD45" w14:textId="77777777" w:rsidR="00CB0C0F" w:rsidRDefault="00CB0C0F" w:rsidP="00CB0C0F">
            <w:pPr>
              <w:pStyle w:val="TableParagraph"/>
            </w:pPr>
            <w:r>
              <w:t>6.3.9.2</w:t>
            </w:r>
          </w:p>
        </w:tc>
        <w:tc>
          <w:tcPr>
            <w:tcW w:w="5337" w:type="dxa"/>
            <w:tcBorders>
              <w:top w:val="single" w:sz="4" w:space="0" w:color="000000"/>
              <w:left w:val="single" w:sz="4" w:space="0" w:color="000000"/>
              <w:bottom w:val="single" w:sz="4" w:space="0" w:color="000000"/>
              <w:right w:val="single" w:sz="4" w:space="0" w:color="000000"/>
            </w:tcBorders>
            <w:vAlign w:val="center"/>
          </w:tcPr>
          <w:p w14:paraId="4DE72E10" w14:textId="77777777" w:rsidR="00CB0C0F" w:rsidRPr="006A70CA" w:rsidRDefault="00CB0C0F" w:rsidP="00CB0C0F">
            <w:pPr>
              <w:pStyle w:val="TableParagraph"/>
            </w:pPr>
            <w:r w:rsidRPr="006A70CA">
              <w:t xml:space="preserve">If an instrument does not pass remote verification, the consequences depend on national legislation. It is recommended to display a permanent disqualification message. </w:t>
            </w:r>
          </w:p>
        </w:tc>
        <w:tc>
          <w:tcPr>
            <w:tcW w:w="3087" w:type="dxa"/>
            <w:tcBorders>
              <w:top w:val="single" w:sz="4" w:space="0" w:color="000000"/>
              <w:left w:val="single" w:sz="4" w:space="0" w:color="000000"/>
              <w:bottom w:val="single" w:sz="4" w:space="0" w:color="000000"/>
              <w:right w:val="single" w:sz="4" w:space="0" w:color="000000"/>
            </w:tcBorders>
            <w:vAlign w:val="center"/>
          </w:tcPr>
          <w:p w14:paraId="38DEE82A"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r w:rsidR="00CB0C0F" w:rsidRPr="00170D46" w14:paraId="36C6F974" w14:textId="77777777" w:rsidTr="00CB0C0F">
        <w:trPr>
          <w:trHeight w:val="340"/>
          <w:jc w:val="center"/>
        </w:trPr>
        <w:tc>
          <w:tcPr>
            <w:tcW w:w="1197" w:type="dxa"/>
            <w:tcBorders>
              <w:top w:val="single" w:sz="4" w:space="0" w:color="000000"/>
              <w:left w:val="single" w:sz="4" w:space="0" w:color="000000"/>
              <w:bottom w:val="single" w:sz="4" w:space="0" w:color="000000"/>
              <w:right w:val="single" w:sz="4" w:space="0" w:color="000000"/>
            </w:tcBorders>
            <w:vAlign w:val="center"/>
          </w:tcPr>
          <w:p w14:paraId="195643AE" w14:textId="77777777" w:rsidR="00CB0C0F" w:rsidRDefault="00CB0C0F" w:rsidP="00CB0C0F">
            <w:pPr>
              <w:pStyle w:val="TableParagraph"/>
            </w:pPr>
            <w:r>
              <w:t>6.3.9.4</w:t>
            </w:r>
          </w:p>
        </w:tc>
        <w:tc>
          <w:tcPr>
            <w:tcW w:w="5337" w:type="dxa"/>
            <w:tcBorders>
              <w:top w:val="single" w:sz="4" w:space="0" w:color="000000"/>
              <w:left w:val="single" w:sz="4" w:space="0" w:color="000000"/>
              <w:bottom w:val="single" w:sz="4" w:space="0" w:color="000000"/>
              <w:right w:val="single" w:sz="4" w:space="0" w:color="000000"/>
            </w:tcBorders>
            <w:vAlign w:val="center"/>
          </w:tcPr>
          <w:p w14:paraId="1D6F1B5E" w14:textId="77777777" w:rsidR="00CB0C0F" w:rsidRPr="00170D46" w:rsidRDefault="00CB0C0F" w:rsidP="00CB0C0F">
            <w:pPr>
              <w:pStyle w:val="TableParagraph"/>
            </w:pPr>
            <w:r>
              <w:t>Direct extraction of test items</w:t>
            </w:r>
          </w:p>
        </w:tc>
        <w:tc>
          <w:tcPr>
            <w:tcW w:w="3087" w:type="dxa"/>
            <w:tcBorders>
              <w:top w:val="single" w:sz="4" w:space="0" w:color="000000"/>
              <w:left w:val="single" w:sz="4" w:space="0" w:color="000000"/>
              <w:bottom w:val="single" w:sz="4" w:space="0" w:color="000000"/>
              <w:right w:val="single" w:sz="4" w:space="0" w:color="000000"/>
            </w:tcBorders>
            <w:vAlign w:val="center"/>
          </w:tcPr>
          <w:p w14:paraId="4A799E9E" w14:textId="77777777" w:rsidR="00CB0C0F" w:rsidRPr="00170D46" w:rsidRDefault="00CB0C0F" w:rsidP="00CB0C0F">
            <w:pPr>
              <w:pStyle w:val="TableParagraph"/>
              <w:jc w:val="center"/>
            </w:pPr>
            <w:r w:rsidRPr="00170D46">
              <w:t xml:space="preserve">AD + </w:t>
            </w:r>
            <w:proofErr w:type="spellStart"/>
            <w:r w:rsidRPr="00170D46">
              <w:t>VFTSw</w:t>
            </w:r>
            <w:proofErr w:type="spellEnd"/>
          </w:p>
        </w:tc>
      </w:tr>
    </w:tbl>
    <w:p w14:paraId="0A5C99C1" w14:textId="77777777" w:rsidR="007E1387" w:rsidRPr="009A19A4" w:rsidRDefault="007E1387" w:rsidP="007E1387">
      <w:pPr>
        <w:pStyle w:val="OIMLNormal"/>
        <w:ind w:left="0"/>
        <w:rPr>
          <w:lang w:val="en-GB"/>
        </w:rPr>
      </w:pPr>
    </w:p>
    <w:p w14:paraId="39527FCF" w14:textId="11A6E1B2" w:rsidR="00546D8E" w:rsidRDefault="00546D8E">
      <w:pPr>
        <w:spacing w:before="0" w:line="240" w:lineRule="auto"/>
        <w:jc w:val="left"/>
        <w:rPr>
          <w:noProof w:val="0"/>
        </w:rPr>
        <w:sectPr w:rsidR="00546D8E" w:rsidSect="00825C44">
          <w:headerReference w:type="default" r:id="rId20"/>
          <w:footerReference w:type="even" r:id="rId21"/>
          <w:footerReference w:type="default" r:id="rId22"/>
          <w:pgSz w:w="11900" w:h="16840" w:code="9"/>
          <w:pgMar w:top="1134" w:right="851" w:bottom="1134" w:left="1418" w:header="720" w:footer="720" w:gutter="0"/>
          <w:cols w:space="720"/>
          <w:docGrid w:linePitch="299"/>
        </w:sectPr>
      </w:pPr>
    </w:p>
    <w:p w14:paraId="52BB8702" w14:textId="77777777" w:rsidR="0058749C" w:rsidRPr="00A52983" w:rsidRDefault="000232EE" w:rsidP="00D640D6">
      <w:pPr>
        <w:pStyle w:val="Title"/>
        <w:spacing w:before="0"/>
      </w:pPr>
      <w:commentRangeStart w:id="539"/>
      <w:r w:rsidRPr="00A52983">
        <w:lastRenderedPageBreak/>
        <w:t>ANNEX A</w:t>
      </w:r>
    </w:p>
    <w:p w14:paraId="7F373D67" w14:textId="77777777" w:rsidR="00872A40" w:rsidRPr="00A52983" w:rsidRDefault="000232EE" w:rsidP="00D640D6">
      <w:pPr>
        <w:pStyle w:val="Title"/>
        <w:spacing w:before="120"/>
        <w:rPr>
          <w:sz w:val="24"/>
        </w:rPr>
      </w:pPr>
      <w:r w:rsidRPr="00A52983">
        <w:rPr>
          <w:sz w:val="24"/>
        </w:rPr>
        <w:t>(Mandatory)</w:t>
      </w:r>
    </w:p>
    <w:p w14:paraId="2096FB79" w14:textId="545A515D" w:rsidR="0058749C" w:rsidRDefault="000232EE" w:rsidP="00D640D6">
      <w:pPr>
        <w:pStyle w:val="Title"/>
        <w:spacing w:before="240"/>
        <w:rPr>
          <w:sz w:val="36"/>
        </w:rPr>
      </w:pPr>
      <w:r w:rsidRPr="00A52983">
        <w:rPr>
          <w:sz w:val="36"/>
        </w:rPr>
        <w:t>Comparison table</w:t>
      </w:r>
      <w:commentRangeEnd w:id="539"/>
      <w:r w:rsidR="002D54C3">
        <w:rPr>
          <w:rStyle w:val="CommentReference"/>
          <w:b w:val="0"/>
        </w:rPr>
        <w:commentReference w:id="539"/>
      </w:r>
    </w:p>
    <w:p w14:paraId="27F037AD" w14:textId="77777777" w:rsidR="00B07A4D" w:rsidRPr="00B07A4D" w:rsidRDefault="00B07A4D" w:rsidP="00B07A4D"/>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1102"/>
        <w:gridCol w:w="3401"/>
        <w:gridCol w:w="1145"/>
        <w:gridCol w:w="2683"/>
        <w:gridCol w:w="5669"/>
      </w:tblGrid>
      <w:tr w:rsidR="0058749C" w:rsidRPr="00D640D6" w14:paraId="26EFB727" w14:textId="77777777" w:rsidTr="00D640D6">
        <w:trPr>
          <w:cantSplit/>
          <w:trHeight w:val="340"/>
          <w:jc w:val="center"/>
        </w:trPr>
        <w:tc>
          <w:tcPr>
            <w:tcW w:w="4503" w:type="dxa"/>
            <w:gridSpan w:val="2"/>
            <w:vAlign w:val="center"/>
          </w:tcPr>
          <w:p w14:paraId="5B3A0960" w14:textId="651F4788" w:rsidR="0058749C" w:rsidRPr="00600C67" w:rsidRDefault="000232EE" w:rsidP="00D640D6">
            <w:pPr>
              <w:pStyle w:val="TableParagraph"/>
              <w:jc w:val="center"/>
              <w:rPr>
                <w:b/>
                <w:szCs w:val="20"/>
                <w:highlight w:val="yellow"/>
              </w:rPr>
            </w:pPr>
            <w:r w:rsidRPr="00600C67">
              <w:rPr>
                <w:b/>
                <w:szCs w:val="20"/>
                <w:highlight w:val="yellow"/>
              </w:rPr>
              <w:t xml:space="preserve">OIML </w:t>
            </w:r>
            <w:r w:rsidR="005A360C" w:rsidRPr="00600C67">
              <w:rPr>
                <w:b/>
                <w:szCs w:val="20"/>
                <w:highlight w:val="yellow"/>
              </w:rPr>
              <w:t>R 76</w:t>
            </w:r>
            <w:r w:rsidRPr="00600C67">
              <w:rPr>
                <w:b/>
                <w:szCs w:val="20"/>
                <w:highlight w:val="yellow"/>
              </w:rPr>
              <w:t>-</w:t>
            </w:r>
            <w:r w:rsidR="00600C67" w:rsidRPr="00600C67">
              <w:rPr>
                <w:b/>
                <w:szCs w:val="20"/>
                <w:highlight w:val="yellow"/>
              </w:rPr>
              <w:t>2</w:t>
            </w:r>
            <w:r w:rsidRPr="00600C67">
              <w:rPr>
                <w:b/>
                <w:szCs w:val="20"/>
                <w:highlight w:val="yellow"/>
              </w:rPr>
              <w:t>:20XX</w:t>
            </w:r>
          </w:p>
        </w:tc>
        <w:tc>
          <w:tcPr>
            <w:tcW w:w="3828" w:type="dxa"/>
            <w:gridSpan w:val="2"/>
            <w:vAlign w:val="center"/>
          </w:tcPr>
          <w:p w14:paraId="5C869F76" w14:textId="3F7D9C26" w:rsidR="0058749C" w:rsidRPr="00600C67" w:rsidRDefault="000232EE" w:rsidP="00D640D6">
            <w:pPr>
              <w:pStyle w:val="TableParagraph"/>
              <w:jc w:val="center"/>
              <w:rPr>
                <w:b/>
                <w:szCs w:val="20"/>
                <w:highlight w:val="yellow"/>
              </w:rPr>
            </w:pPr>
            <w:r w:rsidRPr="00600C67">
              <w:rPr>
                <w:b/>
                <w:szCs w:val="20"/>
                <w:highlight w:val="yellow"/>
              </w:rPr>
              <w:t xml:space="preserve">OIML </w:t>
            </w:r>
            <w:r w:rsidR="005A360C" w:rsidRPr="00600C67">
              <w:rPr>
                <w:b/>
                <w:szCs w:val="20"/>
                <w:highlight w:val="yellow"/>
              </w:rPr>
              <w:t>R 76</w:t>
            </w:r>
            <w:r w:rsidRPr="00600C67">
              <w:rPr>
                <w:b/>
                <w:szCs w:val="20"/>
                <w:highlight w:val="yellow"/>
              </w:rPr>
              <w:t>-1:2006</w:t>
            </w:r>
          </w:p>
        </w:tc>
        <w:tc>
          <w:tcPr>
            <w:tcW w:w="5669" w:type="dxa"/>
            <w:vMerge w:val="restart"/>
            <w:vAlign w:val="center"/>
          </w:tcPr>
          <w:p w14:paraId="33A047D0" w14:textId="77777777" w:rsidR="0058749C" w:rsidRPr="00D640D6" w:rsidRDefault="000232EE" w:rsidP="00D640D6">
            <w:pPr>
              <w:pStyle w:val="TableParagraph"/>
              <w:jc w:val="center"/>
              <w:rPr>
                <w:b/>
                <w:szCs w:val="20"/>
              </w:rPr>
            </w:pPr>
            <w:r w:rsidRPr="00D640D6">
              <w:rPr>
                <w:b/>
                <w:szCs w:val="20"/>
              </w:rPr>
              <w:t>Remarks</w:t>
            </w:r>
          </w:p>
        </w:tc>
      </w:tr>
      <w:tr w:rsidR="0058749C" w:rsidRPr="00D640D6" w14:paraId="25C41E41" w14:textId="77777777" w:rsidTr="00D640D6">
        <w:trPr>
          <w:cantSplit/>
          <w:trHeight w:val="340"/>
          <w:jc w:val="center"/>
        </w:trPr>
        <w:tc>
          <w:tcPr>
            <w:tcW w:w="1102" w:type="dxa"/>
            <w:vAlign w:val="center"/>
          </w:tcPr>
          <w:p w14:paraId="55521CAC" w14:textId="77777777" w:rsidR="0058749C" w:rsidRPr="00D640D6" w:rsidRDefault="000232EE" w:rsidP="00D640D6">
            <w:pPr>
              <w:pStyle w:val="TableParagraph"/>
              <w:jc w:val="center"/>
              <w:rPr>
                <w:b/>
                <w:szCs w:val="20"/>
              </w:rPr>
            </w:pPr>
            <w:r w:rsidRPr="00D640D6">
              <w:rPr>
                <w:b/>
                <w:szCs w:val="20"/>
              </w:rPr>
              <w:t>Ref.</w:t>
            </w:r>
          </w:p>
        </w:tc>
        <w:tc>
          <w:tcPr>
            <w:tcW w:w="3401" w:type="dxa"/>
            <w:vAlign w:val="center"/>
          </w:tcPr>
          <w:p w14:paraId="4A22D397" w14:textId="77777777" w:rsidR="0058749C" w:rsidRPr="00D640D6" w:rsidRDefault="000232EE" w:rsidP="00D640D6">
            <w:pPr>
              <w:pStyle w:val="TableParagraph"/>
              <w:jc w:val="center"/>
              <w:rPr>
                <w:b/>
                <w:szCs w:val="20"/>
              </w:rPr>
            </w:pPr>
            <w:r w:rsidRPr="00D640D6">
              <w:rPr>
                <w:b/>
                <w:szCs w:val="20"/>
              </w:rPr>
              <w:t>Description</w:t>
            </w:r>
          </w:p>
        </w:tc>
        <w:tc>
          <w:tcPr>
            <w:tcW w:w="1145" w:type="dxa"/>
            <w:vAlign w:val="center"/>
          </w:tcPr>
          <w:p w14:paraId="351C3148" w14:textId="77777777" w:rsidR="0058749C" w:rsidRPr="00D640D6" w:rsidRDefault="000232EE" w:rsidP="00D640D6">
            <w:pPr>
              <w:pStyle w:val="TableParagraph"/>
              <w:jc w:val="center"/>
              <w:rPr>
                <w:b/>
                <w:szCs w:val="20"/>
              </w:rPr>
            </w:pPr>
            <w:r w:rsidRPr="00D640D6">
              <w:rPr>
                <w:b/>
                <w:szCs w:val="20"/>
              </w:rPr>
              <w:t>Ref.</w:t>
            </w:r>
          </w:p>
        </w:tc>
        <w:tc>
          <w:tcPr>
            <w:tcW w:w="2683" w:type="dxa"/>
            <w:vAlign w:val="center"/>
          </w:tcPr>
          <w:p w14:paraId="159B6070" w14:textId="77777777" w:rsidR="0058749C" w:rsidRPr="00D640D6" w:rsidRDefault="000232EE" w:rsidP="00D640D6">
            <w:pPr>
              <w:pStyle w:val="TableParagraph"/>
              <w:jc w:val="center"/>
              <w:rPr>
                <w:b/>
                <w:szCs w:val="20"/>
              </w:rPr>
            </w:pPr>
            <w:r w:rsidRPr="00D640D6">
              <w:rPr>
                <w:b/>
                <w:szCs w:val="20"/>
              </w:rPr>
              <w:t>Description</w:t>
            </w:r>
          </w:p>
        </w:tc>
        <w:tc>
          <w:tcPr>
            <w:tcW w:w="5669" w:type="dxa"/>
            <w:vMerge/>
            <w:tcBorders>
              <w:top w:val="nil"/>
            </w:tcBorders>
            <w:vAlign w:val="center"/>
          </w:tcPr>
          <w:p w14:paraId="04CF74E5" w14:textId="77777777" w:rsidR="0058749C" w:rsidRPr="00D640D6" w:rsidRDefault="0058749C" w:rsidP="00D640D6">
            <w:pPr>
              <w:pStyle w:val="TableParagraph"/>
              <w:jc w:val="center"/>
              <w:rPr>
                <w:b/>
                <w:szCs w:val="20"/>
              </w:rPr>
            </w:pPr>
          </w:p>
        </w:tc>
      </w:tr>
      <w:tr w:rsidR="0058749C" w:rsidRPr="00D640D6" w14:paraId="54313BE1" w14:textId="77777777" w:rsidTr="00D640D6">
        <w:trPr>
          <w:cantSplit/>
          <w:trHeight w:val="340"/>
          <w:jc w:val="center"/>
        </w:trPr>
        <w:tc>
          <w:tcPr>
            <w:tcW w:w="1102" w:type="dxa"/>
            <w:vAlign w:val="center"/>
          </w:tcPr>
          <w:p w14:paraId="6FC96BC4" w14:textId="77777777" w:rsidR="0058749C" w:rsidRPr="00D640D6" w:rsidRDefault="0058749C" w:rsidP="00D640D6">
            <w:pPr>
              <w:pStyle w:val="TableParagraph"/>
              <w:rPr>
                <w:szCs w:val="20"/>
              </w:rPr>
            </w:pPr>
          </w:p>
        </w:tc>
        <w:tc>
          <w:tcPr>
            <w:tcW w:w="3401" w:type="dxa"/>
            <w:vAlign w:val="center"/>
          </w:tcPr>
          <w:p w14:paraId="1D383B56" w14:textId="77777777" w:rsidR="0058749C" w:rsidRPr="00D640D6" w:rsidRDefault="0058749C" w:rsidP="00D640D6">
            <w:pPr>
              <w:pStyle w:val="TableParagraph"/>
              <w:rPr>
                <w:szCs w:val="20"/>
              </w:rPr>
            </w:pPr>
          </w:p>
        </w:tc>
        <w:tc>
          <w:tcPr>
            <w:tcW w:w="1145" w:type="dxa"/>
            <w:vAlign w:val="center"/>
          </w:tcPr>
          <w:p w14:paraId="114912E9" w14:textId="77777777" w:rsidR="0058749C" w:rsidRPr="00D640D6" w:rsidRDefault="0058749C" w:rsidP="00D640D6">
            <w:pPr>
              <w:pStyle w:val="TableParagraph"/>
              <w:rPr>
                <w:szCs w:val="20"/>
              </w:rPr>
            </w:pPr>
          </w:p>
        </w:tc>
        <w:tc>
          <w:tcPr>
            <w:tcW w:w="2683" w:type="dxa"/>
            <w:vAlign w:val="center"/>
          </w:tcPr>
          <w:p w14:paraId="3B671EC1" w14:textId="77777777" w:rsidR="0058749C" w:rsidRPr="00D640D6" w:rsidRDefault="0058749C" w:rsidP="00D640D6">
            <w:pPr>
              <w:pStyle w:val="TableParagraph"/>
              <w:rPr>
                <w:szCs w:val="20"/>
              </w:rPr>
            </w:pPr>
          </w:p>
        </w:tc>
        <w:tc>
          <w:tcPr>
            <w:tcW w:w="5669" w:type="dxa"/>
            <w:vAlign w:val="center"/>
          </w:tcPr>
          <w:p w14:paraId="7E13AF19" w14:textId="77777777" w:rsidR="0058749C" w:rsidRPr="00D640D6" w:rsidRDefault="0058749C" w:rsidP="00D640D6">
            <w:pPr>
              <w:pStyle w:val="TableParagraph"/>
              <w:rPr>
                <w:szCs w:val="20"/>
              </w:rPr>
            </w:pPr>
          </w:p>
        </w:tc>
      </w:tr>
      <w:tr w:rsidR="0058749C" w:rsidRPr="00D640D6" w14:paraId="28C89399" w14:textId="77777777" w:rsidTr="00D640D6">
        <w:trPr>
          <w:cantSplit/>
          <w:trHeight w:val="340"/>
          <w:jc w:val="center"/>
        </w:trPr>
        <w:tc>
          <w:tcPr>
            <w:tcW w:w="1102" w:type="dxa"/>
            <w:vAlign w:val="center"/>
          </w:tcPr>
          <w:p w14:paraId="7FD312DB" w14:textId="77777777" w:rsidR="0058749C" w:rsidRPr="00D640D6" w:rsidRDefault="0058749C" w:rsidP="00D640D6">
            <w:pPr>
              <w:pStyle w:val="TableParagraph"/>
              <w:rPr>
                <w:szCs w:val="20"/>
              </w:rPr>
            </w:pPr>
          </w:p>
        </w:tc>
        <w:tc>
          <w:tcPr>
            <w:tcW w:w="3401" w:type="dxa"/>
            <w:vAlign w:val="center"/>
          </w:tcPr>
          <w:p w14:paraId="5F875FE1" w14:textId="77777777" w:rsidR="0058749C" w:rsidRPr="00D640D6" w:rsidRDefault="0058749C" w:rsidP="00D640D6">
            <w:pPr>
              <w:pStyle w:val="TableParagraph"/>
              <w:rPr>
                <w:szCs w:val="20"/>
              </w:rPr>
            </w:pPr>
          </w:p>
        </w:tc>
        <w:tc>
          <w:tcPr>
            <w:tcW w:w="1145" w:type="dxa"/>
            <w:vAlign w:val="center"/>
          </w:tcPr>
          <w:p w14:paraId="6776328C" w14:textId="77777777" w:rsidR="0058749C" w:rsidRPr="00D640D6" w:rsidRDefault="0058749C" w:rsidP="00D640D6">
            <w:pPr>
              <w:pStyle w:val="TableParagraph"/>
              <w:rPr>
                <w:szCs w:val="20"/>
              </w:rPr>
            </w:pPr>
          </w:p>
        </w:tc>
        <w:tc>
          <w:tcPr>
            <w:tcW w:w="2683" w:type="dxa"/>
            <w:vAlign w:val="center"/>
          </w:tcPr>
          <w:p w14:paraId="3C7E0FB5" w14:textId="77777777" w:rsidR="0058749C" w:rsidRPr="00D640D6" w:rsidRDefault="0058749C" w:rsidP="00D640D6">
            <w:pPr>
              <w:pStyle w:val="TableParagraph"/>
              <w:rPr>
                <w:szCs w:val="20"/>
              </w:rPr>
            </w:pPr>
          </w:p>
        </w:tc>
        <w:tc>
          <w:tcPr>
            <w:tcW w:w="5669" w:type="dxa"/>
            <w:vAlign w:val="center"/>
          </w:tcPr>
          <w:p w14:paraId="4B2D6D58" w14:textId="77777777" w:rsidR="0058749C" w:rsidRPr="00D640D6" w:rsidRDefault="0058749C" w:rsidP="00D640D6">
            <w:pPr>
              <w:pStyle w:val="TableParagraph"/>
              <w:rPr>
                <w:szCs w:val="20"/>
              </w:rPr>
            </w:pPr>
          </w:p>
        </w:tc>
      </w:tr>
      <w:tr w:rsidR="0058749C" w:rsidRPr="00D640D6" w14:paraId="1BC9BF1C" w14:textId="77777777" w:rsidTr="00D640D6">
        <w:trPr>
          <w:cantSplit/>
          <w:trHeight w:val="340"/>
          <w:jc w:val="center"/>
        </w:trPr>
        <w:tc>
          <w:tcPr>
            <w:tcW w:w="1102" w:type="dxa"/>
            <w:vAlign w:val="center"/>
          </w:tcPr>
          <w:p w14:paraId="31D32B20" w14:textId="77777777" w:rsidR="0058749C" w:rsidRPr="00D640D6" w:rsidRDefault="0058749C" w:rsidP="00D640D6">
            <w:pPr>
              <w:pStyle w:val="TableParagraph"/>
              <w:rPr>
                <w:szCs w:val="20"/>
              </w:rPr>
            </w:pPr>
          </w:p>
        </w:tc>
        <w:tc>
          <w:tcPr>
            <w:tcW w:w="3401" w:type="dxa"/>
            <w:vAlign w:val="center"/>
          </w:tcPr>
          <w:p w14:paraId="0D2A3C9A" w14:textId="77777777" w:rsidR="0058749C" w:rsidRPr="00D640D6" w:rsidRDefault="0058749C" w:rsidP="00D640D6">
            <w:pPr>
              <w:pStyle w:val="TableParagraph"/>
              <w:rPr>
                <w:szCs w:val="20"/>
              </w:rPr>
            </w:pPr>
          </w:p>
        </w:tc>
        <w:tc>
          <w:tcPr>
            <w:tcW w:w="1145" w:type="dxa"/>
            <w:vAlign w:val="center"/>
          </w:tcPr>
          <w:p w14:paraId="2863887C" w14:textId="77777777" w:rsidR="0058749C" w:rsidRPr="00D640D6" w:rsidRDefault="0058749C" w:rsidP="00D640D6">
            <w:pPr>
              <w:pStyle w:val="TableParagraph"/>
              <w:rPr>
                <w:szCs w:val="20"/>
              </w:rPr>
            </w:pPr>
          </w:p>
        </w:tc>
        <w:tc>
          <w:tcPr>
            <w:tcW w:w="2683" w:type="dxa"/>
            <w:vAlign w:val="center"/>
          </w:tcPr>
          <w:p w14:paraId="0D77BACB" w14:textId="77777777" w:rsidR="0058749C" w:rsidRPr="00D640D6" w:rsidRDefault="0058749C" w:rsidP="00D640D6">
            <w:pPr>
              <w:pStyle w:val="TableParagraph"/>
              <w:rPr>
                <w:szCs w:val="20"/>
              </w:rPr>
            </w:pPr>
          </w:p>
        </w:tc>
        <w:tc>
          <w:tcPr>
            <w:tcW w:w="5669" w:type="dxa"/>
            <w:vAlign w:val="center"/>
          </w:tcPr>
          <w:p w14:paraId="4545A4A2" w14:textId="77777777" w:rsidR="0058749C" w:rsidRPr="00D640D6" w:rsidRDefault="0058749C" w:rsidP="00D640D6">
            <w:pPr>
              <w:pStyle w:val="TableParagraph"/>
              <w:rPr>
                <w:szCs w:val="20"/>
              </w:rPr>
            </w:pPr>
          </w:p>
        </w:tc>
      </w:tr>
      <w:tr w:rsidR="0058749C" w:rsidRPr="00D640D6" w14:paraId="059492BF" w14:textId="77777777" w:rsidTr="00D640D6">
        <w:trPr>
          <w:cantSplit/>
          <w:trHeight w:val="340"/>
          <w:jc w:val="center"/>
        </w:trPr>
        <w:tc>
          <w:tcPr>
            <w:tcW w:w="1102" w:type="dxa"/>
            <w:vAlign w:val="center"/>
          </w:tcPr>
          <w:p w14:paraId="25B54A00" w14:textId="77777777" w:rsidR="0058749C" w:rsidRPr="00D640D6" w:rsidRDefault="0058749C" w:rsidP="00D640D6">
            <w:pPr>
              <w:pStyle w:val="TableParagraph"/>
              <w:rPr>
                <w:szCs w:val="20"/>
              </w:rPr>
            </w:pPr>
          </w:p>
        </w:tc>
        <w:tc>
          <w:tcPr>
            <w:tcW w:w="3401" w:type="dxa"/>
            <w:vAlign w:val="center"/>
          </w:tcPr>
          <w:p w14:paraId="36E497A6" w14:textId="77777777" w:rsidR="0058749C" w:rsidRPr="00D640D6" w:rsidRDefault="0058749C" w:rsidP="00D640D6">
            <w:pPr>
              <w:pStyle w:val="TableParagraph"/>
              <w:rPr>
                <w:szCs w:val="20"/>
              </w:rPr>
            </w:pPr>
          </w:p>
        </w:tc>
        <w:tc>
          <w:tcPr>
            <w:tcW w:w="1145" w:type="dxa"/>
            <w:vAlign w:val="center"/>
          </w:tcPr>
          <w:p w14:paraId="7A9A973D" w14:textId="77777777" w:rsidR="0058749C" w:rsidRPr="00D640D6" w:rsidRDefault="0058749C" w:rsidP="00D640D6">
            <w:pPr>
              <w:pStyle w:val="TableParagraph"/>
              <w:rPr>
                <w:szCs w:val="20"/>
              </w:rPr>
            </w:pPr>
          </w:p>
        </w:tc>
        <w:tc>
          <w:tcPr>
            <w:tcW w:w="2683" w:type="dxa"/>
            <w:vAlign w:val="center"/>
          </w:tcPr>
          <w:p w14:paraId="17A8FA7F" w14:textId="77777777" w:rsidR="0058749C" w:rsidRPr="00D640D6" w:rsidRDefault="0058749C" w:rsidP="00D640D6">
            <w:pPr>
              <w:pStyle w:val="TableParagraph"/>
              <w:rPr>
                <w:szCs w:val="20"/>
              </w:rPr>
            </w:pPr>
          </w:p>
        </w:tc>
        <w:tc>
          <w:tcPr>
            <w:tcW w:w="5669" w:type="dxa"/>
            <w:vAlign w:val="center"/>
          </w:tcPr>
          <w:p w14:paraId="489E8D03" w14:textId="77777777" w:rsidR="0058749C" w:rsidRPr="00D640D6" w:rsidRDefault="0058749C" w:rsidP="00D640D6">
            <w:pPr>
              <w:pStyle w:val="TableParagraph"/>
              <w:rPr>
                <w:szCs w:val="20"/>
              </w:rPr>
            </w:pPr>
          </w:p>
        </w:tc>
      </w:tr>
      <w:tr w:rsidR="00D640D6" w:rsidRPr="00D640D6" w14:paraId="138D14F5" w14:textId="77777777" w:rsidTr="00D640D6">
        <w:trPr>
          <w:cantSplit/>
          <w:trHeight w:val="340"/>
          <w:jc w:val="center"/>
        </w:trPr>
        <w:tc>
          <w:tcPr>
            <w:tcW w:w="1102" w:type="dxa"/>
            <w:vAlign w:val="center"/>
          </w:tcPr>
          <w:p w14:paraId="55E9B829" w14:textId="77777777" w:rsidR="00D640D6" w:rsidRPr="00D640D6" w:rsidRDefault="00D640D6" w:rsidP="00D640D6">
            <w:pPr>
              <w:pStyle w:val="TableParagraph"/>
              <w:rPr>
                <w:szCs w:val="20"/>
              </w:rPr>
            </w:pPr>
          </w:p>
        </w:tc>
        <w:tc>
          <w:tcPr>
            <w:tcW w:w="3401" w:type="dxa"/>
            <w:vAlign w:val="center"/>
          </w:tcPr>
          <w:p w14:paraId="024AEB58" w14:textId="77777777" w:rsidR="00D640D6" w:rsidRPr="00D640D6" w:rsidRDefault="00D640D6" w:rsidP="00D640D6">
            <w:pPr>
              <w:pStyle w:val="TableParagraph"/>
              <w:rPr>
                <w:szCs w:val="20"/>
              </w:rPr>
            </w:pPr>
          </w:p>
        </w:tc>
        <w:tc>
          <w:tcPr>
            <w:tcW w:w="1145" w:type="dxa"/>
            <w:vAlign w:val="center"/>
          </w:tcPr>
          <w:p w14:paraId="0F333868" w14:textId="77777777" w:rsidR="00D640D6" w:rsidRPr="00D640D6" w:rsidRDefault="00D640D6" w:rsidP="00D640D6">
            <w:pPr>
              <w:pStyle w:val="TableParagraph"/>
              <w:rPr>
                <w:szCs w:val="20"/>
              </w:rPr>
            </w:pPr>
          </w:p>
        </w:tc>
        <w:tc>
          <w:tcPr>
            <w:tcW w:w="2683" w:type="dxa"/>
            <w:vAlign w:val="center"/>
          </w:tcPr>
          <w:p w14:paraId="3B07B26B" w14:textId="77777777" w:rsidR="00D640D6" w:rsidRPr="00D640D6" w:rsidRDefault="00D640D6" w:rsidP="00D640D6">
            <w:pPr>
              <w:pStyle w:val="TableParagraph"/>
              <w:rPr>
                <w:szCs w:val="20"/>
              </w:rPr>
            </w:pPr>
          </w:p>
        </w:tc>
        <w:tc>
          <w:tcPr>
            <w:tcW w:w="5669" w:type="dxa"/>
            <w:vAlign w:val="center"/>
          </w:tcPr>
          <w:p w14:paraId="31548C09" w14:textId="77777777" w:rsidR="00D640D6" w:rsidRPr="00D640D6" w:rsidRDefault="00D640D6" w:rsidP="00D640D6">
            <w:pPr>
              <w:pStyle w:val="TableParagraph"/>
              <w:rPr>
                <w:szCs w:val="20"/>
              </w:rPr>
            </w:pPr>
          </w:p>
        </w:tc>
      </w:tr>
      <w:tr w:rsidR="00D640D6" w:rsidRPr="00D640D6" w14:paraId="71351731" w14:textId="77777777" w:rsidTr="00D640D6">
        <w:trPr>
          <w:cantSplit/>
          <w:trHeight w:val="340"/>
          <w:jc w:val="center"/>
        </w:trPr>
        <w:tc>
          <w:tcPr>
            <w:tcW w:w="1102" w:type="dxa"/>
            <w:vAlign w:val="center"/>
          </w:tcPr>
          <w:p w14:paraId="18FBFAB8" w14:textId="77777777" w:rsidR="00D640D6" w:rsidRPr="00D640D6" w:rsidRDefault="00D640D6" w:rsidP="00D640D6">
            <w:pPr>
              <w:pStyle w:val="TableParagraph"/>
              <w:rPr>
                <w:szCs w:val="20"/>
              </w:rPr>
            </w:pPr>
          </w:p>
        </w:tc>
        <w:tc>
          <w:tcPr>
            <w:tcW w:w="3401" w:type="dxa"/>
            <w:vAlign w:val="center"/>
          </w:tcPr>
          <w:p w14:paraId="15CE1493" w14:textId="77777777" w:rsidR="00D640D6" w:rsidRPr="00D640D6" w:rsidRDefault="00D640D6" w:rsidP="00D640D6">
            <w:pPr>
              <w:pStyle w:val="TableParagraph"/>
              <w:rPr>
                <w:szCs w:val="20"/>
              </w:rPr>
            </w:pPr>
          </w:p>
        </w:tc>
        <w:tc>
          <w:tcPr>
            <w:tcW w:w="1145" w:type="dxa"/>
            <w:vAlign w:val="center"/>
          </w:tcPr>
          <w:p w14:paraId="1DF819EE" w14:textId="77777777" w:rsidR="00D640D6" w:rsidRPr="00D640D6" w:rsidRDefault="00D640D6" w:rsidP="00D640D6">
            <w:pPr>
              <w:pStyle w:val="TableParagraph"/>
              <w:rPr>
                <w:szCs w:val="20"/>
              </w:rPr>
            </w:pPr>
          </w:p>
        </w:tc>
        <w:tc>
          <w:tcPr>
            <w:tcW w:w="2683" w:type="dxa"/>
            <w:vAlign w:val="center"/>
          </w:tcPr>
          <w:p w14:paraId="520780B9" w14:textId="77777777" w:rsidR="00D640D6" w:rsidRPr="00D640D6" w:rsidRDefault="00D640D6" w:rsidP="00D640D6">
            <w:pPr>
              <w:pStyle w:val="TableParagraph"/>
              <w:rPr>
                <w:szCs w:val="20"/>
              </w:rPr>
            </w:pPr>
          </w:p>
        </w:tc>
        <w:tc>
          <w:tcPr>
            <w:tcW w:w="5669" w:type="dxa"/>
            <w:vAlign w:val="center"/>
          </w:tcPr>
          <w:p w14:paraId="04E21B11" w14:textId="77777777" w:rsidR="00D640D6" w:rsidRPr="00D640D6" w:rsidRDefault="00D640D6" w:rsidP="00D640D6">
            <w:pPr>
              <w:pStyle w:val="TableParagraph"/>
              <w:rPr>
                <w:szCs w:val="20"/>
              </w:rPr>
            </w:pPr>
          </w:p>
        </w:tc>
      </w:tr>
      <w:tr w:rsidR="00D640D6" w:rsidRPr="00D640D6" w14:paraId="05C262B2" w14:textId="77777777" w:rsidTr="00D640D6">
        <w:trPr>
          <w:cantSplit/>
          <w:trHeight w:val="340"/>
          <w:jc w:val="center"/>
        </w:trPr>
        <w:tc>
          <w:tcPr>
            <w:tcW w:w="1102" w:type="dxa"/>
            <w:vAlign w:val="center"/>
          </w:tcPr>
          <w:p w14:paraId="5FBB8D1E" w14:textId="77777777" w:rsidR="00D640D6" w:rsidRPr="00D640D6" w:rsidRDefault="00D640D6" w:rsidP="00D640D6">
            <w:pPr>
              <w:pStyle w:val="TableParagraph"/>
              <w:rPr>
                <w:szCs w:val="20"/>
              </w:rPr>
            </w:pPr>
          </w:p>
        </w:tc>
        <w:tc>
          <w:tcPr>
            <w:tcW w:w="3401" w:type="dxa"/>
            <w:vAlign w:val="center"/>
          </w:tcPr>
          <w:p w14:paraId="3921AE83" w14:textId="77777777" w:rsidR="00D640D6" w:rsidRPr="00D640D6" w:rsidRDefault="00D640D6" w:rsidP="00D640D6">
            <w:pPr>
              <w:pStyle w:val="TableParagraph"/>
              <w:rPr>
                <w:szCs w:val="20"/>
              </w:rPr>
            </w:pPr>
          </w:p>
        </w:tc>
        <w:tc>
          <w:tcPr>
            <w:tcW w:w="1145" w:type="dxa"/>
            <w:vAlign w:val="center"/>
          </w:tcPr>
          <w:p w14:paraId="5C309FAB" w14:textId="77777777" w:rsidR="00D640D6" w:rsidRPr="00D640D6" w:rsidRDefault="00D640D6" w:rsidP="00D640D6">
            <w:pPr>
              <w:pStyle w:val="TableParagraph"/>
              <w:rPr>
                <w:szCs w:val="20"/>
              </w:rPr>
            </w:pPr>
          </w:p>
        </w:tc>
        <w:tc>
          <w:tcPr>
            <w:tcW w:w="2683" w:type="dxa"/>
            <w:vAlign w:val="center"/>
          </w:tcPr>
          <w:p w14:paraId="506A5948" w14:textId="77777777" w:rsidR="00D640D6" w:rsidRPr="00D640D6" w:rsidRDefault="00D640D6" w:rsidP="00D640D6">
            <w:pPr>
              <w:pStyle w:val="TableParagraph"/>
              <w:rPr>
                <w:szCs w:val="20"/>
              </w:rPr>
            </w:pPr>
          </w:p>
        </w:tc>
        <w:tc>
          <w:tcPr>
            <w:tcW w:w="5669" w:type="dxa"/>
            <w:vAlign w:val="center"/>
          </w:tcPr>
          <w:p w14:paraId="1AF00A28" w14:textId="77777777" w:rsidR="00D640D6" w:rsidRPr="00D640D6" w:rsidRDefault="00D640D6" w:rsidP="00D640D6">
            <w:pPr>
              <w:pStyle w:val="TableParagraph"/>
              <w:rPr>
                <w:szCs w:val="20"/>
              </w:rPr>
            </w:pPr>
          </w:p>
        </w:tc>
      </w:tr>
      <w:tr w:rsidR="00D640D6" w:rsidRPr="00D640D6" w14:paraId="1588949D" w14:textId="77777777" w:rsidTr="00D640D6">
        <w:trPr>
          <w:cantSplit/>
          <w:trHeight w:val="340"/>
          <w:jc w:val="center"/>
        </w:trPr>
        <w:tc>
          <w:tcPr>
            <w:tcW w:w="1102" w:type="dxa"/>
            <w:vAlign w:val="center"/>
          </w:tcPr>
          <w:p w14:paraId="1CE5758D" w14:textId="77777777" w:rsidR="00D640D6" w:rsidRPr="00D640D6" w:rsidRDefault="00D640D6" w:rsidP="00D640D6">
            <w:pPr>
              <w:pStyle w:val="TableParagraph"/>
              <w:rPr>
                <w:szCs w:val="20"/>
              </w:rPr>
            </w:pPr>
          </w:p>
        </w:tc>
        <w:tc>
          <w:tcPr>
            <w:tcW w:w="3401" w:type="dxa"/>
            <w:vAlign w:val="center"/>
          </w:tcPr>
          <w:p w14:paraId="29DB61D7" w14:textId="77777777" w:rsidR="00D640D6" w:rsidRPr="00D640D6" w:rsidRDefault="00D640D6" w:rsidP="00D640D6">
            <w:pPr>
              <w:pStyle w:val="TableParagraph"/>
              <w:rPr>
                <w:szCs w:val="20"/>
              </w:rPr>
            </w:pPr>
          </w:p>
        </w:tc>
        <w:tc>
          <w:tcPr>
            <w:tcW w:w="1145" w:type="dxa"/>
            <w:vAlign w:val="center"/>
          </w:tcPr>
          <w:p w14:paraId="604530BF" w14:textId="77777777" w:rsidR="00D640D6" w:rsidRPr="00D640D6" w:rsidRDefault="00D640D6" w:rsidP="00D640D6">
            <w:pPr>
              <w:pStyle w:val="TableParagraph"/>
              <w:rPr>
                <w:szCs w:val="20"/>
              </w:rPr>
            </w:pPr>
          </w:p>
        </w:tc>
        <w:tc>
          <w:tcPr>
            <w:tcW w:w="2683" w:type="dxa"/>
            <w:vAlign w:val="center"/>
          </w:tcPr>
          <w:p w14:paraId="596BFFB4" w14:textId="77777777" w:rsidR="00D640D6" w:rsidRPr="00D640D6" w:rsidRDefault="00D640D6" w:rsidP="00D640D6">
            <w:pPr>
              <w:pStyle w:val="TableParagraph"/>
              <w:rPr>
                <w:szCs w:val="20"/>
              </w:rPr>
            </w:pPr>
          </w:p>
        </w:tc>
        <w:tc>
          <w:tcPr>
            <w:tcW w:w="5669" w:type="dxa"/>
            <w:vAlign w:val="center"/>
          </w:tcPr>
          <w:p w14:paraId="1F3D80F2" w14:textId="77777777" w:rsidR="00D640D6" w:rsidRPr="00D640D6" w:rsidRDefault="00D640D6" w:rsidP="00D640D6">
            <w:pPr>
              <w:pStyle w:val="TableParagraph"/>
              <w:rPr>
                <w:szCs w:val="20"/>
              </w:rPr>
            </w:pPr>
          </w:p>
        </w:tc>
      </w:tr>
      <w:tr w:rsidR="00D640D6" w:rsidRPr="00D640D6" w14:paraId="47F6DF1D" w14:textId="77777777" w:rsidTr="00D640D6">
        <w:trPr>
          <w:cantSplit/>
          <w:trHeight w:val="340"/>
          <w:jc w:val="center"/>
        </w:trPr>
        <w:tc>
          <w:tcPr>
            <w:tcW w:w="1102" w:type="dxa"/>
            <w:vAlign w:val="center"/>
          </w:tcPr>
          <w:p w14:paraId="07A77FC8" w14:textId="77777777" w:rsidR="00D640D6" w:rsidRPr="00D640D6" w:rsidRDefault="00D640D6" w:rsidP="00D640D6">
            <w:pPr>
              <w:pStyle w:val="TableParagraph"/>
              <w:rPr>
                <w:szCs w:val="20"/>
              </w:rPr>
            </w:pPr>
          </w:p>
        </w:tc>
        <w:tc>
          <w:tcPr>
            <w:tcW w:w="3401" w:type="dxa"/>
            <w:vAlign w:val="center"/>
          </w:tcPr>
          <w:p w14:paraId="3FDDD99F" w14:textId="77777777" w:rsidR="00D640D6" w:rsidRPr="00D640D6" w:rsidRDefault="00D640D6" w:rsidP="00D640D6">
            <w:pPr>
              <w:pStyle w:val="TableParagraph"/>
              <w:rPr>
                <w:szCs w:val="20"/>
              </w:rPr>
            </w:pPr>
          </w:p>
        </w:tc>
        <w:tc>
          <w:tcPr>
            <w:tcW w:w="1145" w:type="dxa"/>
            <w:vAlign w:val="center"/>
          </w:tcPr>
          <w:p w14:paraId="3CF28AEB" w14:textId="77777777" w:rsidR="00D640D6" w:rsidRPr="00D640D6" w:rsidRDefault="00D640D6" w:rsidP="00D640D6">
            <w:pPr>
              <w:pStyle w:val="TableParagraph"/>
              <w:rPr>
                <w:szCs w:val="20"/>
              </w:rPr>
            </w:pPr>
          </w:p>
        </w:tc>
        <w:tc>
          <w:tcPr>
            <w:tcW w:w="2683" w:type="dxa"/>
            <w:vAlign w:val="center"/>
          </w:tcPr>
          <w:p w14:paraId="3FC83143" w14:textId="77777777" w:rsidR="00D640D6" w:rsidRPr="00D640D6" w:rsidRDefault="00D640D6" w:rsidP="00D640D6">
            <w:pPr>
              <w:pStyle w:val="TableParagraph"/>
              <w:rPr>
                <w:szCs w:val="20"/>
              </w:rPr>
            </w:pPr>
          </w:p>
        </w:tc>
        <w:tc>
          <w:tcPr>
            <w:tcW w:w="5669" w:type="dxa"/>
            <w:vAlign w:val="center"/>
          </w:tcPr>
          <w:p w14:paraId="7E16B3A6" w14:textId="77777777" w:rsidR="00D640D6" w:rsidRPr="00D640D6" w:rsidRDefault="00D640D6" w:rsidP="00D640D6">
            <w:pPr>
              <w:pStyle w:val="TableParagraph"/>
              <w:rPr>
                <w:szCs w:val="20"/>
              </w:rPr>
            </w:pPr>
          </w:p>
        </w:tc>
      </w:tr>
      <w:tr w:rsidR="00D640D6" w:rsidRPr="00D640D6" w14:paraId="6B94F2E1" w14:textId="77777777" w:rsidTr="00D640D6">
        <w:trPr>
          <w:cantSplit/>
          <w:trHeight w:val="340"/>
          <w:jc w:val="center"/>
        </w:trPr>
        <w:tc>
          <w:tcPr>
            <w:tcW w:w="1102" w:type="dxa"/>
            <w:vAlign w:val="center"/>
          </w:tcPr>
          <w:p w14:paraId="663DF7AE" w14:textId="77777777" w:rsidR="00D640D6" w:rsidRPr="00D640D6" w:rsidRDefault="00D640D6" w:rsidP="00D640D6">
            <w:pPr>
              <w:pStyle w:val="TableParagraph"/>
              <w:rPr>
                <w:szCs w:val="20"/>
              </w:rPr>
            </w:pPr>
          </w:p>
        </w:tc>
        <w:tc>
          <w:tcPr>
            <w:tcW w:w="3401" w:type="dxa"/>
            <w:vAlign w:val="center"/>
          </w:tcPr>
          <w:p w14:paraId="7253C977" w14:textId="77777777" w:rsidR="00D640D6" w:rsidRPr="00D640D6" w:rsidRDefault="00D640D6" w:rsidP="00D640D6">
            <w:pPr>
              <w:pStyle w:val="TableParagraph"/>
              <w:rPr>
                <w:szCs w:val="20"/>
              </w:rPr>
            </w:pPr>
          </w:p>
        </w:tc>
        <w:tc>
          <w:tcPr>
            <w:tcW w:w="1145" w:type="dxa"/>
            <w:vAlign w:val="center"/>
          </w:tcPr>
          <w:p w14:paraId="1364D2B8" w14:textId="77777777" w:rsidR="00D640D6" w:rsidRPr="00D640D6" w:rsidRDefault="00D640D6" w:rsidP="00D640D6">
            <w:pPr>
              <w:pStyle w:val="TableParagraph"/>
              <w:rPr>
                <w:szCs w:val="20"/>
              </w:rPr>
            </w:pPr>
          </w:p>
        </w:tc>
        <w:tc>
          <w:tcPr>
            <w:tcW w:w="2683" w:type="dxa"/>
            <w:vAlign w:val="center"/>
          </w:tcPr>
          <w:p w14:paraId="1DF49352" w14:textId="77777777" w:rsidR="00D640D6" w:rsidRPr="00D640D6" w:rsidRDefault="00D640D6" w:rsidP="00D640D6">
            <w:pPr>
              <w:pStyle w:val="TableParagraph"/>
              <w:rPr>
                <w:szCs w:val="20"/>
              </w:rPr>
            </w:pPr>
          </w:p>
        </w:tc>
        <w:tc>
          <w:tcPr>
            <w:tcW w:w="5669" w:type="dxa"/>
            <w:vAlign w:val="center"/>
          </w:tcPr>
          <w:p w14:paraId="4AC4664A" w14:textId="77777777" w:rsidR="00D640D6" w:rsidRPr="00D640D6" w:rsidRDefault="00D640D6" w:rsidP="00D640D6">
            <w:pPr>
              <w:pStyle w:val="TableParagraph"/>
              <w:rPr>
                <w:szCs w:val="20"/>
              </w:rPr>
            </w:pPr>
          </w:p>
        </w:tc>
      </w:tr>
      <w:tr w:rsidR="00D640D6" w:rsidRPr="00D640D6" w14:paraId="538972BF" w14:textId="77777777" w:rsidTr="00D640D6">
        <w:trPr>
          <w:cantSplit/>
          <w:trHeight w:val="340"/>
          <w:jc w:val="center"/>
        </w:trPr>
        <w:tc>
          <w:tcPr>
            <w:tcW w:w="1102" w:type="dxa"/>
            <w:vAlign w:val="center"/>
          </w:tcPr>
          <w:p w14:paraId="75F48DBF" w14:textId="77777777" w:rsidR="00D640D6" w:rsidRPr="00D640D6" w:rsidRDefault="00D640D6" w:rsidP="00D640D6">
            <w:pPr>
              <w:pStyle w:val="TableParagraph"/>
              <w:rPr>
                <w:szCs w:val="20"/>
              </w:rPr>
            </w:pPr>
          </w:p>
        </w:tc>
        <w:tc>
          <w:tcPr>
            <w:tcW w:w="3401" w:type="dxa"/>
            <w:vAlign w:val="center"/>
          </w:tcPr>
          <w:p w14:paraId="41EECACD" w14:textId="77777777" w:rsidR="00D640D6" w:rsidRPr="00D640D6" w:rsidRDefault="00D640D6" w:rsidP="00D640D6">
            <w:pPr>
              <w:pStyle w:val="TableParagraph"/>
              <w:rPr>
                <w:szCs w:val="20"/>
              </w:rPr>
            </w:pPr>
          </w:p>
        </w:tc>
        <w:tc>
          <w:tcPr>
            <w:tcW w:w="1145" w:type="dxa"/>
            <w:vAlign w:val="center"/>
          </w:tcPr>
          <w:p w14:paraId="00E70267" w14:textId="77777777" w:rsidR="00D640D6" w:rsidRPr="00D640D6" w:rsidRDefault="00D640D6" w:rsidP="00D640D6">
            <w:pPr>
              <w:pStyle w:val="TableParagraph"/>
              <w:rPr>
                <w:szCs w:val="20"/>
              </w:rPr>
            </w:pPr>
          </w:p>
        </w:tc>
        <w:tc>
          <w:tcPr>
            <w:tcW w:w="2683" w:type="dxa"/>
            <w:vAlign w:val="center"/>
          </w:tcPr>
          <w:p w14:paraId="3953DA6C" w14:textId="77777777" w:rsidR="00D640D6" w:rsidRPr="00D640D6" w:rsidRDefault="00D640D6" w:rsidP="00D640D6">
            <w:pPr>
              <w:pStyle w:val="TableParagraph"/>
              <w:rPr>
                <w:szCs w:val="20"/>
              </w:rPr>
            </w:pPr>
          </w:p>
        </w:tc>
        <w:tc>
          <w:tcPr>
            <w:tcW w:w="5669" w:type="dxa"/>
            <w:vAlign w:val="center"/>
          </w:tcPr>
          <w:p w14:paraId="60EF3321" w14:textId="77777777" w:rsidR="00D640D6" w:rsidRPr="00D640D6" w:rsidRDefault="00D640D6" w:rsidP="00D640D6">
            <w:pPr>
              <w:pStyle w:val="TableParagraph"/>
              <w:rPr>
                <w:szCs w:val="20"/>
              </w:rPr>
            </w:pPr>
          </w:p>
        </w:tc>
      </w:tr>
      <w:tr w:rsidR="0058749C" w:rsidRPr="00D640D6" w14:paraId="57A7D6E6" w14:textId="77777777" w:rsidTr="00D640D6">
        <w:trPr>
          <w:cantSplit/>
          <w:trHeight w:val="340"/>
          <w:jc w:val="center"/>
        </w:trPr>
        <w:tc>
          <w:tcPr>
            <w:tcW w:w="1102" w:type="dxa"/>
            <w:vAlign w:val="center"/>
          </w:tcPr>
          <w:p w14:paraId="2FCE5705" w14:textId="77777777" w:rsidR="0058749C" w:rsidRPr="00D640D6" w:rsidRDefault="0058749C" w:rsidP="00D640D6">
            <w:pPr>
              <w:pStyle w:val="TableParagraph"/>
              <w:rPr>
                <w:szCs w:val="20"/>
              </w:rPr>
            </w:pPr>
          </w:p>
        </w:tc>
        <w:tc>
          <w:tcPr>
            <w:tcW w:w="3401" w:type="dxa"/>
            <w:vAlign w:val="center"/>
          </w:tcPr>
          <w:p w14:paraId="19ED260C" w14:textId="77777777" w:rsidR="0058749C" w:rsidRPr="00D640D6" w:rsidRDefault="0058749C" w:rsidP="00D640D6">
            <w:pPr>
              <w:pStyle w:val="TableParagraph"/>
              <w:rPr>
                <w:szCs w:val="20"/>
              </w:rPr>
            </w:pPr>
          </w:p>
        </w:tc>
        <w:tc>
          <w:tcPr>
            <w:tcW w:w="1145" w:type="dxa"/>
            <w:vAlign w:val="center"/>
          </w:tcPr>
          <w:p w14:paraId="39D95BEC" w14:textId="77777777" w:rsidR="0058749C" w:rsidRPr="00D640D6" w:rsidRDefault="0058749C" w:rsidP="00D640D6">
            <w:pPr>
              <w:pStyle w:val="TableParagraph"/>
              <w:rPr>
                <w:szCs w:val="20"/>
              </w:rPr>
            </w:pPr>
          </w:p>
        </w:tc>
        <w:tc>
          <w:tcPr>
            <w:tcW w:w="2683" w:type="dxa"/>
            <w:vAlign w:val="center"/>
          </w:tcPr>
          <w:p w14:paraId="62A84419" w14:textId="77777777" w:rsidR="0058749C" w:rsidRPr="00D640D6" w:rsidRDefault="0058749C" w:rsidP="00D640D6">
            <w:pPr>
              <w:pStyle w:val="TableParagraph"/>
              <w:rPr>
                <w:szCs w:val="20"/>
              </w:rPr>
            </w:pPr>
          </w:p>
        </w:tc>
        <w:tc>
          <w:tcPr>
            <w:tcW w:w="5669" w:type="dxa"/>
            <w:vAlign w:val="center"/>
          </w:tcPr>
          <w:p w14:paraId="6C496B57" w14:textId="77777777" w:rsidR="0058749C" w:rsidRPr="00D640D6" w:rsidRDefault="0058749C" w:rsidP="00D640D6">
            <w:pPr>
              <w:pStyle w:val="TableParagraph"/>
              <w:rPr>
                <w:szCs w:val="20"/>
              </w:rPr>
            </w:pPr>
          </w:p>
        </w:tc>
      </w:tr>
    </w:tbl>
    <w:p w14:paraId="5CEC1DC7" w14:textId="279B4B91" w:rsidR="00872A40" w:rsidRDefault="00872A40" w:rsidP="00B07A4D"/>
    <w:p w14:paraId="4642B11F" w14:textId="77777777" w:rsidR="00B07A4D" w:rsidRDefault="00B07A4D" w:rsidP="00B07A4D">
      <w:pPr>
        <w:spacing w:before="0" w:line="240" w:lineRule="auto"/>
        <w:jc w:val="left"/>
        <w:sectPr w:rsidR="00B07A4D" w:rsidSect="00B07A4D">
          <w:pgSz w:w="16840" w:h="11900" w:orient="landscape" w:code="9"/>
          <w:pgMar w:top="1418" w:right="1134" w:bottom="851" w:left="1134" w:header="720" w:footer="720" w:gutter="0"/>
          <w:cols w:space="720"/>
          <w:docGrid w:linePitch="299"/>
        </w:sectPr>
      </w:pPr>
    </w:p>
    <w:p w14:paraId="58A83193" w14:textId="1AB6F3C1" w:rsidR="006C0049" w:rsidDel="005F2252" w:rsidRDefault="006C0049" w:rsidP="006C0049">
      <w:pPr>
        <w:pStyle w:val="Title"/>
        <w:rPr>
          <w:del w:id="540" w:author="DixonP" w:date="2023-12-15T10:24:00Z"/>
        </w:rPr>
      </w:pPr>
      <w:commentRangeStart w:id="541"/>
      <w:del w:id="542" w:author="DixonP" w:date="2023-12-15T10:24:00Z">
        <w:r w:rsidDel="005F2252">
          <w:lastRenderedPageBreak/>
          <w:delText>ANNEX B</w:delText>
        </w:r>
        <w:commentRangeEnd w:id="541"/>
        <w:r w:rsidR="00414D0A" w:rsidDel="005F2252">
          <w:rPr>
            <w:rStyle w:val="CommentReference"/>
            <w:b w:val="0"/>
          </w:rPr>
          <w:commentReference w:id="541"/>
        </w:r>
      </w:del>
    </w:p>
    <w:p w14:paraId="5BB9B46C" w14:textId="001E7290" w:rsidR="006C0049" w:rsidRPr="006C0049" w:rsidDel="005F2252" w:rsidRDefault="006C0049" w:rsidP="006C0049">
      <w:pPr>
        <w:pStyle w:val="Title"/>
        <w:spacing w:before="120"/>
        <w:rPr>
          <w:del w:id="543" w:author="DixonP" w:date="2023-12-15T10:24:00Z"/>
          <w:sz w:val="24"/>
        </w:rPr>
      </w:pPr>
      <w:del w:id="544" w:author="DixonP" w:date="2023-12-15T10:24:00Z">
        <w:r w:rsidRPr="006C0049" w:rsidDel="005F2252">
          <w:rPr>
            <w:sz w:val="24"/>
          </w:rPr>
          <w:delText>(Informative)</w:delText>
        </w:r>
      </w:del>
    </w:p>
    <w:p w14:paraId="09AB4077" w14:textId="5B200EFE" w:rsidR="006C0049" w:rsidRPr="006C0049" w:rsidDel="005F2252" w:rsidRDefault="006C0049" w:rsidP="006C0049">
      <w:pPr>
        <w:pStyle w:val="Title"/>
        <w:spacing w:before="240"/>
        <w:rPr>
          <w:del w:id="545" w:author="DixonP" w:date="2023-12-15T10:24:00Z"/>
          <w:sz w:val="36"/>
        </w:rPr>
      </w:pPr>
      <w:commentRangeStart w:id="546"/>
      <w:del w:id="547" w:author="DixonP" w:date="2023-12-15T10:24:00Z">
        <w:r w:rsidRPr="006C0049" w:rsidDel="005F2252">
          <w:rPr>
            <w:sz w:val="36"/>
          </w:rPr>
          <w:delText>Index of terms defined</w:delText>
        </w:r>
        <w:commentRangeEnd w:id="546"/>
        <w:r w:rsidRPr="006C0049" w:rsidDel="005F2252">
          <w:rPr>
            <w:sz w:val="36"/>
          </w:rPr>
          <w:commentReference w:id="546"/>
        </w:r>
      </w:del>
    </w:p>
    <w:p w14:paraId="09D4BC1F" w14:textId="40D6514F" w:rsidR="006C0049" w:rsidRPr="00A52983" w:rsidDel="005F2252" w:rsidRDefault="006C0049" w:rsidP="006C0049">
      <w:pPr>
        <w:rPr>
          <w:del w:id="548" w:author="DixonP" w:date="2023-12-15T10:24:00Z"/>
          <w:noProof w:val="0"/>
        </w:rPr>
      </w:pPr>
      <w:del w:id="549" w:author="DixonP" w:date="2023-12-15T10:24:00Z">
        <w:r w:rsidRPr="00A52983" w:rsidDel="005F2252">
          <w:rPr>
            <w:noProof w:val="0"/>
          </w:rPr>
          <w:delText>The numbers in brackets refer to important chapters of this Recommendation.</w:delText>
        </w:r>
      </w:del>
    </w:p>
    <w:p w14:paraId="4141AF27" w14:textId="1EA2D6A3" w:rsidR="006C0049" w:rsidRPr="00A52983" w:rsidDel="005F2252" w:rsidRDefault="006C0049" w:rsidP="006C0049">
      <w:pPr>
        <w:rPr>
          <w:del w:id="550" w:author="DixonP" w:date="2023-12-15T10:24:00Z"/>
          <w:noProof w:val="0"/>
          <w:sz w:val="18"/>
          <w:highlight w:val="yellow"/>
        </w:rPr>
      </w:pPr>
      <w:del w:id="551" w:author="DixonP" w:date="2023-12-15T10:24:00Z">
        <w:r w:rsidRPr="00A52983" w:rsidDel="005F2252">
          <w:rPr>
            <w:noProof w:val="0"/>
            <w:sz w:val="18"/>
            <w:highlight w:val="yellow"/>
          </w:rPr>
          <w:delText>Actual scale interval</w:delText>
        </w:r>
        <w:r w:rsidRPr="00A52983" w:rsidDel="005F2252">
          <w:rPr>
            <w:noProof w:val="0"/>
            <w:spacing w:val="-38"/>
            <w:sz w:val="18"/>
            <w:highlight w:val="yellow"/>
          </w:rPr>
          <w:delText xml:space="preserve"> </w:delText>
        </w:r>
        <w:r w:rsidRPr="00A52983" w:rsidDel="005F2252">
          <w:rPr>
            <w:noProof w:val="0"/>
            <w:sz w:val="18"/>
            <w:highlight w:val="yellow"/>
          </w:rPr>
          <w:delText>...................................................(3.4.3, 3.5.3.2, 3.8.2.2,</w:delText>
        </w:r>
        <w:r w:rsidRPr="00A52983" w:rsidDel="005F2252">
          <w:rPr>
            <w:noProof w:val="0"/>
            <w:spacing w:val="-1"/>
            <w:sz w:val="18"/>
            <w:highlight w:val="yellow"/>
          </w:rPr>
          <w:delText xml:space="preserve"> </w:delText>
        </w:r>
        <w:r w:rsidRPr="00A52983" w:rsidDel="005F2252">
          <w:rPr>
            <w:noProof w:val="0"/>
            <w:sz w:val="18"/>
            <w:highlight w:val="yellow"/>
          </w:rPr>
          <w:delText>A.4.8.2)</w:delText>
        </w:r>
        <w:r w:rsidRPr="00A52983" w:rsidDel="005F2252">
          <w:rPr>
            <w:noProof w:val="0"/>
            <w:sz w:val="18"/>
            <w:highlight w:val="yellow"/>
          </w:rPr>
          <w:tab/>
          <w:delText>T.3.2.2</w:delText>
        </w:r>
      </w:del>
    </w:p>
    <w:p w14:paraId="0FE9465C" w14:textId="29277C05" w:rsidR="006C0049" w:rsidRPr="00A52983" w:rsidDel="005F2252" w:rsidRDefault="00586C2F" w:rsidP="006C0049">
      <w:pPr>
        <w:spacing w:before="0"/>
        <w:rPr>
          <w:del w:id="552" w:author="DixonP" w:date="2023-12-15T10:24:00Z"/>
          <w:noProof w:val="0"/>
          <w:sz w:val="18"/>
          <w:highlight w:val="yellow"/>
        </w:rPr>
      </w:pPr>
      <w:del w:id="553" w:author="DixonP" w:date="2023-12-15T10:24:00Z">
        <w:r w:rsidDel="005F2252">
          <w:rPr>
            <w:noProof w:val="0"/>
            <w:sz w:val="18"/>
            <w:highlight w:val="yellow"/>
          </w:rPr>
          <w:delText xml:space="preserve">Analogue </w:delText>
        </w:r>
        <w:r w:rsidR="006C0049" w:rsidRPr="00A52983" w:rsidDel="005F2252">
          <w:rPr>
            <w:noProof w:val="0"/>
            <w:sz w:val="18"/>
            <w:highlight w:val="yellow"/>
          </w:rPr>
          <w:delText>data</w:delText>
        </w:r>
        <w:r w:rsidR="006C0049" w:rsidRPr="00A52983" w:rsidDel="005F2252">
          <w:rPr>
            <w:noProof w:val="0"/>
            <w:spacing w:val="-3"/>
            <w:sz w:val="18"/>
          </w:rPr>
          <w:delText xml:space="preserve"> </w:delText>
        </w:r>
        <w:r w:rsidR="006C0049" w:rsidRPr="00A52983" w:rsidDel="005F2252">
          <w:rPr>
            <w:noProof w:val="0"/>
            <w:sz w:val="18"/>
            <w:highlight w:val="yellow"/>
          </w:rPr>
          <w:delText>processing</w:delText>
        </w:r>
        <w:r w:rsidR="006C0049" w:rsidRPr="00A52983" w:rsidDel="005F2252">
          <w:rPr>
            <w:noProof w:val="0"/>
            <w:spacing w:val="-3"/>
            <w:sz w:val="18"/>
            <w:highlight w:val="yellow"/>
          </w:rPr>
          <w:delText xml:space="preserve"> </w:delText>
        </w:r>
        <w:r w:rsidR="006C0049" w:rsidRPr="00A52983" w:rsidDel="005F2252">
          <w:rPr>
            <w:noProof w:val="0"/>
            <w:sz w:val="18"/>
            <w:highlight w:val="yellow"/>
          </w:rPr>
          <w:delText>device</w:delText>
        </w:r>
        <w:r w:rsidR="006C0049" w:rsidRPr="00A52983" w:rsidDel="005F2252">
          <w:rPr>
            <w:noProof w:val="0"/>
            <w:spacing w:val="-22"/>
            <w:sz w:val="18"/>
            <w:highlight w:val="yellow"/>
          </w:rPr>
          <w:delText xml:space="preserve"> </w:delText>
        </w:r>
        <w:r w:rsidR="006C0049" w:rsidRPr="00A52983" w:rsidDel="005F2252">
          <w:rPr>
            <w:noProof w:val="0"/>
            <w:sz w:val="18"/>
            <w:highlight w:val="yellow"/>
          </w:rPr>
          <w:delText>...................................(3.10.2.2,</w:delText>
        </w:r>
        <w:r w:rsidR="006C0049" w:rsidRPr="00A52983" w:rsidDel="005F2252">
          <w:rPr>
            <w:noProof w:val="0"/>
            <w:spacing w:val="-1"/>
            <w:sz w:val="18"/>
            <w:highlight w:val="yellow"/>
          </w:rPr>
          <w:delText xml:space="preserve"> </w:delText>
        </w:r>
        <w:r w:rsidR="006C0049" w:rsidRPr="00A52983" w:rsidDel="005F2252">
          <w:rPr>
            <w:noProof w:val="0"/>
            <w:sz w:val="18"/>
            <w:highlight w:val="yellow"/>
          </w:rPr>
          <w:delText>3.10.2.4,</w:delText>
        </w:r>
        <w:r w:rsidR="006C0049" w:rsidRPr="00A52983" w:rsidDel="005F2252">
          <w:rPr>
            <w:noProof w:val="0"/>
            <w:spacing w:val="-4"/>
            <w:sz w:val="18"/>
            <w:highlight w:val="yellow"/>
          </w:rPr>
          <w:delText xml:space="preserve"> </w:delText>
        </w:r>
        <w:r w:rsidR="006C0049" w:rsidRPr="00A52983" w:rsidDel="005F2252">
          <w:rPr>
            <w:noProof w:val="0"/>
            <w:sz w:val="18"/>
            <w:highlight w:val="yellow"/>
          </w:rPr>
          <w:delText>F.3)</w:delText>
        </w:r>
        <w:r w:rsidR="006C0049" w:rsidRPr="00A52983" w:rsidDel="005F2252">
          <w:rPr>
            <w:noProof w:val="0"/>
            <w:spacing w:val="-22"/>
            <w:sz w:val="18"/>
            <w:highlight w:val="yellow"/>
          </w:rPr>
          <w:delText xml:space="preserve"> </w:delText>
        </w:r>
        <w:r w:rsidR="006C0049" w:rsidRPr="00A52983" w:rsidDel="005F2252">
          <w:rPr>
            <w:noProof w:val="0"/>
            <w:sz w:val="18"/>
            <w:highlight w:val="yellow"/>
          </w:rPr>
          <w:delText>.................................................................</w:delText>
        </w:r>
        <w:r w:rsidR="006C0049" w:rsidRPr="00A52983" w:rsidDel="005F2252">
          <w:rPr>
            <w:noProof w:val="0"/>
            <w:spacing w:val="-12"/>
            <w:sz w:val="18"/>
            <w:highlight w:val="yellow"/>
          </w:rPr>
          <w:delText xml:space="preserve"> </w:delText>
        </w:r>
        <w:r w:rsidR="006C0049" w:rsidRPr="00A52983" w:rsidDel="005F2252">
          <w:rPr>
            <w:noProof w:val="0"/>
            <w:sz w:val="18"/>
            <w:highlight w:val="yellow"/>
          </w:rPr>
          <w:delText>T.2.2.3</w:delText>
        </w:r>
      </w:del>
    </w:p>
    <w:p w14:paraId="033CED13" w14:textId="1AE280BA" w:rsidR="006C0049" w:rsidRPr="00A52983" w:rsidDel="005F2252" w:rsidRDefault="00586C2F" w:rsidP="006C0049">
      <w:pPr>
        <w:spacing w:before="0"/>
        <w:rPr>
          <w:del w:id="554" w:author="DixonP" w:date="2023-12-15T10:24:00Z"/>
          <w:noProof w:val="0"/>
          <w:sz w:val="18"/>
          <w:highlight w:val="yellow"/>
        </w:rPr>
      </w:pPr>
      <w:del w:id="555" w:author="DixonP" w:date="2023-12-15T10:24:00Z">
        <w:r w:rsidDel="005F2252">
          <w:rPr>
            <w:noProof w:val="0"/>
            <w:sz w:val="18"/>
            <w:highlight w:val="yellow"/>
          </w:rPr>
          <w:delText xml:space="preserve">Analogue </w:delText>
        </w:r>
        <w:r w:rsidR="006C0049" w:rsidRPr="00A52983" w:rsidDel="005F2252">
          <w:rPr>
            <w:noProof w:val="0"/>
            <w:sz w:val="18"/>
            <w:highlight w:val="yellow"/>
          </w:rPr>
          <w:delText>indication</w:delText>
        </w:r>
        <w:r w:rsidR="006C0049" w:rsidRPr="00A52983" w:rsidDel="005F2252">
          <w:rPr>
            <w:noProof w:val="0"/>
            <w:spacing w:val="-25"/>
            <w:sz w:val="18"/>
            <w:highlight w:val="yellow"/>
          </w:rPr>
          <w:delText xml:space="preserve"> </w:delText>
        </w:r>
        <w:r w:rsidR="006C0049" w:rsidRPr="00A52983" w:rsidDel="005F2252">
          <w:rPr>
            <w:noProof w:val="0"/>
            <w:sz w:val="18"/>
            <w:highlight w:val="yellow"/>
          </w:rPr>
          <w:delText>.......................................................(3.8.2.1,</w:delText>
        </w:r>
        <w:r w:rsidR="006C0049" w:rsidRPr="00A52983" w:rsidDel="005F2252">
          <w:rPr>
            <w:noProof w:val="0"/>
            <w:spacing w:val="-3"/>
            <w:sz w:val="18"/>
            <w:highlight w:val="yellow"/>
          </w:rPr>
          <w:delText xml:space="preserve"> </w:delText>
        </w:r>
        <w:r w:rsidR="006C0049" w:rsidRPr="00A52983" w:rsidDel="005F2252">
          <w:rPr>
            <w:noProof w:val="0"/>
            <w:sz w:val="18"/>
            <w:highlight w:val="yellow"/>
          </w:rPr>
          <w:delText>4.6.3,</w:delText>
        </w:r>
        <w:r w:rsidR="006C0049" w:rsidRPr="00A52983" w:rsidDel="005F2252">
          <w:rPr>
            <w:noProof w:val="0"/>
            <w:spacing w:val="-3"/>
            <w:sz w:val="18"/>
            <w:highlight w:val="yellow"/>
          </w:rPr>
          <w:delText xml:space="preserve"> </w:delText>
        </w:r>
        <w:r w:rsidR="006C0049" w:rsidRPr="00A52983" w:rsidDel="005F2252">
          <w:rPr>
            <w:noProof w:val="0"/>
            <w:sz w:val="18"/>
            <w:highlight w:val="yellow"/>
          </w:rPr>
          <w:delText>A.4.8.1)</w:delText>
        </w:r>
        <w:r w:rsidR="006C0049" w:rsidRPr="00A52983" w:rsidDel="005F2252">
          <w:rPr>
            <w:noProof w:val="0"/>
            <w:spacing w:val="-8"/>
            <w:sz w:val="18"/>
            <w:highlight w:val="yellow"/>
          </w:rPr>
          <w:delText xml:space="preserve"> </w:delText>
        </w:r>
        <w:r w:rsidR="006C0049" w:rsidRPr="00A52983" w:rsidDel="005F2252">
          <w:rPr>
            <w:noProof w:val="0"/>
            <w:sz w:val="18"/>
            <w:highlight w:val="yellow"/>
          </w:rPr>
          <w:delText>.................................................................</w:delText>
        </w:r>
        <w:r w:rsidR="006C0049" w:rsidRPr="00A52983" w:rsidDel="005F2252">
          <w:rPr>
            <w:noProof w:val="0"/>
            <w:spacing w:val="-12"/>
            <w:sz w:val="18"/>
            <w:highlight w:val="yellow"/>
          </w:rPr>
          <w:delText xml:space="preserve"> </w:delText>
        </w:r>
        <w:r w:rsidR="006C0049" w:rsidRPr="00A52983" w:rsidDel="005F2252">
          <w:rPr>
            <w:noProof w:val="0"/>
            <w:sz w:val="18"/>
            <w:highlight w:val="yellow"/>
          </w:rPr>
          <w:delText>T.5.1.2</w:delText>
        </w:r>
      </w:del>
    </w:p>
    <w:p w14:paraId="535FA77A" w14:textId="12DFB4AE" w:rsidR="006C0049" w:rsidRPr="00A52983" w:rsidDel="005F2252" w:rsidRDefault="006C0049" w:rsidP="006C0049">
      <w:pPr>
        <w:spacing w:before="0"/>
        <w:rPr>
          <w:del w:id="556" w:author="DixonP" w:date="2023-12-15T10:24:00Z"/>
          <w:noProof w:val="0"/>
          <w:sz w:val="18"/>
          <w:highlight w:val="yellow"/>
        </w:rPr>
      </w:pPr>
      <w:del w:id="557" w:author="DixonP" w:date="2023-12-15T10:24:00Z">
        <w:r w:rsidRPr="00A52983" w:rsidDel="005F2252">
          <w:rPr>
            <w:noProof w:val="0"/>
            <w:sz w:val="18"/>
            <w:highlight w:val="yellow"/>
          </w:rPr>
          <w:delText>Automatic zero-setting device....................................(4.5.6, A.4.1.5, A.4.2.1.3)...........................................................</w:delText>
        </w:r>
        <w:r w:rsidRPr="00A52983" w:rsidDel="005F2252">
          <w:rPr>
            <w:noProof w:val="0"/>
            <w:spacing w:val="-14"/>
            <w:sz w:val="18"/>
            <w:highlight w:val="yellow"/>
          </w:rPr>
          <w:delText xml:space="preserve"> </w:delText>
        </w:r>
        <w:r w:rsidRPr="00A52983" w:rsidDel="005F2252">
          <w:rPr>
            <w:noProof w:val="0"/>
            <w:sz w:val="18"/>
            <w:highlight w:val="yellow"/>
          </w:rPr>
          <w:delText>T.2.7.2.3</w:delText>
        </w:r>
      </w:del>
    </w:p>
    <w:p w14:paraId="17A8C84B" w14:textId="1C988648" w:rsidR="006C0049" w:rsidRPr="00A52983" w:rsidDel="005F2252" w:rsidRDefault="006C0049" w:rsidP="006C0049">
      <w:pPr>
        <w:spacing w:before="0"/>
        <w:rPr>
          <w:del w:id="558" w:author="DixonP" w:date="2023-12-15T10:24:00Z"/>
          <w:noProof w:val="0"/>
          <w:sz w:val="18"/>
          <w:highlight w:val="yellow"/>
        </w:rPr>
      </w:pPr>
      <w:del w:id="559" w:author="DixonP" w:date="2023-12-15T10:24:00Z">
        <w:r w:rsidRPr="00A52983" w:rsidDel="005F2252">
          <w:rPr>
            <w:noProof w:val="0"/>
            <w:sz w:val="18"/>
            <w:highlight w:val="yellow"/>
          </w:rPr>
          <w:delText>Auxiliary indicating devices.......................................(3.1.2, 3.4, 4.13.7)</w:delText>
        </w:r>
        <w:r w:rsidRPr="00A52983" w:rsidDel="005F2252">
          <w:rPr>
            <w:noProof w:val="0"/>
            <w:spacing w:val="-37"/>
            <w:sz w:val="18"/>
            <w:highlight w:val="yellow"/>
          </w:rPr>
          <w:delText xml:space="preserve"> </w:delText>
        </w:r>
        <w:r w:rsidRPr="00A52983" w:rsidDel="005F2252">
          <w:rPr>
            <w:noProof w:val="0"/>
            <w:sz w:val="18"/>
            <w:highlight w:val="yellow"/>
          </w:rPr>
          <w:delText>............................................................................ T.2.5</w:delText>
        </w:r>
      </w:del>
    </w:p>
    <w:p w14:paraId="4118AEFA" w14:textId="567FF549" w:rsidR="006C0049" w:rsidRPr="00A52983" w:rsidDel="005F2252" w:rsidRDefault="006C0049" w:rsidP="006C0049">
      <w:pPr>
        <w:spacing w:before="0"/>
        <w:rPr>
          <w:del w:id="560" w:author="DixonP" w:date="2023-12-15T10:24:00Z"/>
          <w:noProof w:val="0"/>
          <w:sz w:val="18"/>
          <w:highlight w:val="yellow"/>
        </w:rPr>
      </w:pPr>
      <w:del w:id="561" w:author="DixonP" w:date="2023-12-15T10:24:00Z">
        <w:r w:rsidRPr="00A52983" w:rsidDel="005F2252">
          <w:rPr>
            <w:noProof w:val="0"/>
            <w:sz w:val="18"/>
            <w:highlight w:val="yellow"/>
          </w:rPr>
          <w:delText>Auxiliary verification device......................................(3.7.2, 4.9)</w:delText>
        </w:r>
        <w:r w:rsidRPr="00A52983" w:rsidDel="005F2252">
          <w:rPr>
            <w:noProof w:val="0"/>
            <w:spacing w:val="-37"/>
            <w:sz w:val="18"/>
            <w:highlight w:val="yellow"/>
          </w:rPr>
          <w:delText xml:space="preserve"> </w:delText>
        </w:r>
        <w:r w:rsidRPr="00A52983" w:rsidDel="005F2252">
          <w:rPr>
            <w:noProof w:val="0"/>
            <w:sz w:val="18"/>
            <w:highlight w:val="yellow"/>
          </w:rPr>
          <w:delText>..................................................................................... T.2.7.7</w:delText>
        </w:r>
      </w:del>
    </w:p>
    <w:p w14:paraId="6AFD7C77" w14:textId="7F632AF1" w:rsidR="006C0049" w:rsidRPr="00A52983" w:rsidDel="005F2252" w:rsidRDefault="006C0049" w:rsidP="006C0049">
      <w:pPr>
        <w:spacing w:before="0"/>
        <w:rPr>
          <w:del w:id="562" w:author="DixonP" w:date="2023-12-15T10:24:00Z"/>
          <w:noProof w:val="0"/>
          <w:sz w:val="18"/>
          <w:highlight w:val="yellow"/>
        </w:rPr>
      </w:pPr>
      <w:del w:id="563" w:author="DixonP" w:date="2023-12-15T10:24:00Z">
        <w:r w:rsidRPr="00A52983" w:rsidDel="005F2252">
          <w:rPr>
            <w:noProof w:val="0"/>
            <w:sz w:val="18"/>
            <w:highlight w:val="yellow"/>
          </w:rPr>
          <w:delText>Calculated</w:delText>
        </w:r>
        <w:r w:rsidRPr="00A52983" w:rsidDel="005F2252">
          <w:rPr>
            <w:noProof w:val="0"/>
            <w:spacing w:val="-1"/>
            <w:sz w:val="18"/>
            <w:highlight w:val="yellow"/>
          </w:rPr>
          <w:delText xml:space="preserve"> </w:delText>
        </w:r>
        <w:r w:rsidRPr="00A52983" w:rsidDel="005F2252">
          <w:rPr>
            <w:noProof w:val="0"/>
            <w:sz w:val="18"/>
            <w:highlight w:val="yellow"/>
          </w:rPr>
          <w:delText>net</w:delText>
        </w:r>
        <w:r w:rsidRPr="00A52983" w:rsidDel="005F2252">
          <w:rPr>
            <w:noProof w:val="0"/>
            <w:spacing w:val="-2"/>
            <w:sz w:val="18"/>
            <w:highlight w:val="yellow"/>
          </w:rPr>
          <w:delText xml:space="preserve"> </w:delText>
        </w:r>
        <w:r w:rsidRPr="00A52983" w:rsidDel="005F2252">
          <w:rPr>
            <w:noProof w:val="0"/>
            <w:sz w:val="18"/>
            <w:highlight w:val="yellow"/>
          </w:rPr>
          <w:delText>value</w:delText>
        </w:r>
        <w:r w:rsidRPr="00A52983" w:rsidDel="005F2252">
          <w:rPr>
            <w:noProof w:val="0"/>
            <w:spacing w:val="-18"/>
            <w:sz w:val="18"/>
            <w:highlight w:val="yellow"/>
          </w:rPr>
          <w:delText xml:space="preserve"> </w:delText>
        </w:r>
        <w:r w:rsidRPr="00A52983" w:rsidDel="005F2252">
          <w:rPr>
            <w:noProof w:val="0"/>
            <w:sz w:val="18"/>
            <w:highlight w:val="yellow"/>
          </w:rPr>
          <w:delText>...................................................(4.7.1)</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T.5.3.2</w:delText>
        </w:r>
      </w:del>
    </w:p>
    <w:p w14:paraId="199CE4A8" w14:textId="240F234A" w:rsidR="006C0049" w:rsidRPr="00A52983" w:rsidDel="005F2252" w:rsidRDefault="006C0049" w:rsidP="006C0049">
      <w:pPr>
        <w:spacing w:before="0"/>
        <w:rPr>
          <w:del w:id="564" w:author="DixonP" w:date="2023-12-15T10:24:00Z"/>
          <w:noProof w:val="0"/>
          <w:sz w:val="18"/>
          <w:highlight w:val="yellow"/>
        </w:rPr>
      </w:pPr>
      <w:del w:id="565" w:author="DixonP" w:date="2023-12-15T10:24:00Z">
        <w:r w:rsidRPr="00A52983" w:rsidDel="005F2252">
          <w:rPr>
            <w:noProof w:val="0"/>
            <w:sz w:val="18"/>
            <w:highlight w:val="yellow"/>
          </w:rPr>
          <w:delText>Calculated</w:delText>
        </w:r>
        <w:r w:rsidRPr="00A52983" w:rsidDel="005F2252">
          <w:rPr>
            <w:noProof w:val="0"/>
            <w:spacing w:val="-3"/>
            <w:sz w:val="18"/>
            <w:highlight w:val="yellow"/>
          </w:rPr>
          <w:delText xml:space="preserve"> </w:delText>
        </w:r>
        <w:r w:rsidRPr="00A52983" w:rsidDel="005F2252">
          <w:rPr>
            <w:noProof w:val="0"/>
            <w:sz w:val="18"/>
            <w:highlight w:val="yellow"/>
          </w:rPr>
          <w:delText>weight</w:delText>
        </w:r>
        <w:r w:rsidRPr="00A52983" w:rsidDel="005F2252">
          <w:rPr>
            <w:noProof w:val="0"/>
            <w:spacing w:val="-3"/>
            <w:sz w:val="18"/>
            <w:highlight w:val="yellow"/>
          </w:rPr>
          <w:delText xml:space="preserve"> </w:delText>
        </w:r>
        <w:r w:rsidRPr="00A52983" w:rsidDel="005F2252">
          <w:rPr>
            <w:noProof w:val="0"/>
            <w:sz w:val="18"/>
            <w:highlight w:val="yellow"/>
          </w:rPr>
          <w:delText>value</w:delText>
        </w:r>
        <w:r w:rsidRPr="00A52983" w:rsidDel="005F2252">
          <w:rPr>
            <w:noProof w:val="0"/>
            <w:spacing w:val="-13"/>
            <w:sz w:val="18"/>
            <w:highlight w:val="yellow"/>
          </w:rPr>
          <w:delText xml:space="preserve"> </w:delText>
        </w:r>
        <w:r w:rsidRPr="00A52983" w:rsidDel="005F2252">
          <w:rPr>
            <w:noProof w:val="0"/>
            <w:sz w:val="18"/>
            <w:highlight w:val="yellow"/>
          </w:rPr>
          <w:delText>.............................................(4.6.11)</w:delText>
        </w:r>
        <w:r w:rsidRPr="00A52983" w:rsidDel="005F2252">
          <w:rPr>
            <w:noProof w:val="0"/>
            <w:spacing w:val="-28"/>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T.5.3.3</w:delText>
        </w:r>
      </w:del>
    </w:p>
    <w:p w14:paraId="32FCCB96" w14:textId="5054ED37" w:rsidR="006C0049" w:rsidRPr="00A52983" w:rsidDel="005F2252" w:rsidRDefault="006C0049" w:rsidP="006C0049">
      <w:pPr>
        <w:spacing w:before="0"/>
        <w:rPr>
          <w:del w:id="566" w:author="DixonP" w:date="2023-12-15T10:24:00Z"/>
          <w:noProof w:val="0"/>
          <w:sz w:val="18"/>
          <w:highlight w:val="yellow"/>
        </w:rPr>
      </w:pPr>
      <w:del w:id="567" w:author="DixonP" w:date="2023-12-15T10:24:00Z">
        <w:r w:rsidRPr="00A52983" w:rsidDel="005F2252">
          <w:rPr>
            <w:noProof w:val="0"/>
            <w:sz w:val="18"/>
            <w:highlight w:val="yellow"/>
          </w:rPr>
          <w:delText>Complementary</w:delText>
        </w:r>
        <w:r w:rsidRPr="00A52983" w:rsidDel="005F2252">
          <w:rPr>
            <w:noProof w:val="0"/>
            <w:spacing w:val="-5"/>
            <w:sz w:val="18"/>
            <w:highlight w:val="yellow"/>
          </w:rPr>
          <w:delText xml:space="preserve"> </w:delText>
        </w:r>
        <w:r w:rsidRPr="00A52983" w:rsidDel="005F2252">
          <w:rPr>
            <w:noProof w:val="0"/>
            <w:sz w:val="18"/>
            <w:highlight w:val="yellow"/>
          </w:rPr>
          <w:delText>indicating</w:delText>
        </w:r>
        <w:r w:rsidRPr="00A52983" w:rsidDel="005F2252">
          <w:rPr>
            <w:noProof w:val="0"/>
            <w:spacing w:val="-3"/>
            <w:sz w:val="18"/>
            <w:highlight w:val="yellow"/>
          </w:rPr>
          <w:delText xml:space="preserve"> </w:delText>
        </w:r>
        <w:r w:rsidRPr="00A52983" w:rsidDel="005F2252">
          <w:rPr>
            <w:noProof w:val="0"/>
            <w:sz w:val="18"/>
            <w:highlight w:val="yellow"/>
          </w:rPr>
          <w:delText>device</w:delText>
        </w:r>
        <w:r w:rsidRPr="00A52983" w:rsidDel="005F2252">
          <w:rPr>
            <w:noProof w:val="0"/>
            <w:spacing w:val="-28"/>
            <w:sz w:val="18"/>
            <w:highlight w:val="yellow"/>
          </w:rPr>
          <w:delText xml:space="preserve"> </w:delText>
        </w:r>
        <w:r w:rsidRPr="00A52983" w:rsidDel="005F2252">
          <w:rPr>
            <w:noProof w:val="0"/>
            <w:sz w:val="18"/>
            <w:highlight w:val="yellow"/>
          </w:rPr>
          <w:delText>..............................(3.4.1,</w:delText>
        </w:r>
        <w:r w:rsidRPr="00A52983" w:rsidDel="005F2252">
          <w:rPr>
            <w:noProof w:val="0"/>
            <w:spacing w:val="-4"/>
            <w:sz w:val="18"/>
            <w:highlight w:val="yellow"/>
          </w:rPr>
          <w:delText xml:space="preserve"> </w:delText>
        </w:r>
        <w:r w:rsidRPr="00A52983" w:rsidDel="005F2252">
          <w:rPr>
            <w:noProof w:val="0"/>
            <w:sz w:val="18"/>
            <w:highlight w:val="yellow"/>
          </w:rPr>
          <w:delText>4.3.2)</w:delText>
        </w:r>
        <w:r w:rsidRPr="00A52983" w:rsidDel="005F2252">
          <w:rPr>
            <w:noProof w:val="0"/>
            <w:spacing w:val="-22"/>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T.2.5.3</w:delText>
        </w:r>
      </w:del>
    </w:p>
    <w:p w14:paraId="271B0911" w14:textId="713A3CCD" w:rsidR="006C0049" w:rsidRPr="00A52983" w:rsidDel="005F2252" w:rsidRDefault="006C0049" w:rsidP="006C0049">
      <w:pPr>
        <w:spacing w:before="0"/>
        <w:rPr>
          <w:del w:id="568" w:author="DixonP" w:date="2023-12-15T10:24:00Z"/>
          <w:noProof w:val="0"/>
          <w:sz w:val="18"/>
          <w:highlight w:val="yellow"/>
        </w:rPr>
      </w:pPr>
      <w:del w:id="569" w:author="DixonP" w:date="2023-12-15T10:24:00Z">
        <w:r w:rsidRPr="00A52983" w:rsidDel="005F2252">
          <w:rPr>
            <w:noProof w:val="0"/>
            <w:sz w:val="18"/>
            <w:highlight w:val="yellow"/>
          </w:rPr>
          <w:delText>Device</w:delText>
        </w:r>
        <w:r w:rsidRPr="00A52983" w:rsidDel="005F2252">
          <w:rPr>
            <w:noProof w:val="0"/>
            <w:spacing w:val="-1"/>
            <w:sz w:val="18"/>
            <w:highlight w:val="yellow"/>
          </w:rPr>
          <w:delText xml:space="preserve"> </w:delText>
        </w:r>
        <w:r w:rsidRPr="00A52983" w:rsidDel="005F2252">
          <w:rPr>
            <w:noProof w:val="0"/>
            <w:sz w:val="18"/>
            <w:highlight w:val="yellow"/>
          </w:rPr>
          <w:delText>for</w:delText>
        </w:r>
        <w:r w:rsidRPr="00A52983" w:rsidDel="005F2252">
          <w:rPr>
            <w:noProof w:val="0"/>
            <w:spacing w:val="-1"/>
            <w:sz w:val="18"/>
            <w:highlight w:val="yellow"/>
          </w:rPr>
          <w:delText xml:space="preserve"> </w:delText>
        </w:r>
        <w:r w:rsidRPr="00A52983" w:rsidDel="005F2252">
          <w:rPr>
            <w:noProof w:val="0"/>
            <w:sz w:val="18"/>
            <w:highlight w:val="yellow"/>
          </w:rPr>
          <w:delText>interpolation</w:delText>
        </w:r>
        <w:r w:rsidRPr="00A52983" w:rsidDel="005F2252">
          <w:rPr>
            <w:noProof w:val="0"/>
            <w:spacing w:val="-3"/>
            <w:sz w:val="18"/>
            <w:highlight w:val="yellow"/>
          </w:rPr>
          <w:delText xml:space="preserve"> </w:delText>
        </w:r>
        <w:r w:rsidRPr="00A52983" w:rsidDel="005F2252">
          <w:rPr>
            <w:noProof w:val="0"/>
            <w:sz w:val="18"/>
            <w:highlight w:val="yellow"/>
          </w:rPr>
          <w:delText>of</w:delText>
        </w:r>
        <w:r w:rsidRPr="00A52983" w:rsidDel="005F2252">
          <w:rPr>
            <w:noProof w:val="0"/>
            <w:spacing w:val="-4"/>
            <w:sz w:val="18"/>
            <w:highlight w:val="yellow"/>
          </w:rPr>
          <w:delText xml:space="preserve"> </w:delText>
        </w:r>
        <w:r w:rsidRPr="00A52983" w:rsidDel="005F2252">
          <w:rPr>
            <w:noProof w:val="0"/>
            <w:sz w:val="18"/>
            <w:highlight w:val="yellow"/>
          </w:rPr>
          <w:delText>reading</w:delText>
        </w:r>
        <w:r w:rsidRPr="00A52983" w:rsidDel="005F2252">
          <w:rPr>
            <w:noProof w:val="0"/>
            <w:spacing w:val="-8"/>
            <w:sz w:val="18"/>
            <w:highlight w:val="yellow"/>
          </w:rPr>
          <w:delText xml:space="preserve"> </w:delText>
        </w:r>
        <w:r w:rsidRPr="00A52983" w:rsidDel="005F2252">
          <w:rPr>
            <w:noProof w:val="0"/>
            <w:sz w:val="18"/>
            <w:highlight w:val="yellow"/>
          </w:rPr>
          <w:delText>............................(3.4.1)</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T.2.5.2</w:delText>
        </w:r>
      </w:del>
    </w:p>
    <w:p w14:paraId="5337A744" w14:textId="27EE0CB2" w:rsidR="006C0049" w:rsidRPr="00A52983" w:rsidDel="005F2252" w:rsidRDefault="006C0049" w:rsidP="006C0049">
      <w:pPr>
        <w:spacing w:before="0"/>
        <w:rPr>
          <w:del w:id="570" w:author="DixonP" w:date="2023-12-15T10:24:00Z"/>
          <w:noProof w:val="0"/>
          <w:sz w:val="18"/>
          <w:highlight w:val="yellow"/>
        </w:rPr>
      </w:pPr>
      <w:del w:id="571" w:author="DixonP" w:date="2023-12-15T10:24:00Z">
        <w:r w:rsidRPr="00A52983" w:rsidDel="005F2252">
          <w:rPr>
            <w:noProof w:val="0"/>
            <w:sz w:val="18"/>
            <w:highlight w:val="yellow"/>
          </w:rPr>
          <w:delText>Device-specific</w:delText>
        </w:r>
        <w:r w:rsidRPr="00A52983" w:rsidDel="005F2252">
          <w:rPr>
            <w:noProof w:val="0"/>
            <w:spacing w:val="-5"/>
            <w:sz w:val="18"/>
            <w:highlight w:val="yellow"/>
          </w:rPr>
          <w:delText xml:space="preserve"> </w:delText>
        </w:r>
        <w:r w:rsidRPr="00A52983" w:rsidDel="005F2252">
          <w:rPr>
            <w:noProof w:val="0"/>
            <w:sz w:val="18"/>
            <w:highlight w:val="yellow"/>
          </w:rPr>
          <w:delText>parameter</w:delText>
        </w:r>
        <w:r w:rsidRPr="00A52983" w:rsidDel="005F2252">
          <w:rPr>
            <w:noProof w:val="0"/>
            <w:spacing w:val="-27"/>
            <w:sz w:val="18"/>
            <w:highlight w:val="yellow"/>
          </w:rPr>
          <w:delText xml:space="preserve"> </w:delText>
        </w:r>
        <w:r w:rsidRPr="00A52983" w:rsidDel="005F2252">
          <w:rPr>
            <w:noProof w:val="0"/>
            <w:sz w:val="18"/>
            <w:highlight w:val="yellow"/>
          </w:rPr>
          <w:delText>..........................................(4.1.2.4,</w:delText>
        </w:r>
        <w:r w:rsidRPr="00A52983" w:rsidDel="005F2252">
          <w:rPr>
            <w:noProof w:val="0"/>
            <w:spacing w:val="-5"/>
            <w:sz w:val="18"/>
            <w:highlight w:val="yellow"/>
          </w:rPr>
          <w:delText xml:space="preserve"> </w:delText>
        </w:r>
        <w:r w:rsidRPr="00A52983" w:rsidDel="005F2252">
          <w:rPr>
            <w:noProof w:val="0"/>
            <w:sz w:val="18"/>
            <w:highlight w:val="yellow"/>
          </w:rPr>
          <w:delText>7.1.4,</w:delText>
        </w:r>
        <w:r w:rsidRPr="00A52983" w:rsidDel="005F2252">
          <w:rPr>
            <w:noProof w:val="0"/>
            <w:spacing w:val="-6"/>
            <w:sz w:val="18"/>
            <w:highlight w:val="yellow"/>
          </w:rPr>
          <w:delText xml:space="preserve"> </w:delText>
        </w:r>
        <w:r w:rsidRPr="00A52983" w:rsidDel="005F2252">
          <w:rPr>
            <w:noProof w:val="0"/>
            <w:sz w:val="18"/>
            <w:highlight w:val="yellow"/>
          </w:rPr>
          <w:delText>G.2.2.3)</w:delText>
        </w:r>
        <w:r w:rsidRPr="00A52983" w:rsidDel="005F2252">
          <w:rPr>
            <w:noProof w:val="0"/>
            <w:spacing w:val="-10"/>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T.2.8.4</w:delText>
        </w:r>
      </w:del>
    </w:p>
    <w:p w14:paraId="1918D098" w14:textId="750551D2" w:rsidR="006C0049" w:rsidRPr="00A52983" w:rsidDel="005F2252" w:rsidRDefault="006C0049" w:rsidP="006C0049">
      <w:pPr>
        <w:spacing w:before="0"/>
        <w:rPr>
          <w:del w:id="572" w:author="DixonP" w:date="2023-12-15T10:24:00Z"/>
          <w:noProof w:val="0"/>
          <w:sz w:val="18"/>
          <w:highlight w:val="yellow"/>
        </w:rPr>
      </w:pPr>
      <w:del w:id="573" w:author="DixonP" w:date="2023-12-15T10:24:00Z">
        <w:r w:rsidRPr="00A52983" w:rsidDel="005F2252">
          <w:rPr>
            <w:noProof w:val="0"/>
            <w:sz w:val="18"/>
            <w:highlight w:val="yellow"/>
          </w:rPr>
          <w:delText>Digital indication........................................................(3.5.3.2, 3.8.2.2, 4.2.2.2, 4.5.5, 4.13.6, A.4.1.6, A.4.4.3, A.4.8.2)</w:delText>
        </w:r>
        <w:r w:rsidRPr="00A52983" w:rsidDel="005F2252">
          <w:rPr>
            <w:noProof w:val="0"/>
            <w:spacing w:val="9"/>
            <w:sz w:val="18"/>
            <w:highlight w:val="yellow"/>
          </w:rPr>
          <w:delText xml:space="preserve"> </w:delText>
        </w:r>
        <w:r w:rsidRPr="00A52983" w:rsidDel="005F2252">
          <w:rPr>
            <w:noProof w:val="0"/>
            <w:sz w:val="18"/>
            <w:highlight w:val="yellow"/>
          </w:rPr>
          <w:delText>T.5.1.3</w:delText>
        </w:r>
      </w:del>
    </w:p>
    <w:p w14:paraId="6807187B" w14:textId="66220496" w:rsidR="006C0049" w:rsidRPr="00A52983" w:rsidDel="005F2252" w:rsidRDefault="006C0049" w:rsidP="006C0049">
      <w:pPr>
        <w:spacing w:before="0"/>
        <w:rPr>
          <w:del w:id="574" w:author="DixonP" w:date="2023-12-15T10:24:00Z"/>
          <w:noProof w:val="0"/>
          <w:sz w:val="18"/>
          <w:highlight w:val="yellow"/>
        </w:rPr>
      </w:pPr>
      <w:del w:id="575" w:author="DixonP" w:date="2023-12-15T10:24:00Z">
        <w:r w:rsidRPr="00A52983" w:rsidDel="005F2252">
          <w:rPr>
            <w:noProof w:val="0"/>
            <w:sz w:val="18"/>
            <w:highlight w:val="yellow"/>
          </w:rPr>
          <w:delText>Digital</w:delText>
        </w:r>
        <w:r w:rsidRPr="00A52983" w:rsidDel="005F2252">
          <w:rPr>
            <w:noProof w:val="0"/>
            <w:spacing w:val="-3"/>
            <w:sz w:val="18"/>
            <w:highlight w:val="yellow"/>
          </w:rPr>
          <w:delText xml:space="preserve"> </w:delText>
        </w:r>
        <w:r w:rsidRPr="00A52983" w:rsidDel="005F2252">
          <w:rPr>
            <w:noProof w:val="0"/>
            <w:sz w:val="18"/>
            <w:highlight w:val="yellow"/>
          </w:rPr>
          <w:delText>device</w:delText>
        </w:r>
        <w:r w:rsidRPr="00A52983" w:rsidDel="005F2252">
          <w:rPr>
            <w:noProof w:val="0"/>
            <w:spacing w:val="-17"/>
            <w:sz w:val="18"/>
            <w:highlight w:val="yellow"/>
          </w:rPr>
          <w:delText xml:space="preserve"> </w:delText>
        </w:r>
        <w:r w:rsidRPr="00A52983" w:rsidDel="005F2252">
          <w:rPr>
            <w:noProof w:val="0"/>
            <w:sz w:val="18"/>
            <w:highlight w:val="yellow"/>
          </w:rPr>
          <w:delText>.............................................................(3.10.2.1,</w:delText>
        </w:r>
        <w:r w:rsidRPr="00A52983" w:rsidDel="005F2252">
          <w:rPr>
            <w:noProof w:val="0"/>
            <w:spacing w:val="-1"/>
            <w:sz w:val="18"/>
            <w:highlight w:val="yellow"/>
          </w:rPr>
          <w:delText xml:space="preserve"> </w:delText>
        </w:r>
        <w:r w:rsidRPr="00A52983" w:rsidDel="005F2252">
          <w:rPr>
            <w:noProof w:val="0"/>
            <w:sz w:val="18"/>
            <w:highlight w:val="yellow"/>
          </w:rPr>
          <w:delText>3.10.4.6,</w:delText>
        </w:r>
        <w:r w:rsidRPr="00A52983" w:rsidDel="005F2252">
          <w:rPr>
            <w:noProof w:val="0"/>
            <w:spacing w:val="-5"/>
            <w:sz w:val="18"/>
            <w:highlight w:val="yellow"/>
          </w:rPr>
          <w:delText xml:space="preserve"> </w:delText>
        </w:r>
        <w:r w:rsidRPr="00A52983" w:rsidDel="005F2252">
          <w:rPr>
            <w:noProof w:val="0"/>
            <w:sz w:val="18"/>
            <w:highlight w:val="yellow"/>
          </w:rPr>
          <w:delText>4.13.6,</w:delText>
        </w:r>
        <w:r w:rsidRPr="00A52983" w:rsidDel="005F2252">
          <w:rPr>
            <w:noProof w:val="0"/>
            <w:spacing w:val="-4"/>
            <w:sz w:val="18"/>
            <w:highlight w:val="yellow"/>
          </w:rPr>
          <w:delText xml:space="preserve"> </w:delText>
        </w:r>
        <w:r w:rsidRPr="00A52983" w:rsidDel="005F2252">
          <w:rPr>
            <w:noProof w:val="0"/>
            <w:sz w:val="18"/>
            <w:highlight w:val="yellow"/>
          </w:rPr>
          <w:delText>F.5,</w:delText>
        </w:r>
        <w:r w:rsidRPr="00A52983" w:rsidDel="005F2252">
          <w:rPr>
            <w:noProof w:val="0"/>
            <w:spacing w:val="-2"/>
            <w:sz w:val="18"/>
            <w:highlight w:val="yellow"/>
          </w:rPr>
          <w:delText xml:space="preserve"> </w:delText>
        </w:r>
        <w:r w:rsidRPr="00A52983" w:rsidDel="005F2252">
          <w:rPr>
            <w:noProof w:val="0"/>
            <w:sz w:val="18"/>
            <w:highlight w:val="yellow"/>
          </w:rPr>
          <w:delText>G)</w:delText>
        </w:r>
        <w:r w:rsidRPr="00A52983" w:rsidDel="005F2252">
          <w:rPr>
            <w:noProof w:val="0"/>
            <w:spacing w:val="-7"/>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T.2.3.4</w:delText>
        </w:r>
      </w:del>
    </w:p>
    <w:p w14:paraId="7343088A" w14:textId="5E973132" w:rsidR="006C0049" w:rsidRPr="00A52983" w:rsidDel="005F2252" w:rsidRDefault="006C0049" w:rsidP="006C0049">
      <w:pPr>
        <w:spacing w:before="0"/>
        <w:rPr>
          <w:del w:id="576" w:author="DixonP" w:date="2023-12-15T10:24:00Z"/>
          <w:noProof w:val="0"/>
          <w:sz w:val="18"/>
          <w:highlight w:val="yellow"/>
        </w:rPr>
      </w:pPr>
      <w:del w:id="577" w:author="DixonP" w:date="2023-12-15T10:24:00Z">
        <w:r w:rsidRPr="00A52983" w:rsidDel="005F2252">
          <w:rPr>
            <w:noProof w:val="0"/>
            <w:sz w:val="18"/>
            <w:highlight w:val="yellow"/>
          </w:rPr>
          <w:delText>Digital</w:delText>
        </w:r>
        <w:r w:rsidRPr="00A52983" w:rsidDel="005F2252">
          <w:rPr>
            <w:noProof w:val="0"/>
            <w:spacing w:val="-2"/>
            <w:sz w:val="18"/>
            <w:highlight w:val="yellow"/>
          </w:rPr>
          <w:delText xml:space="preserve"> </w:delText>
        </w:r>
        <w:r w:rsidRPr="00A52983" w:rsidDel="005F2252">
          <w:rPr>
            <w:noProof w:val="0"/>
            <w:sz w:val="18"/>
            <w:highlight w:val="yellow"/>
          </w:rPr>
          <w:delText>display</w:delText>
        </w:r>
        <w:r w:rsidRPr="00A52983" w:rsidDel="005F2252">
          <w:rPr>
            <w:noProof w:val="0"/>
            <w:spacing w:val="-24"/>
            <w:sz w:val="18"/>
            <w:highlight w:val="yellow"/>
          </w:rPr>
          <w:delText xml:space="preserve"> </w:delText>
        </w:r>
        <w:r w:rsidRPr="00A52983" w:rsidDel="005F2252">
          <w:rPr>
            <w:noProof w:val="0"/>
            <w:sz w:val="18"/>
            <w:highlight w:val="yellow"/>
          </w:rPr>
          <w:delText>............................................................(3.10.2.4,</w:delText>
        </w:r>
        <w:r w:rsidRPr="00A52983" w:rsidDel="005F2252">
          <w:rPr>
            <w:noProof w:val="0"/>
            <w:spacing w:val="-1"/>
            <w:sz w:val="18"/>
            <w:highlight w:val="yellow"/>
          </w:rPr>
          <w:delText xml:space="preserve"> </w:delText>
        </w:r>
        <w:r w:rsidRPr="00A52983" w:rsidDel="005F2252">
          <w:rPr>
            <w:noProof w:val="0"/>
            <w:sz w:val="18"/>
            <w:highlight w:val="yellow"/>
          </w:rPr>
          <w:delText>C.1)</w:delText>
        </w:r>
        <w:r w:rsidRPr="00A52983" w:rsidDel="005F2252">
          <w:rPr>
            <w:noProof w:val="0"/>
            <w:spacing w:val="-9"/>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T.2.2.6</w:delText>
        </w:r>
      </w:del>
    </w:p>
    <w:p w14:paraId="6DAB7883" w14:textId="1D6E1EA7" w:rsidR="006C0049" w:rsidRPr="00A52983" w:rsidDel="005F2252" w:rsidRDefault="006C0049" w:rsidP="006C0049">
      <w:pPr>
        <w:spacing w:before="0"/>
        <w:rPr>
          <w:del w:id="578" w:author="DixonP" w:date="2023-12-15T10:24:00Z"/>
          <w:noProof w:val="0"/>
          <w:sz w:val="18"/>
          <w:highlight w:val="yellow"/>
        </w:rPr>
      </w:pPr>
      <w:del w:id="579" w:author="DixonP" w:date="2023-12-15T10:24:00Z">
        <w:r w:rsidRPr="00A52983" w:rsidDel="005F2252">
          <w:rPr>
            <w:noProof w:val="0"/>
            <w:sz w:val="18"/>
            <w:highlight w:val="yellow"/>
          </w:rPr>
          <w:delText>Discrimination............................................................(3.8, 6.1, A.4.8) ................................................................................</w:delText>
        </w:r>
        <w:r w:rsidRPr="00A52983" w:rsidDel="005F2252">
          <w:rPr>
            <w:noProof w:val="0"/>
            <w:spacing w:val="-28"/>
            <w:sz w:val="18"/>
            <w:highlight w:val="yellow"/>
          </w:rPr>
          <w:delText xml:space="preserve"> </w:delText>
        </w:r>
        <w:r w:rsidRPr="00A52983" w:rsidDel="005F2252">
          <w:rPr>
            <w:noProof w:val="0"/>
            <w:sz w:val="18"/>
            <w:highlight w:val="yellow"/>
          </w:rPr>
          <w:delText>T.4.2</w:delText>
        </w:r>
      </w:del>
    </w:p>
    <w:p w14:paraId="663B2675" w14:textId="65232344" w:rsidR="006C0049" w:rsidRPr="00A52983" w:rsidDel="005F2252" w:rsidRDefault="006C0049" w:rsidP="006C0049">
      <w:pPr>
        <w:spacing w:before="0"/>
        <w:rPr>
          <w:del w:id="580" w:author="DixonP" w:date="2023-12-15T10:24:00Z"/>
          <w:noProof w:val="0"/>
          <w:sz w:val="18"/>
          <w:highlight w:val="yellow"/>
        </w:rPr>
      </w:pPr>
      <w:del w:id="581" w:author="DixonP" w:date="2023-12-15T10:24:00Z">
        <w:r w:rsidRPr="00A52983" w:rsidDel="005F2252">
          <w:rPr>
            <w:noProof w:val="0"/>
            <w:sz w:val="18"/>
            <w:highlight w:val="yellow"/>
          </w:rPr>
          <w:delText>Displaying</w:delText>
        </w:r>
        <w:r w:rsidRPr="00A52983" w:rsidDel="005F2252">
          <w:rPr>
            <w:noProof w:val="0"/>
            <w:spacing w:val="-3"/>
            <w:sz w:val="18"/>
            <w:highlight w:val="yellow"/>
          </w:rPr>
          <w:delText xml:space="preserve"> </w:delText>
        </w:r>
        <w:r w:rsidRPr="00A52983" w:rsidDel="005F2252">
          <w:rPr>
            <w:noProof w:val="0"/>
            <w:sz w:val="18"/>
            <w:highlight w:val="yellow"/>
          </w:rPr>
          <w:delText>component................................................(4.3,</w:delText>
        </w:r>
        <w:r w:rsidRPr="00A52983" w:rsidDel="005F2252">
          <w:rPr>
            <w:noProof w:val="0"/>
            <w:spacing w:val="-1"/>
            <w:sz w:val="18"/>
            <w:highlight w:val="yellow"/>
          </w:rPr>
          <w:delText xml:space="preserve"> </w:delText>
        </w:r>
        <w:r w:rsidRPr="00A52983" w:rsidDel="005F2252">
          <w:rPr>
            <w:noProof w:val="0"/>
            <w:sz w:val="18"/>
            <w:highlight w:val="yellow"/>
          </w:rPr>
          <w:delText>6.2,</w:delText>
        </w:r>
        <w:r w:rsidRPr="00A52983" w:rsidDel="005F2252">
          <w:rPr>
            <w:noProof w:val="0"/>
            <w:spacing w:val="-3"/>
            <w:sz w:val="18"/>
            <w:highlight w:val="yellow"/>
          </w:rPr>
          <w:delText xml:space="preserve"> </w:delText>
        </w:r>
        <w:r w:rsidRPr="00A52983" w:rsidDel="005F2252">
          <w:rPr>
            <w:noProof w:val="0"/>
            <w:sz w:val="18"/>
            <w:highlight w:val="yellow"/>
          </w:rPr>
          <w:delText>6.3,</w:delText>
        </w:r>
        <w:r w:rsidRPr="00A52983" w:rsidDel="005F2252">
          <w:rPr>
            <w:noProof w:val="0"/>
            <w:spacing w:val="-4"/>
            <w:sz w:val="18"/>
            <w:highlight w:val="yellow"/>
          </w:rPr>
          <w:delText xml:space="preserve"> </w:delText>
        </w:r>
        <w:r w:rsidRPr="00A52983" w:rsidDel="005F2252">
          <w:rPr>
            <w:noProof w:val="0"/>
            <w:sz w:val="18"/>
            <w:highlight w:val="yellow"/>
          </w:rPr>
          <w:delText>6.6)</w:delText>
        </w:r>
        <w:r w:rsidRPr="00A52983" w:rsidDel="005F2252">
          <w:rPr>
            <w:noProof w:val="0"/>
            <w:spacing w:val="-18"/>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T.2.4.1</w:delText>
        </w:r>
      </w:del>
    </w:p>
    <w:p w14:paraId="063F53DD" w14:textId="5212ADF3" w:rsidR="006C0049" w:rsidRPr="00A52983" w:rsidDel="005F2252" w:rsidRDefault="006C0049" w:rsidP="006C0049">
      <w:pPr>
        <w:spacing w:before="0"/>
        <w:rPr>
          <w:del w:id="582" w:author="DixonP" w:date="2023-12-15T10:24:00Z"/>
          <w:noProof w:val="0"/>
          <w:sz w:val="18"/>
          <w:highlight w:val="yellow"/>
        </w:rPr>
      </w:pPr>
      <w:del w:id="583" w:author="DixonP" w:date="2023-12-15T10:24:00Z">
        <w:r w:rsidRPr="00A52983" w:rsidDel="005F2252">
          <w:rPr>
            <w:noProof w:val="0"/>
            <w:sz w:val="18"/>
            <w:highlight w:val="yellow"/>
          </w:rPr>
          <w:delText>Displaying device.......................................................(2.4, 3.6.3, 4.2.1, 4.2.4, 4.3, 4.4, 4.17.1, 6.2, A.4.5, E.2.2)...............</w:delText>
        </w:r>
        <w:r w:rsidRPr="00A52983" w:rsidDel="005F2252">
          <w:rPr>
            <w:noProof w:val="0"/>
            <w:spacing w:val="-22"/>
            <w:sz w:val="18"/>
            <w:highlight w:val="yellow"/>
          </w:rPr>
          <w:delText xml:space="preserve"> </w:delText>
        </w:r>
        <w:r w:rsidRPr="00A52983" w:rsidDel="005F2252">
          <w:rPr>
            <w:noProof w:val="0"/>
            <w:sz w:val="18"/>
            <w:highlight w:val="yellow"/>
          </w:rPr>
          <w:delText>T.2.4</w:delText>
        </w:r>
      </w:del>
    </w:p>
    <w:p w14:paraId="4680F457" w14:textId="71CA9CA1" w:rsidR="006C0049" w:rsidRPr="00A52983" w:rsidDel="005F2252" w:rsidRDefault="006C0049" w:rsidP="006C0049">
      <w:pPr>
        <w:spacing w:before="0"/>
        <w:rPr>
          <w:del w:id="584" w:author="DixonP" w:date="2023-12-15T10:24:00Z"/>
          <w:noProof w:val="0"/>
          <w:sz w:val="18"/>
          <w:highlight w:val="yellow"/>
        </w:rPr>
      </w:pPr>
      <w:del w:id="585" w:author="DixonP" w:date="2023-12-15T10:24:00Z">
        <w:r w:rsidRPr="00A52983" w:rsidDel="005F2252">
          <w:rPr>
            <w:noProof w:val="0"/>
            <w:sz w:val="18"/>
            <w:highlight w:val="yellow"/>
          </w:rPr>
          <w:delText>Disturbance</w:delText>
        </w:r>
        <w:r w:rsidRPr="00A52983" w:rsidDel="005F2252">
          <w:rPr>
            <w:noProof w:val="0"/>
            <w:spacing w:val="-12"/>
            <w:sz w:val="18"/>
            <w:highlight w:val="yellow"/>
          </w:rPr>
          <w:delText xml:space="preserve"> </w:delText>
        </w:r>
        <w:r w:rsidRPr="00A52983" w:rsidDel="005F2252">
          <w:rPr>
            <w:noProof w:val="0"/>
            <w:sz w:val="18"/>
            <w:highlight w:val="yellow"/>
          </w:rPr>
          <w:delText>................................................................(3.10.2.2, 3.10.3,</w:delText>
        </w:r>
        <w:r w:rsidRPr="00A52983" w:rsidDel="005F2252">
          <w:rPr>
            <w:noProof w:val="0"/>
            <w:spacing w:val="-3"/>
            <w:sz w:val="18"/>
            <w:highlight w:val="yellow"/>
          </w:rPr>
          <w:delText xml:space="preserve"> </w:delText>
        </w:r>
        <w:r w:rsidRPr="00A52983" w:rsidDel="005F2252">
          <w:rPr>
            <w:noProof w:val="0"/>
            <w:sz w:val="18"/>
            <w:highlight w:val="yellow"/>
          </w:rPr>
          <w:delText>5.1.1,</w:delText>
        </w:r>
        <w:r w:rsidRPr="00A52983" w:rsidDel="005F2252">
          <w:rPr>
            <w:noProof w:val="0"/>
            <w:spacing w:val="-4"/>
            <w:sz w:val="18"/>
            <w:highlight w:val="yellow"/>
          </w:rPr>
          <w:delText xml:space="preserve"> </w:delText>
        </w:r>
        <w:r w:rsidRPr="00A52983" w:rsidDel="005F2252">
          <w:rPr>
            <w:noProof w:val="0"/>
            <w:sz w:val="18"/>
            <w:highlight w:val="yellow"/>
          </w:rPr>
          <w:delText>5.3, 5.4.3,</w:delText>
        </w:r>
        <w:r w:rsidRPr="00A52983" w:rsidDel="005F2252">
          <w:rPr>
            <w:noProof w:val="0"/>
            <w:spacing w:val="-4"/>
            <w:sz w:val="18"/>
            <w:highlight w:val="yellow"/>
          </w:rPr>
          <w:delText xml:space="preserve"> </w:delText>
        </w:r>
        <w:r w:rsidRPr="00A52983" w:rsidDel="005F2252">
          <w:rPr>
            <w:noProof w:val="0"/>
            <w:sz w:val="18"/>
            <w:highlight w:val="yellow"/>
          </w:rPr>
          <w:delText>B.3)</w:delText>
        </w:r>
        <w:r w:rsidRPr="00A52983" w:rsidDel="005F2252">
          <w:rPr>
            <w:noProof w:val="0"/>
            <w:spacing w:val="-29"/>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T.6.1.2</w:delText>
        </w:r>
      </w:del>
    </w:p>
    <w:p w14:paraId="5C2A8A24" w14:textId="281739F3" w:rsidR="006C0049" w:rsidRPr="00A52983" w:rsidDel="005F2252" w:rsidRDefault="006C0049" w:rsidP="006C0049">
      <w:pPr>
        <w:spacing w:before="0"/>
        <w:rPr>
          <w:del w:id="586" w:author="DixonP" w:date="2023-12-15T10:24:00Z"/>
          <w:noProof w:val="0"/>
          <w:sz w:val="18"/>
          <w:highlight w:val="yellow"/>
        </w:rPr>
      </w:pPr>
      <w:del w:id="587" w:author="DixonP" w:date="2023-12-15T10:24:00Z">
        <w:r w:rsidRPr="00A52983" w:rsidDel="005F2252">
          <w:rPr>
            <w:noProof w:val="0"/>
            <w:sz w:val="18"/>
            <w:highlight w:val="yellow"/>
          </w:rPr>
          <w:delText>Durability</w:delText>
        </w:r>
        <w:r w:rsidRPr="00A52983" w:rsidDel="005F2252">
          <w:rPr>
            <w:noProof w:val="0"/>
            <w:spacing w:val="-20"/>
            <w:sz w:val="18"/>
            <w:highlight w:val="yellow"/>
          </w:rPr>
          <w:delText xml:space="preserve"> </w:delText>
        </w:r>
        <w:r w:rsidRPr="00A52983" w:rsidDel="005F2252">
          <w:rPr>
            <w:noProof w:val="0"/>
            <w:sz w:val="18"/>
            <w:highlight w:val="yellow"/>
          </w:rPr>
          <w:delText>...................................................................(3.9.4.3,</w:delText>
        </w:r>
        <w:r w:rsidRPr="00A52983" w:rsidDel="005F2252">
          <w:rPr>
            <w:noProof w:val="0"/>
            <w:spacing w:val="-1"/>
            <w:sz w:val="18"/>
            <w:highlight w:val="yellow"/>
          </w:rPr>
          <w:delText xml:space="preserve"> </w:delText>
        </w:r>
        <w:r w:rsidRPr="00A52983" w:rsidDel="005F2252">
          <w:rPr>
            <w:noProof w:val="0"/>
            <w:sz w:val="18"/>
            <w:highlight w:val="yellow"/>
          </w:rPr>
          <w:delText>A.6)</w:delText>
        </w:r>
        <w:r w:rsidRPr="00A52983" w:rsidDel="005F2252">
          <w:rPr>
            <w:noProof w:val="0"/>
            <w:spacing w:val="-18"/>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T.4.4</w:delText>
        </w:r>
      </w:del>
    </w:p>
    <w:p w14:paraId="67026D6E" w14:textId="68406654" w:rsidR="006C0049" w:rsidRPr="00A52983" w:rsidDel="005F2252" w:rsidRDefault="006C0049" w:rsidP="006C0049">
      <w:pPr>
        <w:spacing w:before="0"/>
        <w:rPr>
          <w:del w:id="588" w:author="DixonP" w:date="2023-12-15T10:24:00Z"/>
          <w:noProof w:val="0"/>
          <w:sz w:val="18"/>
          <w:highlight w:val="yellow"/>
        </w:rPr>
      </w:pPr>
      <w:del w:id="589" w:author="DixonP" w:date="2023-12-15T10:24:00Z">
        <w:r w:rsidRPr="00A52983" w:rsidDel="005F2252">
          <w:rPr>
            <w:noProof w:val="0"/>
            <w:sz w:val="18"/>
            <w:highlight w:val="yellow"/>
          </w:rPr>
          <w:delText>Durability error...........................................................(3.9.4.3, A.6) .................................................................................</w:delText>
        </w:r>
        <w:r w:rsidRPr="00A52983" w:rsidDel="005F2252">
          <w:rPr>
            <w:noProof w:val="0"/>
            <w:spacing w:val="-35"/>
            <w:sz w:val="18"/>
            <w:highlight w:val="yellow"/>
          </w:rPr>
          <w:delText xml:space="preserve"> </w:delText>
        </w:r>
        <w:r w:rsidRPr="00A52983" w:rsidDel="005F2252">
          <w:rPr>
            <w:noProof w:val="0"/>
            <w:sz w:val="18"/>
            <w:highlight w:val="yellow"/>
          </w:rPr>
          <w:delText>T.5.5.7</w:delText>
        </w:r>
      </w:del>
    </w:p>
    <w:p w14:paraId="632CF372" w14:textId="71469A48" w:rsidR="006C0049" w:rsidRPr="00A52983" w:rsidDel="005F2252" w:rsidRDefault="006C0049" w:rsidP="006C0049">
      <w:pPr>
        <w:spacing w:before="0"/>
        <w:rPr>
          <w:del w:id="590" w:author="DixonP" w:date="2023-12-15T10:24:00Z"/>
          <w:noProof w:val="0"/>
          <w:sz w:val="18"/>
          <w:highlight w:val="yellow"/>
        </w:rPr>
      </w:pPr>
      <w:del w:id="591" w:author="DixonP" w:date="2023-12-15T10:24:00Z">
        <w:r w:rsidRPr="00A52983" w:rsidDel="005F2252">
          <w:rPr>
            <w:noProof w:val="0"/>
            <w:sz w:val="18"/>
            <w:highlight w:val="yellow"/>
          </w:rPr>
          <w:delText>Electronic</w:delText>
        </w:r>
        <w:r w:rsidRPr="00A52983" w:rsidDel="005F2252">
          <w:rPr>
            <w:noProof w:val="0"/>
            <w:spacing w:val="-2"/>
            <w:sz w:val="18"/>
            <w:highlight w:val="yellow"/>
          </w:rPr>
          <w:delText xml:space="preserve"> </w:delText>
        </w:r>
        <w:r w:rsidRPr="00A52983" w:rsidDel="005F2252">
          <w:rPr>
            <w:noProof w:val="0"/>
            <w:sz w:val="18"/>
            <w:highlight w:val="yellow"/>
          </w:rPr>
          <w:delText>component.................................................(4.1.2.4)</w:delText>
        </w:r>
        <w:r w:rsidRPr="00A52983" w:rsidDel="005F2252">
          <w:rPr>
            <w:noProof w:val="0"/>
            <w:spacing w:val="-27"/>
            <w:sz w:val="18"/>
            <w:highlight w:val="yellow"/>
          </w:rPr>
          <w:delText xml:space="preserve"> </w:delText>
        </w:r>
        <w:r w:rsidRPr="00A52983" w:rsidDel="005F2252">
          <w:rPr>
            <w:noProof w:val="0"/>
            <w:sz w:val="18"/>
            <w:highlight w:val="yellow"/>
          </w:rPr>
          <w:delText>.........................................................................................</w:delText>
        </w:r>
        <w:r w:rsidRPr="00A52983" w:rsidDel="005F2252">
          <w:rPr>
            <w:noProof w:val="0"/>
            <w:spacing w:val="-11"/>
            <w:sz w:val="18"/>
            <w:highlight w:val="yellow"/>
          </w:rPr>
          <w:delText xml:space="preserve"> </w:delText>
        </w:r>
        <w:r w:rsidRPr="00A52983" w:rsidDel="005F2252">
          <w:rPr>
            <w:noProof w:val="0"/>
            <w:sz w:val="18"/>
            <w:highlight w:val="yellow"/>
          </w:rPr>
          <w:delText>T.2.3.3</w:delText>
        </w:r>
      </w:del>
    </w:p>
    <w:p w14:paraId="4E843820" w14:textId="303B849A" w:rsidR="006C0049" w:rsidRPr="00A52983" w:rsidDel="005F2252" w:rsidRDefault="006C0049" w:rsidP="006C0049">
      <w:pPr>
        <w:spacing w:before="0"/>
        <w:rPr>
          <w:del w:id="592" w:author="DixonP" w:date="2023-12-15T10:24:00Z"/>
          <w:noProof w:val="0"/>
          <w:sz w:val="18"/>
          <w:highlight w:val="yellow"/>
        </w:rPr>
      </w:pPr>
      <w:del w:id="593" w:author="DixonP" w:date="2023-12-15T10:24:00Z">
        <w:r w:rsidRPr="00A52983" w:rsidDel="005F2252">
          <w:rPr>
            <w:noProof w:val="0"/>
            <w:sz w:val="18"/>
            <w:highlight w:val="yellow"/>
          </w:rPr>
          <w:delText>Electronic</w:delText>
        </w:r>
        <w:r w:rsidRPr="00A52983" w:rsidDel="005F2252">
          <w:rPr>
            <w:noProof w:val="0"/>
            <w:spacing w:val="-5"/>
            <w:sz w:val="18"/>
            <w:highlight w:val="yellow"/>
          </w:rPr>
          <w:delText xml:space="preserve"> </w:delText>
        </w:r>
        <w:r w:rsidRPr="00A52983" w:rsidDel="005F2252">
          <w:rPr>
            <w:noProof w:val="0"/>
            <w:sz w:val="18"/>
            <w:highlight w:val="yellow"/>
          </w:rPr>
          <w:delText>device</w:delText>
        </w:r>
        <w:r w:rsidRPr="00A52983" w:rsidDel="005F2252">
          <w:rPr>
            <w:noProof w:val="0"/>
            <w:spacing w:val="-27"/>
            <w:sz w:val="18"/>
            <w:highlight w:val="yellow"/>
          </w:rPr>
          <w:delText xml:space="preserve"> </w:delText>
        </w:r>
        <w:r w:rsidRPr="00A52983" w:rsidDel="005F2252">
          <w:rPr>
            <w:noProof w:val="0"/>
            <w:sz w:val="18"/>
            <w:highlight w:val="yellow"/>
          </w:rPr>
          <w:delText>........................................................(5.5)</w:delText>
        </w:r>
        <w:r w:rsidRPr="00A52983" w:rsidDel="005F2252">
          <w:rPr>
            <w:noProof w:val="0"/>
            <w:spacing w:val="-31"/>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T.2.3.1</w:delText>
        </w:r>
      </w:del>
    </w:p>
    <w:p w14:paraId="416A0A0D" w14:textId="1F4396BF" w:rsidR="006C0049" w:rsidRPr="00A52983" w:rsidDel="005F2252" w:rsidRDefault="006C0049" w:rsidP="006C0049">
      <w:pPr>
        <w:spacing w:before="0"/>
        <w:rPr>
          <w:del w:id="594" w:author="DixonP" w:date="2023-12-15T10:24:00Z"/>
          <w:noProof w:val="0"/>
          <w:sz w:val="18"/>
          <w:highlight w:val="yellow"/>
        </w:rPr>
      </w:pPr>
      <w:del w:id="595" w:author="DixonP" w:date="2023-12-15T10:24:00Z">
        <w:r w:rsidRPr="00A52983" w:rsidDel="005F2252">
          <w:rPr>
            <w:noProof w:val="0"/>
            <w:sz w:val="18"/>
            <w:highlight w:val="yellow"/>
          </w:rPr>
          <w:delText>Electronic</w:delText>
        </w:r>
        <w:r w:rsidRPr="00A52983" w:rsidDel="005F2252">
          <w:rPr>
            <w:noProof w:val="0"/>
            <w:spacing w:val="-3"/>
            <w:sz w:val="18"/>
            <w:highlight w:val="yellow"/>
          </w:rPr>
          <w:delText xml:space="preserve"> </w:delText>
        </w:r>
        <w:r w:rsidRPr="00A52983" w:rsidDel="005F2252">
          <w:rPr>
            <w:noProof w:val="0"/>
            <w:sz w:val="18"/>
            <w:highlight w:val="yellow"/>
          </w:rPr>
          <w:delText>instrument</w:delText>
        </w:r>
        <w:r w:rsidRPr="00A52983" w:rsidDel="005F2252">
          <w:rPr>
            <w:noProof w:val="0"/>
            <w:spacing w:val="-11"/>
            <w:sz w:val="18"/>
            <w:highlight w:val="yellow"/>
          </w:rPr>
          <w:delText xml:space="preserve"> </w:delText>
        </w:r>
        <w:r w:rsidRPr="00A52983" w:rsidDel="005F2252">
          <w:rPr>
            <w:noProof w:val="0"/>
            <w:sz w:val="18"/>
            <w:highlight w:val="yellow"/>
          </w:rPr>
          <w:delText>.................................................(2.3,</w:delText>
        </w:r>
        <w:r w:rsidRPr="00A52983" w:rsidDel="005F2252">
          <w:rPr>
            <w:noProof w:val="0"/>
            <w:spacing w:val="-1"/>
            <w:sz w:val="18"/>
            <w:highlight w:val="yellow"/>
          </w:rPr>
          <w:delText xml:space="preserve"> </w:delText>
        </w:r>
        <w:r w:rsidRPr="00A52983" w:rsidDel="005F2252">
          <w:rPr>
            <w:noProof w:val="0"/>
            <w:sz w:val="18"/>
            <w:highlight w:val="yellow"/>
          </w:rPr>
          <w:delText>5,</w:delText>
        </w:r>
        <w:r w:rsidRPr="00A52983" w:rsidDel="005F2252">
          <w:rPr>
            <w:noProof w:val="0"/>
            <w:spacing w:val="-1"/>
            <w:sz w:val="18"/>
            <w:highlight w:val="yellow"/>
          </w:rPr>
          <w:delText xml:space="preserve"> </w:delText>
        </w:r>
        <w:r w:rsidRPr="00A52983" w:rsidDel="005F2252">
          <w:rPr>
            <w:noProof w:val="0"/>
            <w:sz w:val="18"/>
            <w:highlight w:val="yellow"/>
          </w:rPr>
          <w:delText>B)</w:delText>
        </w:r>
        <w:r w:rsidRPr="00A52983" w:rsidDel="005F2252">
          <w:rPr>
            <w:noProof w:val="0"/>
            <w:spacing w:val="-11"/>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T.1.2.6</w:delText>
        </w:r>
      </w:del>
    </w:p>
    <w:p w14:paraId="1C107A2E" w14:textId="68366126" w:rsidR="006C0049" w:rsidRPr="00A52983" w:rsidDel="005F2252" w:rsidRDefault="006C0049" w:rsidP="006C0049">
      <w:pPr>
        <w:spacing w:before="0"/>
        <w:rPr>
          <w:del w:id="596" w:author="DixonP" w:date="2023-12-15T10:24:00Z"/>
          <w:noProof w:val="0"/>
          <w:sz w:val="18"/>
          <w:highlight w:val="yellow"/>
        </w:rPr>
      </w:pPr>
      <w:del w:id="597" w:author="DixonP" w:date="2023-12-15T10:24:00Z">
        <w:r w:rsidRPr="00A52983" w:rsidDel="005F2252">
          <w:rPr>
            <w:noProof w:val="0"/>
            <w:sz w:val="18"/>
            <w:highlight w:val="yellow"/>
          </w:rPr>
          <w:delText>Electronic</w:delText>
        </w:r>
        <w:r w:rsidRPr="00A52983" w:rsidDel="005F2252">
          <w:rPr>
            <w:noProof w:val="0"/>
            <w:spacing w:val="-2"/>
            <w:sz w:val="18"/>
            <w:highlight w:val="yellow"/>
          </w:rPr>
          <w:delText xml:space="preserve"> </w:delText>
        </w:r>
        <w:r w:rsidRPr="00A52983" w:rsidDel="005F2252">
          <w:rPr>
            <w:noProof w:val="0"/>
            <w:sz w:val="18"/>
            <w:highlight w:val="yellow"/>
          </w:rPr>
          <w:delText>sub-assembly.............................................(4.1.2.4)</w:delText>
        </w:r>
        <w:r w:rsidRPr="00A52983" w:rsidDel="005F2252">
          <w:rPr>
            <w:noProof w:val="0"/>
            <w:spacing w:val="-27"/>
            <w:sz w:val="18"/>
            <w:highlight w:val="yellow"/>
          </w:rPr>
          <w:delText xml:space="preserve"> </w:delText>
        </w:r>
        <w:r w:rsidRPr="00A52983" w:rsidDel="005F2252">
          <w:rPr>
            <w:noProof w:val="0"/>
            <w:sz w:val="18"/>
            <w:highlight w:val="yellow"/>
          </w:rPr>
          <w:delText>.........................................................................................</w:delText>
        </w:r>
        <w:r w:rsidRPr="00A52983" w:rsidDel="005F2252">
          <w:rPr>
            <w:noProof w:val="0"/>
            <w:spacing w:val="-11"/>
            <w:sz w:val="18"/>
            <w:highlight w:val="yellow"/>
          </w:rPr>
          <w:delText xml:space="preserve"> </w:delText>
        </w:r>
        <w:r w:rsidRPr="00A52983" w:rsidDel="005F2252">
          <w:rPr>
            <w:noProof w:val="0"/>
            <w:sz w:val="18"/>
            <w:highlight w:val="yellow"/>
          </w:rPr>
          <w:delText>T.2.3.2</w:delText>
        </w:r>
      </w:del>
    </w:p>
    <w:p w14:paraId="3F2BE7F0" w14:textId="7BDBBEFC" w:rsidR="006C0049" w:rsidRPr="00A52983" w:rsidDel="005F2252" w:rsidRDefault="006C0049" w:rsidP="006C0049">
      <w:pPr>
        <w:spacing w:before="0"/>
        <w:rPr>
          <w:del w:id="598" w:author="DixonP" w:date="2023-12-15T10:24:00Z"/>
          <w:noProof w:val="0"/>
          <w:sz w:val="18"/>
          <w:highlight w:val="yellow"/>
        </w:rPr>
      </w:pPr>
      <w:del w:id="599" w:author="DixonP" w:date="2023-12-15T10:24:00Z">
        <w:r w:rsidRPr="00A52983" w:rsidDel="005F2252">
          <w:rPr>
            <w:noProof w:val="0"/>
            <w:sz w:val="18"/>
            <w:highlight w:val="yellow"/>
          </w:rPr>
          <w:delText>Error</w:delText>
        </w:r>
        <w:r w:rsidRPr="00A52983" w:rsidDel="005F2252">
          <w:rPr>
            <w:noProof w:val="0"/>
            <w:spacing w:val="-2"/>
            <w:sz w:val="18"/>
            <w:highlight w:val="yellow"/>
          </w:rPr>
          <w:delText xml:space="preserve"> </w:delText>
        </w:r>
        <w:r w:rsidRPr="00A52983" w:rsidDel="005F2252">
          <w:rPr>
            <w:noProof w:val="0"/>
            <w:sz w:val="18"/>
            <w:highlight w:val="yellow"/>
          </w:rPr>
          <w:delText>(of</w:delText>
        </w:r>
        <w:r w:rsidRPr="00A52983" w:rsidDel="005F2252">
          <w:rPr>
            <w:noProof w:val="0"/>
            <w:spacing w:val="-3"/>
            <w:sz w:val="18"/>
            <w:highlight w:val="yellow"/>
          </w:rPr>
          <w:delText xml:space="preserve"> </w:delText>
        </w:r>
        <w:r w:rsidRPr="00A52983" w:rsidDel="005F2252">
          <w:rPr>
            <w:noProof w:val="0"/>
            <w:sz w:val="18"/>
            <w:highlight w:val="yellow"/>
          </w:rPr>
          <w:delText>indication)</w:delText>
        </w:r>
        <w:r w:rsidRPr="00A52983" w:rsidDel="005F2252">
          <w:rPr>
            <w:noProof w:val="0"/>
            <w:spacing w:val="-7"/>
            <w:sz w:val="18"/>
            <w:highlight w:val="yellow"/>
          </w:rPr>
          <w:delText xml:space="preserve"> </w:delText>
        </w:r>
        <w:r w:rsidRPr="00A52983" w:rsidDel="005F2252">
          <w:rPr>
            <w:noProof w:val="0"/>
            <w:sz w:val="18"/>
            <w:highlight w:val="yellow"/>
          </w:rPr>
          <w:delText>...................................................(2.2, 3.1.1,</w:delText>
        </w:r>
        <w:r w:rsidRPr="00A52983" w:rsidDel="005F2252">
          <w:rPr>
            <w:noProof w:val="0"/>
            <w:spacing w:val="-3"/>
            <w:sz w:val="18"/>
            <w:highlight w:val="yellow"/>
          </w:rPr>
          <w:delText xml:space="preserve"> </w:delText>
        </w:r>
        <w:r w:rsidRPr="00A52983" w:rsidDel="005F2252">
          <w:rPr>
            <w:noProof w:val="0"/>
            <w:sz w:val="18"/>
            <w:highlight w:val="yellow"/>
          </w:rPr>
          <w:delText>3.5, 3.6,</w:delText>
        </w:r>
        <w:r w:rsidRPr="00A52983" w:rsidDel="005F2252">
          <w:rPr>
            <w:noProof w:val="0"/>
            <w:spacing w:val="-3"/>
            <w:sz w:val="18"/>
            <w:highlight w:val="yellow"/>
          </w:rPr>
          <w:delText xml:space="preserve"> </w:delText>
        </w:r>
        <w:r w:rsidRPr="00A52983" w:rsidDel="005F2252">
          <w:rPr>
            <w:noProof w:val="0"/>
            <w:sz w:val="18"/>
            <w:highlight w:val="yellow"/>
          </w:rPr>
          <w:delText>5.1.1,</w:delText>
        </w:r>
        <w:r w:rsidRPr="00A52983" w:rsidDel="005F2252">
          <w:rPr>
            <w:noProof w:val="0"/>
            <w:spacing w:val="-3"/>
            <w:sz w:val="18"/>
            <w:highlight w:val="yellow"/>
          </w:rPr>
          <w:delText xml:space="preserve"> </w:delText>
        </w:r>
        <w:r w:rsidRPr="00A52983" w:rsidDel="005F2252">
          <w:rPr>
            <w:noProof w:val="0"/>
            <w:sz w:val="18"/>
            <w:highlight w:val="yellow"/>
          </w:rPr>
          <w:delText>8.3.3)</w:delText>
        </w:r>
        <w:r w:rsidRPr="00A52983" w:rsidDel="005F2252">
          <w:rPr>
            <w:noProof w:val="0"/>
            <w:spacing w:val="-6"/>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T.5.5.1</w:delText>
        </w:r>
      </w:del>
    </w:p>
    <w:p w14:paraId="126DC8FE" w14:textId="7A404D47" w:rsidR="006C0049" w:rsidRPr="00A52983" w:rsidDel="005F2252" w:rsidRDefault="006C0049" w:rsidP="006C0049">
      <w:pPr>
        <w:spacing w:before="0"/>
        <w:rPr>
          <w:del w:id="600" w:author="DixonP" w:date="2023-12-15T10:24:00Z"/>
          <w:noProof w:val="0"/>
          <w:sz w:val="18"/>
          <w:highlight w:val="yellow"/>
        </w:rPr>
      </w:pPr>
      <w:del w:id="601" w:author="DixonP" w:date="2023-12-15T10:24:00Z">
        <w:r w:rsidRPr="00A52983" w:rsidDel="005F2252">
          <w:rPr>
            <w:noProof w:val="0"/>
            <w:sz w:val="18"/>
            <w:highlight w:val="yellow"/>
          </w:rPr>
          <w:delText>Extended displaying device........................................(3.4.1, 4.4.3, 4.13.7) .........................................................................</w:delText>
        </w:r>
        <w:r w:rsidRPr="00A52983" w:rsidDel="005F2252">
          <w:rPr>
            <w:noProof w:val="0"/>
            <w:spacing w:val="-34"/>
            <w:sz w:val="18"/>
            <w:highlight w:val="yellow"/>
          </w:rPr>
          <w:delText xml:space="preserve"> </w:delText>
        </w:r>
        <w:r w:rsidRPr="00A52983" w:rsidDel="005F2252">
          <w:rPr>
            <w:noProof w:val="0"/>
            <w:sz w:val="18"/>
            <w:highlight w:val="yellow"/>
          </w:rPr>
          <w:delText>T.2.6</w:delText>
        </w:r>
      </w:del>
    </w:p>
    <w:p w14:paraId="18C473D8" w14:textId="2C753ED7" w:rsidR="006C0049" w:rsidRPr="00A52983" w:rsidDel="005F2252" w:rsidRDefault="006C0049" w:rsidP="006C0049">
      <w:pPr>
        <w:spacing w:before="0"/>
        <w:rPr>
          <w:del w:id="602" w:author="DixonP" w:date="2023-12-15T10:24:00Z"/>
          <w:noProof w:val="0"/>
          <w:sz w:val="18"/>
          <w:highlight w:val="yellow"/>
        </w:rPr>
      </w:pPr>
      <w:del w:id="603" w:author="DixonP" w:date="2023-12-15T10:24:00Z">
        <w:r w:rsidRPr="00A52983" w:rsidDel="005F2252">
          <w:rPr>
            <w:noProof w:val="0"/>
            <w:sz w:val="18"/>
            <w:highlight w:val="yellow"/>
          </w:rPr>
          <w:delText>Extension</w:delText>
        </w:r>
        <w:r w:rsidRPr="00A52983" w:rsidDel="005F2252">
          <w:rPr>
            <w:noProof w:val="0"/>
            <w:spacing w:val="-3"/>
            <w:sz w:val="18"/>
            <w:highlight w:val="yellow"/>
          </w:rPr>
          <w:delText xml:space="preserve"> </w:delText>
        </w:r>
        <w:r w:rsidRPr="00A52983" w:rsidDel="005F2252">
          <w:rPr>
            <w:noProof w:val="0"/>
            <w:sz w:val="18"/>
            <w:highlight w:val="yellow"/>
          </w:rPr>
          <w:delText>interval</w:delText>
        </w:r>
        <w:r w:rsidRPr="00A52983" w:rsidDel="005F2252">
          <w:rPr>
            <w:noProof w:val="0"/>
            <w:spacing w:val="-4"/>
            <w:sz w:val="18"/>
            <w:highlight w:val="yellow"/>
          </w:rPr>
          <w:delText xml:space="preserve"> </w:delText>
        </w:r>
        <w:r w:rsidRPr="00A52983" w:rsidDel="005F2252">
          <w:rPr>
            <w:noProof w:val="0"/>
            <w:sz w:val="18"/>
            <w:highlight w:val="yellow"/>
          </w:rPr>
          <w:delText>of</w:delText>
        </w:r>
        <w:r w:rsidRPr="00A52983" w:rsidDel="005F2252">
          <w:rPr>
            <w:noProof w:val="0"/>
            <w:spacing w:val="-5"/>
            <w:sz w:val="18"/>
            <w:highlight w:val="yellow"/>
          </w:rPr>
          <w:delText xml:space="preserve"> </w:delText>
        </w:r>
        <w:r w:rsidRPr="00A52983" w:rsidDel="005F2252">
          <w:rPr>
            <w:noProof w:val="0"/>
            <w:sz w:val="18"/>
            <w:highlight w:val="yellow"/>
          </w:rPr>
          <w:delText>self-indication...........................(4.2.5)</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4"/>
            <w:sz w:val="18"/>
            <w:highlight w:val="yellow"/>
          </w:rPr>
          <w:delText xml:space="preserve"> </w:delText>
        </w:r>
        <w:r w:rsidRPr="00A52983" w:rsidDel="005F2252">
          <w:rPr>
            <w:noProof w:val="0"/>
            <w:sz w:val="18"/>
            <w:highlight w:val="yellow"/>
          </w:rPr>
          <w:delText>T.3.1.5</w:delText>
        </w:r>
      </w:del>
    </w:p>
    <w:p w14:paraId="439CE874" w14:textId="3386F6F5" w:rsidR="006C0049" w:rsidRPr="00A52983" w:rsidDel="005F2252" w:rsidRDefault="006C0049" w:rsidP="006C0049">
      <w:pPr>
        <w:spacing w:before="0"/>
        <w:rPr>
          <w:del w:id="604" w:author="DixonP" w:date="2023-12-15T10:24:00Z"/>
          <w:noProof w:val="0"/>
          <w:sz w:val="18"/>
          <w:highlight w:val="yellow"/>
        </w:rPr>
      </w:pPr>
      <w:del w:id="605" w:author="DixonP" w:date="2023-12-15T10:24:00Z">
        <w:r w:rsidRPr="00A52983" w:rsidDel="005F2252">
          <w:rPr>
            <w:noProof w:val="0"/>
            <w:sz w:val="18"/>
            <w:highlight w:val="yellow"/>
          </w:rPr>
          <w:delText>Family</w:delText>
        </w:r>
        <w:r w:rsidRPr="00A52983" w:rsidDel="005F2252">
          <w:rPr>
            <w:noProof w:val="0"/>
            <w:spacing w:val="-15"/>
            <w:sz w:val="18"/>
            <w:highlight w:val="yellow"/>
          </w:rPr>
          <w:delText xml:space="preserve"> </w:delText>
        </w:r>
        <w:r w:rsidRPr="00A52983" w:rsidDel="005F2252">
          <w:rPr>
            <w:noProof w:val="0"/>
            <w:sz w:val="18"/>
            <w:highlight w:val="yellow"/>
          </w:rPr>
          <w:delText>........................................................................(3.10.4,</w:delText>
        </w:r>
        <w:r w:rsidRPr="00A52983" w:rsidDel="005F2252">
          <w:rPr>
            <w:noProof w:val="0"/>
            <w:spacing w:val="-4"/>
            <w:sz w:val="18"/>
            <w:highlight w:val="yellow"/>
          </w:rPr>
          <w:delText xml:space="preserve"> </w:delText>
        </w:r>
        <w:r w:rsidRPr="00A52983" w:rsidDel="005F2252">
          <w:rPr>
            <w:noProof w:val="0"/>
            <w:sz w:val="18"/>
            <w:highlight w:val="yellow"/>
          </w:rPr>
          <w:delText>8.2.1)</w:delText>
        </w:r>
        <w:r w:rsidRPr="00A52983" w:rsidDel="005F2252">
          <w:rPr>
            <w:noProof w:val="0"/>
            <w:spacing w:val="-22"/>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T.3.5</w:delText>
        </w:r>
      </w:del>
    </w:p>
    <w:p w14:paraId="758E92D0" w14:textId="5AA8120D" w:rsidR="006C0049" w:rsidRPr="00A52983" w:rsidDel="005F2252" w:rsidRDefault="006C0049" w:rsidP="006C0049">
      <w:pPr>
        <w:spacing w:before="0"/>
        <w:rPr>
          <w:del w:id="606" w:author="DixonP" w:date="2023-12-15T10:24:00Z"/>
          <w:noProof w:val="0"/>
          <w:sz w:val="18"/>
          <w:highlight w:val="yellow"/>
        </w:rPr>
      </w:pPr>
      <w:del w:id="607" w:author="DixonP" w:date="2023-12-15T10:24:00Z">
        <w:r w:rsidRPr="00A52983" w:rsidDel="005F2252">
          <w:rPr>
            <w:noProof w:val="0"/>
            <w:sz w:val="18"/>
            <w:highlight w:val="yellow"/>
          </w:rPr>
          <w:delText>Fault</w:delText>
        </w:r>
        <w:r w:rsidRPr="00A52983" w:rsidDel="005F2252">
          <w:rPr>
            <w:noProof w:val="0"/>
            <w:spacing w:val="-13"/>
            <w:sz w:val="18"/>
            <w:highlight w:val="yellow"/>
          </w:rPr>
          <w:delText xml:space="preserve"> </w:delText>
        </w:r>
        <w:r w:rsidRPr="00A52983" w:rsidDel="005F2252">
          <w:rPr>
            <w:noProof w:val="0"/>
            <w:sz w:val="18"/>
            <w:highlight w:val="yellow"/>
          </w:rPr>
          <w:delText>...........................................................................(5.1,</w:delText>
        </w:r>
        <w:r w:rsidRPr="00A52983" w:rsidDel="005F2252">
          <w:rPr>
            <w:noProof w:val="0"/>
            <w:spacing w:val="-1"/>
            <w:sz w:val="18"/>
            <w:highlight w:val="yellow"/>
          </w:rPr>
          <w:delText xml:space="preserve"> </w:delText>
        </w:r>
        <w:r w:rsidRPr="00A52983" w:rsidDel="005F2252">
          <w:rPr>
            <w:noProof w:val="0"/>
            <w:sz w:val="18"/>
            <w:highlight w:val="yellow"/>
          </w:rPr>
          <w:delText>5.2)</w:delText>
        </w:r>
        <w:r w:rsidRPr="00A52983" w:rsidDel="005F2252">
          <w:rPr>
            <w:noProof w:val="0"/>
            <w:spacing w:val="-26"/>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T.5.5.5</w:delText>
        </w:r>
      </w:del>
    </w:p>
    <w:p w14:paraId="79A32C3F" w14:textId="0577226B" w:rsidR="006C0049" w:rsidRPr="00A52983" w:rsidDel="005F2252" w:rsidRDefault="006C0049" w:rsidP="006C0049">
      <w:pPr>
        <w:spacing w:before="0"/>
        <w:rPr>
          <w:del w:id="608" w:author="DixonP" w:date="2023-12-15T10:24:00Z"/>
          <w:noProof w:val="0"/>
          <w:sz w:val="18"/>
          <w:highlight w:val="yellow"/>
        </w:rPr>
      </w:pPr>
      <w:del w:id="609" w:author="DixonP" w:date="2023-12-15T10:24:00Z">
        <w:r w:rsidRPr="00A52983" w:rsidDel="005F2252">
          <w:rPr>
            <w:noProof w:val="0"/>
            <w:sz w:val="18"/>
            <w:highlight w:val="yellow"/>
          </w:rPr>
          <w:delText>Final</w:delText>
        </w:r>
        <w:r w:rsidRPr="00A52983" w:rsidDel="005F2252">
          <w:rPr>
            <w:noProof w:val="0"/>
            <w:spacing w:val="-3"/>
            <w:sz w:val="18"/>
            <w:highlight w:val="yellow"/>
          </w:rPr>
          <w:delText xml:space="preserve"> </w:delText>
        </w:r>
        <w:r w:rsidRPr="00A52983" w:rsidDel="005F2252">
          <w:rPr>
            <w:noProof w:val="0"/>
            <w:sz w:val="18"/>
            <w:highlight w:val="yellow"/>
          </w:rPr>
          <w:delText>weight</w:delText>
        </w:r>
        <w:r w:rsidRPr="00A52983" w:rsidDel="005F2252">
          <w:rPr>
            <w:noProof w:val="0"/>
            <w:spacing w:val="-3"/>
            <w:sz w:val="18"/>
            <w:highlight w:val="yellow"/>
          </w:rPr>
          <w:delText xml:space="preserve"> </w:delText>
        </w:r>
        <w:r w:rsidRPr="00A52983" w:rsidDel="005F2252">
          <w:rPr>
            <w:noProof w:val="0"/>
            <w:sz w:val="18"/>
            <w:highlight w:val="yellow"/>
          </w:rPr>
          <w:delText>value</w:delText>
        </w:r>
        <w:r w:rsidRPr="00A52983" w:rsidDel="005F2252">
          <w:rPr>
            <w:noProof w:val="0"/>
            <w:spacing w:val="-23"/>
            <w:sz w:val="18"/>
            <w:highlight w:val="yellow"/>
          </w:rPr>
          <w:delText xml:space="preserve"> </w:delText>
        </w:r>
        <w:r w:rsidRPr="00A52983" w:rsidDel="005F2252">
          <w:rPr>
            <w:noProof w:val="0"/>
            <w:sz w:val="18"/>
            <w:highlight w:val="yellow"/>
          </w:rPr>
          <w:delText>......................................................(4.4.2)</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T.4.6</w:delText>
        </w:r>
      </w:del>
    </w:p>
    <w:p w14:paraId="03E5624E" w14:textId="6E4777FC" w:rsidR="006C0049" w:rsidRPr="00A52983" w:rsidDel="005F2252" w:rsidRDefault="006C0049" w:rsidP="006C0049">
      <w:pPr>
        <w:spacing w:before="0"/>
        <w:rPr>
          <w:del w:id="610" w:author="DixonP" w:date="2023-12-15T10:24:00Z"/>
          <w:noProof w:val="0"/>
          <w:sz w:val="18"/>
          <w:highlight w:val="yellow"/>
        </w:rPr>
      </w:pPr>
      <w:del w:id="611" w:author="DixonP" w:date="2023-12-15T10:24:00Z">
        <w:r w:rsidRPr="00A52983" w:rsidDel="005F2252">
          <w:rPr>
            <w:noProof w:val="0"/>
            <w:sz w:val="18"/>
            <w:highlight w:val="yellow"/>
          </w:rPr>
          <w:delText>Grading</w:delText>
        </w:r>
        <w:r w:rsidRPr="00A52983" w:rsidDel="005F2252">
          <w:rPr>
            <w:noProof w:val="0"/>
            <w:spacing w:val="-2"/>
            <w:sz w:val="18"/>
            <w:highlight w:val="yellow"/>
          </w:rPr>
          <w:delText xml:space="preserve"> </w:delText>
        </w:r>
        <w:r w:rsidRPr="00A52983" w:rsidDel="005F2252">
          <w:rPr>
            <w:noProof w:val="0"/>
            <w:sz w:val="18"/>
            <w:highlight w:val="yellow"/>
          </w:rPr>
          <w:delText>instrument.....................................................(3.2)</w:delText>
        </w:r>
        <w:r w:rsidRPr="00A52983" w:rsidDel="005F2252">
          <w:rPr>
            <w:noProof w:val="0"/>
            <w:spacing w:val="-32"/>
            <w:sz w:val="18"/>
            <w:highlight w:val="yellow"/>
          </w:rPr>
          <w:delText xml:space="preserve"> </w:delText>
        </w:r>
        <w:r w:rsidRPr="00A52983" w:rsidDel="005F2252">
          <w:rPr>
            <w:noProof w:val="0"/>
            <w:sz w:val="18"/>
            <w:highlight w:val="yellow"/>
          </w:rPr>
          <w:delText>.............................................................................................</w:delText>
        </w:r>
        <w:r w:rsidRPr="00A52983" w:rsidDel="005F2252">
          <w:rPr>
            <w:noProof w:val="0"/>
            <w:spacing w:val="-9"/>
            <w:sz w:val="18"/>
            <w:highlight w:val="yellow"/>
          </w:rPr>
          <w:delText xml:space="preserve"> </w:delText>
        </w:r>
        <w:r w:rsidRPr="00A52983" w:rsidDel="005F2252">
          <w:rPr>
            <w:noProof w:val="0"/>
            <w:sz w:val="18"/>
            <w:highlight w:val="yellow"/>
          </w:rPr>
          <w:delText>T.1.2.13</w:delText>
        </w:r>
      </w:del>
    </w:p>
    <w:p w14:paraId="11F8EFBA" w14:textId="3FA3AC07" w:rsidR="006C0049" w:rsidRPr="00A52983" w:rsidDel="005F2252" w:rsidRDefault="006C0049" w:rsidP="006C0049">
      <w:pPr>
        <w:spacing w:before="0"/>
        <w:rPr>
          <w:del w:id="612" w:author="DixonP" w:date="2023-12-15T10:24:00Z"/>
          <w:noProof w:val="0"/>
          <w:sz w:val="18"/>
          <w:highlight w:val="yellow"/>
        </w:rPr>
      </w:pPr>
      <w:del w:id="613" w:author="DixonP" w:date="2023-12-15T10:24:00Z">
        <w:r w:rsidRPr="00A52983" w:rsidDel="005F2252">
          <w:rPr>
            <w:noProof w:val="0"/>
            <w:sz w:val="18"/>
            <w:highlight w:val="yellow"/>
          </w:rPr>
          <w:delText>Graduated</w:delText>
        </w:r>
        <w:r w:rsidRPr="00A52983" w:rsidDel="005F2252">
          <w:rPr>
            <w:noProof w:val="0"/>
            <w:spacing w:val="-3"/>
            <w:sz w:val="18"/>
            <w:highlight w:val="yellow"/>
          </w:rPr>
          <w:delText xml:space="preserve"> </w:delText>
        </w:r>
        <w:r w:rsidRPr="00A52983" w:rsidDel="005F2252">
          <w:rPr>
            <w:noProof w:val="0"/>
            <w:sz w:val="18"/>
            <w:highlight w:val="yellow"/>
          </w:rPr>
          <w:delText>instrument</w:delText>
        </w:r>
        <w:r w:rsidRPr="00A52983" w:rsidDel="005F2252">
          <w:rPr>
            <w:noProof w:val="0"/>
            <w:spacing w:val="-21"/>
            <w:sz w:val="18"/>
            <w:highlight w:val="yellow"/>
          </w:rPr>
          <w:delText xml:space="preserve"> </w:delText>
        </w:r>
        <w:r w:rsidRPr="00A52983" w:rsidDel="005F2252">
          <w:rPr>
            <w:noProof w:val="0"/>
            <w:sz w:val="18"/>
            <w:highlight w:val="yellow"/>
          </w:rPr>
          <w:delText>.................................................(3.1.2)</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T.1.2.1</w:delText>
        </w:r>
      </w:del>
    </w:p>
    <w:p w14:paraId="16117E8D" w14:textId="3FCBDD9A" w:rsidR="006C0049" w:rsidRPr="00A52983" w:rsidDel="005F2252" w:rsidRDefault="006C0049" w:rsidP="006C0049">
      <w:pPr>
        <w:spacing w:before="0"/>
        <w:rPr>
          <w:del w:id="614" w:author="DixonP" w:date="2023-12-15T10:24:00Z"/>
          <w:noProof w:val="0"/>
          <w:sz w:val="18"/>
          <w:highlight w:val="yellow"/>
        </w:rPr>
      </w:pPr>
      <w:del w:id="615" w:author="DixonP" w:date="2023-12-15T10:24:00Z">
        <w:r w:rsidRPr="00A52983" w:rsidDel="005F2252">
          <w:rPr>
            <w:noProof w:val="0"/>
            <w:sz w:val="18"/>
            <w:highlight w:val="yellow"/>
          </w:rPr>
          <w:delText>Gross value.................................................................(4.6.5, 4.13.3) ................................................................................</w:delText>
        </w:r>
        <w:r w:rsidRPr="00A52983" w:rsidDel="005F2252">
          <w:rPr>
            <w:noProof w:val="0"/>
            <w:spacing w:val="-33"/>
            <w:sz w:val="18"/>
            <w:highlight w:val="yellow"/>
          </w:rPr>
          <w:delText xml:space="preserve"> </w:delText>
        </w:r>
        <w:r w:rsidRPr="00A52983" w:rsidDel="005F2252">
          <w:rPr>
            <w:noProof w:val="0"/>
            <w:sz w:val="18"/>
            <w:highlight w:val="yellow"/>
          </w:rPr>
          <w:delText>T.5.2.1</w:delText>
        </w:r>
      </w:del>
    </w:p>
    <w:p w14:paraId="3830A1BE" w14:textId="5413B75C" w:rsidR="006C0049" w:rsidRPr="00A52983" w:rsidDel="005F2252" w:rsidRDefault="006C0049" w:rsidP="006C0049">
      <w:pPr>
        <w:spacing w:before="0"/>
        <w:rPr>
          <w:del w:id="616" w:author="DixonP" w:date="2023-12-15T10:24:00Z"/>
          <w:noProof w:val="0"/>
          <w:sz w:val="18"/>
          <w:highlight w:val="yellow"/>
        </w:rPr>
      </w:pPr>
      <w:del w:id="617" w:author="DixonP" w:date="2023-12-15T10:24:00Z">
        <w:r w:rsidRPr="00A52983" w:rsidDel="005F2252">
          <w:rPr>
            <w:noProof w:val="0"/>
            <w:sz w:val="18"/>
            <w:highlight w:val="yellow"/>
          </w:rPr>
          <w:delText>Indications</w:delText>
        </w:r>
        <w:r w:rsidRPr="00A52983" w:rsidDel="005F2252">
          <w:rPr>
            <w:noProof w:val="0"/>
            <w:spacing w:val="-2"/>
            <w:sz w:val="18"/>
            <w:highlight w:val="yellow"/>
          </w:rPr>
          <w:delText xml:space="preserve"> </w:delText>
        </w:r>
        <w:r w:rsidRPr="00A52983" w:rsidDel="005F2252">
          <w:rPr>
            <w:noProof w:val="0"/>
            <w:sz w:val="18"/>
            <w:highlight w:val="yellow"/>
          </w:rPr>
          <w:delText>of</w:delText>
        </w:r>
        <w:r w:rsidRPr="00A52983" w:rsidDel="005F2252">
          <w:rPr>
            <w:noProof w:val="0"/>
            <w:spacing w:val="-3"/>
            <w:sz w:val="18"/>
            <w:highlight w:val="yellow"/>
          </w:rPr>
          <w:delText xml:space="preserve"> </w:delText>
        </w:r>
        <w:r w:rsidRPr="00A52983" w:rsidDel="005F2252">
          <w:rPr>
            <w:noProof w:val="0"/>
            <w:sz w:val="18"/>
            <w:highlight w:val="yellow"/>
          </w:rPr>
          <w:delText>an instrument</w:delText>
        </w:r>
        <w:r w:rsidRPr="00A52983" w:rsidDel="005F2252">
          <w:rPr>
            <w:noProof w:val="0"/>
            <w:spacing w:val="-25"/>
            <w:sz w:val="18"/>
            <w:highlight w:val="yellow"/>
          </w:rPr>
          <w:delText xml:space="preserve"> </w:delText>
        </w:r>
        <w:r w:rsidRPr="00A52983" w:rsidDel="005F2252">
          <w:rPr>
            <w:noProof w:val="0"/>
            <w:sz w:val="18"/>
            <w:highlight w:val="yellow"/>
          </w:rPr>
          <w:delText>.......................................(3.8.2,</w:delText>
        </w:r>
        <w:r w:rsidRPr="00A52983" w:rsidDel="005F2252">
          <w:rPr>
            <w:noProof w:val="0"/>
            <w:spacing w:val="-3"/>
            <w:sz w:val="18"/>
            <w:highlight w:val="yellow"/>
          </w:rPr>
          <w:delText xml:space="preserve"> </w:delText>
        </w:r>
        <w:r w:rsidRPr="00A52983" w:rsidDel="005F2252">
          <w:rPr>
            <w:noProof w:val="0"/>
            <w:sz w:val="18"/>
            <w:highlight w:val="yellow"/>
          </w:rPr>
          <w:delText>4.2,</w:delText>
        </w:r>
        <w:r w:rsidRPr="00A52983" w:rsidDel="005F2252">
          <w:rPr>
            <w:noProof w:val="0"/>
            <w:spacing w:val="-3"/>
            <w:sz w:val="18"/>
            <w:highlight w:val="yellow"/>
          </w:rPr>
          <w:delText xml:space="preserve"> </w:delText>
        </w:r>
        <w:r w:rsidRPr="00A52983" w:rsidDel="005F2252">
          <w:rPr>
            <w:noProof w:val="0"/>
            <w:sz w:val="18"/>
            <w:highlight w:val="yellow"/>
          </w:rPr>
          <w:delText>4.3.3,</w:delText>
        </w:r>
        <w:r w:rsidRPr="00A52983" w:rsidDel="005F2252">
          <w:rPr>
            <w:noProof w:val="0"/>
            <w:spacing w:val="-3"/>
            <w:sz w:val="18"/>
            <w:highlight w:val="yellow"/>
          </w:rPr>
          <w:delText xml:space="preserve"> </w:delText>
        </w:r>
        <w:r w:rsidRPr="00A52983" w:rsidDel="005F2252">
          <w:rPr>
            <w:noProof w:val="0"/>
            <w:sz w:val="18"/>
            <w:highlight w:val="yellow"/>
          </w:rPr>
          <w:delText>4.4,</w:delText>
        </w:r>
        <w:r w:rsidRPr="00A52983" w:rsidDel="005F2252">
          <w:rPr>
            <w:noProof w:val="0"/>
            <w:spacing w:val="-3"/>
            <w:sz w:val="18"/>
            <w:highlight w:val="yellow"/>
          </w:rPr>
          <w:delText xml:space="preserve"> </w:delText>
        </w:r>
        <w:r w:rsidRPr="00A52983" w:rsidDel="005F2252">
          <w:rPr>
            <w:noProof w:val="0"/>
            <w:sz w:val="18"/>
            <w:highlight w:val="yellow"/>
          </w:rPr>
          <w:delText>4.6.12)</w:delText>
        </w:r>
        <w:r w:rsidRPr="00A52983" w:rsidDel="005F2252">
          <w:rPr>
            <w:noProof w:val="0"/>
            <w:spacing w:val="-8"/>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T.1.3</w:delText>
        </w:r>
      </w:del>
    </w:p>
    <w:p w14:paraId="3CB9CA8B" w14:textId="1FA9C06D" w:rsidR="006C0049" w:rsidRPr="00A52983" w:rsidDel="005F2252" w:rsidRDefault="006C0049" w:rsidP="006C0049">
      <w:pPr>
        <w:spacing w:before="0"/>
        <w:rPr>
          <w:del w:id="618" w:author="DixonP" w:date="2023-12-15T10:24:00Z"/>
          <w:noProof w:val="0"/>
          <w:sz w:val="18"/>
          <w:highlight w:val="yellow"/>
        </w:rPr>
      </w:pPr>
      <w:del w:id="619" w:author="DixonP" w:date="2023-12-15T10:24:00Z">
        <w:r w:rsidRPr="00A52983" w:rsidDel="005F2252">
          <w:rPr>
            <w:noProof w:val="0"/>
            <w:sz w:val="18"/>
            <w:highlight w:val="yellow"/>
          </w:rPr>
          <w:delText>Indicating</w:delText>
        </w:r>
        <w:r w:rsidRPr="00A52983" w:rsidDel="005F2252">
          <w:rPr>
            <w:noProof w:val="0"/>
            <w:spacing w:val="-5"/>
            <w:sz w:val="18"/>
            <w:highlight w:val="yellow"/>
          </w:rPr>
          <w:delText xml:space="preserve"> </w:delText>
        </w:r>
        <w:r w:rsidRPr="00A52983" w:rsidDel="005F2252">
          <w:rPr>
            <w:noProof w:val="0"/>
            <w:sz w:val="18"/>
            <w:highlight w:val="yellow"/>
          </w:rPr>
          <w:delText>device</w:delText>
        </w:r>
        <w:r w:rsidRPr="00A52983" w:rsidDel="005F2252">
          <w:rPr>
            <w:noProof w:val="0"/>
            <w:spacing w:val="-3"/>
            <w:sz w:val="18"/>
            <w:highlight w:val="yellow"/>
          </w:rPr>
          <w:delText xml:space="preserve"> </w:delText>
        </w:r>
        <w:r w:rsidRPr="00A52983" w:rsidDel="005F2252">
          <w:rPr>
            <w:noProof w:val="0"/>
            <w:sz w:val="18"/>
            <w:highlight w:val="yellow"/>
          </w:rPr>
          <w:delText>with</w:delText>
        </w:r>
        <w:r w:rsidRPr="00A52983" w:rsidDel="005F2252">
          <w:rPr>
            <w:noProof w:val="0"/>
            <w:spacing w:val="-1"/>
            <w:sz w:val="18"/>
            <w:highlight w:val="yellow"/>
          </w:rPr>
          <w:delText xml:space="preserve"> </w:delText>
        </w:r>
        <w:r w:rsidRPr="00A52983" w:rsidDel="005F2252">
          <w:rPr>
            <w:noProof w:val="0"/>
            <w:sz w:val="18"/>
            <w:highlight w:val="yellow"/>
          </w:rPr>
          <w:delText>a</w:delText>
        </w:r>
        <w:r w:rsidRPr="00A52983" w:rsidDel="005F2252">
          <w:rPr>
            <w:noProof w:val="0"/>
            <w:spacing w:val="-3"/>
            <w:sz w:val="18"/>
            <w:highlight w:val="yellow"/>
          </w:rPr>
          <w:delText xml:space="preserve"> </w:delText>
        </w:r>
        <w:r w:rsidRPr="00A52983" w:rsidDel="005F2252">
          <w:rPr>
            <w:noProof w:val="0"/>
            <w:sz w:val="18"/>
            <w:highlight w:val="yellow"/>
          </w:rPr>
          <w:delText>differentiated</w:delText>
        </w:r>
        <w:r w:rsidRPr="00A52983" w:rsidDel="005F2252">
          <w:rPr>
            <w:noProof w:val="0"/>
            <w:spacing w:val="-2"/>
            <w:sz w:val="18"/>
            <w:highlight w:val="yellow"/>
          </w:rPr>
          <w:delText xml:space="preserve"> </w:delText>
        </w:r>
        <w:r w:rsidRPr="00A52983" w:rsidDel="005F2252">
          <w:rPr>
            <w:noProof w:val="0"/>
            <w:sz w:val="18"/>
            <w:highlight w:val="yellow"/>
          </w:rPr>
          <w:delText>scale</w:delText>
        </w:r>
        <w:r w:rsidRPr="00A52983" w:rsidDel="005F2252">
          <w:rPr>
            <w:noProof w:val="0"/>
            <w:spacing w:val="-2"/>
            <w:sz w:val="18"/>
            <w:highlight w:val="yellow"/>
          </w:rPr>
          <w:delText xml:space="preserve"> </w:delText>
        </w:r>
        <w:r w:rsidRPr="00A52983" w:rsidDel="005F2252">
          <w:rPr>
            <w:noProof w:val="0"/>
            <w:sz w:val="18"/>
            <w:highlight w:val="yellow"/>
          </w:rPr>
          <w:delText>division.(3.4.1)</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T.2.5.4</w:delText>
        </w:r>
      </w:del>
    </w:p>
    <w:p w14:paraId="3E9C0C24" w14:textId="512807E4" w:rsidR="006C0049" w:rsidRPr="00A52983" w:rsidDel="005F2252" w:rsidRDefault="006C0049" w:rsidP="006C0049">
      <w:pPr>
        <w:spacing w:before="0"/>
        <w:rPr>
          <w:del w:id="620" w:author="DixonP" w:date="2023-12-15T10:24:00Z"/>
          <w:noProof w:val="0"/>
          <w:sz w:val="18"/>
          <w:highlight w:val="yellow"/>
        </w:rPr>
      </w:pPr>
      <w:del w:id="621" w:author="DixonP" w:date="2023-12-15T10:24:00Z">
        <w:r w:rsidRPr="00A52983" w:rsidDel="005F2252">
          <w:rPr>
            <w:noProof w:val="0"/>
            <w:sz w:val="18"/>
            <w:highlight w:val="yellow"/>
          </w:rPr>
          <w:delText>Indicator</w:delText>
        </w:r>
        <w:r w:rsidRPr="00A52983" w:rsidDel="005F2252">
          <w:rPr>
            <w:noProof w:val="0"/>
            <w:spacing w:val="-20"/>
            <w:sz w:val="18"/>
            <w:highlight w:val="yellow"/>
          </w:rPr>
          <w:delText xml:space="preserve"> </w:delText>
        </w:r>
        <w:r w:rsidRPr="00A52983" w:rsidDel="005F2252">
          <w:rPr>
            <w:noProof w:val="0"/>
            <w:sz w:val="18"/>
            <w:highlight w:val="yellow"/>
          </w:rPr>
          <w:delText>.....................................................................(3.10.2,</w:delText>
        </w:r>
        <w:r w:rsidRPr="00A52983" w:rsidDel="005F2252">
          <w:rPr>
            <w:noProof w:val="0"/>
            <w:spacing w:val="-2"/>
            <w:sz w:val="18"/>
            <w:highlight w:val="yellow"/>
          </w:rPr>
          <w:delText xml:space="preserve"> </w:delText>
        </w:r>
        <w:r w:rsidRPr="00A52983" w:rsidDel="005F2252">
          <w:rPr>
            <w:noProof w:val="0"/>
            <w:sz w:val="18"/>
            <w:highlight w:val="yellow"/>
          </w:rPr>
          <w:delText>5.3.1,</w:delText>
        </w:r>
        <w:r w:rsidRPr="00A52983" w:rsidDel="005F2252">
          <w:rPr>
            <w:noProof w:val="0"/>
            <w:spacing w:val="-3"/>
            <w:sz w:val="18"/>
            <w:highlight w:val="yellow"/>
          </w:rPr>
          <w:delText xml:space="preserve"> </w:delText>
        </w:r>
        <w:r w:rsidRPr="00A52983" w:rsidDel="005F2252">
          <w:rPr>
            <w:noProof w:val="0"/>
            <w:sz w:val="18"/>
            <w:highlight w:val="yellow"/>
          </w:rPr>
          <w:delText>5.5.2, 7.1.5.3,</w:delText>
        </w:r>
        <w:r w:rsidRPr="00A52983" w:rsidDel="005F2252">
          <w:rPr>
            <w:noProof w:val="0"/>
            <w:spacing w:val="1"/>
            <w:sz w:val="18"/>
            <w:highlight w:val="yellow"/>
          </w:rPr>
          <w:delText xml:space="preserve"> </w:delText>
        </w:r>
        <w:r w:rsidRPr="00A52983" w:rsidDel="005F2252">
          <w:rPr>
            <w:noProof w:val="0"/>
            <w:sz w:val="18"/>
            <w:highlight w:val="yellow"/>
          </w:rPr>
          <w:delText>C,</w:delText>
        </w:r>
        <w:r w:rsidRPr="00A52983" w:rsidDel="005F2252">
          <w:rPr>
            <w:noProof w:val="0"/>
            <w:spacing w:val="-3"/>
            <w:sz w:val="18"/>
            <w:highlight w:val="yellow"/>
          </w:rPr>
          <w:delText xml:space="preserve"> </w:delText>
        </w:r>
        <w:r w:rsidRPr="00A52983" w:rsidDel="005F2252">
          <w:rPr>
            <w:noProof w:val="0"/>
            <w:sz w:val="18"/>
            <w:highlight w:val="yellow"/>
          </w:rPr>
          <w:delText>F).................................................</w:delText>
        </w:r>
        <w:r w:rsidRPr="00A52983" w:rsidDel="005F2252">
          <w:rPr>
            <w:noProof w:val="0"/>
            <w:spacing w:val="-11"/>
            <w:sz w:val="18"/>
            <w:highlight w:val="yellow"/>
          </w:rPr>
          <w:delText xml:space="preserve"> </w:delText>
        </w:r>
        <w:r w:rsidRPr="00A52983" w:rsidDel="005F2252">
          <w:rPr>
            <w:noProof w:val="0"/>
            <w:sz w:val="18"/>
            <w:highlight w:val="yellow"/>
          </w:rPr>
          <w:delText>T.2.2.2</w:delText>
        </w:r>
      </w:del>
    </w:p>
    <w:p w14:paraId="038A8C29" w14:textId="21AB4416" w:rsidR="006C0049" w:rsidRPr="00A52983" w:rsidDel="005F2252" w:rsidRDefault="006C0049" w:rsidP="006C0049">
      <w:pPr>
        <w:spacing w:before="0"/>
        <w:rPr>
          <w:del w:id="622" w:author="DixonP" w:date="2023-12-15T10:24:00Z"/>
          <w:noProof w:val="0"/>
          <w:sz w:val="18"/>
          <w:highlight w:val="yellow"/>
        </w:rPr>
      </w:pPr>
      <w:del w:id="623" w:author="DixonP" w:date="2023-12-15T10:24:00Z">
        <w:r w:rsidRPr="00A52983" w:rsidDel="005F2252">
          <w:rPr>
            <w:noProof w:val="0"/>
            <w:sz w:val="18"/>
            <w:highlight w:val="yellow"/>
          </w:rPr>
          <w:delText>Influence</w:delText>
        </w:r>
        <w:r w:rsidRPr="00A52983" w:rsidDel="005F2252">
          <w:rPr>
            <w:noProof w:val="0"/>
            <w:spacing w:val="-3"/>
            <w:sz w:val="18"/>
            <w:highlight w:val="yellow"/>
          </w:rPr>
          <w:delText xml:space="preserve"> </w:delText>
        </w:r>
        <w:r w:rsidRPr="00A52983" w:rsidDel="005F2252">
          <w:rPr>
            <w:noProof w:val="0"/>
            <w:sz w:val="18"/>
            <w:highlight w:val="yellow"/>
          </w:rPr>
          <w:delText>factor</w:delText>
        </w:r>
        <w:r w:rsidRPr="00A52983" w:rsidDel="005F2252">
          <w:rPr>
            <w:noProof w:val="0"/>
            <w:spacing w:val="-9"/>
            <w:sz w:val="18"/>
            <w:highlight w:val="yellow"/>
          </w:rPr>
          <w:delText xml:space="preserve"> </w:delText>
        </w:r>
        <w:r w:rsidRPr="00A52983" w:rsidDel="005F2252">
          <w:rPr>
            <w:noProof w:val="0"/>
            <w:sz w:val="18"/>
            <w:highlight w:val="yellow"/>
          </w:rPr>
          <w:delText>..........................................................(3.5.3.1,</w:delText>
        </w:r>
        <w:r w:rsidRPr="00A52983" w:rsidDel="005F2252">
          <w:rPr>
            <w:noProof w:val="0"/>
            <w:spacing w:val="-4"/>
            <w:sz w:val="18"/>
            <w:highlight w:val="yellow"/>
          </w:rPr>
          <w:delText xml:space="preserve"> </w:delText>
        </w:r>
        <w:r w:rsidRPr="00A52983" w:rsidDel="005F2252">
          <w:rPr>
            <w:noProof w:val="0"/>
            <w:sz w:val="18"/>
            <w:highlight w:val="yellow"/>
          </w:rPr>
          <w:delText>5.4.3,</w:delText>
        </w:r>
        <w:r w:rsidRPr="00A52983" w:rsidDel="005F2252">
          <w:rPr>
            <w:noProof w:val="0"/>
            <w:spacing w:val="-4"/>
            <w:sz w:val="18"/>
            <w:highlight w:val="yellow"/>
          </w:rPr>
          <w:delText xml:space="preserve"> </w:delText>
        </w:r>
        <w:r w:rsidRPr="00A52983" w:rsidDel="005F2252">
          <w:rPr>
            <w:noProof w:val="0"/>
            <w:sz w:val="18"/>
            <w:highlight w:val="yellow"/>
          </w:rPr>
          <w:delText>A.5)</w:delText>
        </w:r>
        <w:r w:rsidRPr="00A52983" w:rsidDel="005F2252">
          <w:rPr>
            <w:noProof w:val="0"/>
            <w:spacing w:val="-11"/>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T.6.1.1</w:delText>
        </w:r>
      </w:del>
    </w:p>
    <w:p w14:paraId="752FB484" w14:textId="7FD932D1" w:rsidR="006C0049" w:rsidRPr="00A52983" w:rsidDel="005F2252" w:rsidRDefault="006C0049" w:rsidP="006C0049">
      <w:pPr>
        <w:spacing w:before="0"/>
        <w:rPr>
          <w:del w:id="624" w:author="DixonP" w:date="2023-12-15T10:24:00Z"/>
          <w:noProof w:val="0"/>
          <w:sz w:val="18"/>
          <w:highlight w:val="yellow"/>
        </w:rPr>
      </w:pPr>
      <w:del w:id="625" w:author="DixonP" w:date="2023-12-15T10:24:00Z">
        <w:r w:rsidRPr="00A52983" w:rsidDel="005F2252">
          <w:rPr>
            <w:noProof w:val="0"/>
            <w:sz w:val="18"/>
            <w:highlight w:val="yellow"/>
          </w:rPr>
          <w:delText>Initial</w:delText>
        </w:r>
        <w:r w:rsidRPr="00A52983" w:rsidDel="005F2252">
          <w:rPr>
            <w:noProof w:val="0"/>
            <w:spacing w:val="-2"/>
            <w:sz w:val="18"/>
            <w:highlight w:val="yellow"/>
          </w:rPr>
          <w:delText xml:space="preserve"> </w:delText>
        </w:r>
        <w:r w:rsidRPr="00A52983" w:rsidDel="005F2252">
          <w:rPr>
            <w:noProof w:val="0"/>
            <w:sz w:val="18"/>
            <w:highlight w:val="yellow"/>
          </w:rPr>
          <w:delText>intrinsic</w:delText>
        </w:r>
        <w:r w:rsidRPr="00A52983" w:rsidDel="005F2252">
          <w:rPr>
            <w:noProof w:val="0"/>
            <w:spacing w:val="-3"/>
            <w:sz w:val="18"/>
            <w:highlight w:val="yellow"/>
          </w:rPr>
          <w:delText xml:space="preserve"> </w:delText>
        </w:r>
        <w:r w:rsidRPr="00A52983" w:rsidDel="005F2252">
          <w:rPr>
            <w:noProof w:val="0"/>
            <w:sz w:val="18"/>
            <w:highlight w:val="yellow"/>
          </w:rPr>
          <w:delText>error</w:delText>
        </w:r>
        <w:r w:rsidRPr="00A52983" w:rsidDel="005F2252">
          <w:rPr>
            <w:noProof w:val="0"/>
            <w:spacing w:val="-8"/>
            <w:sz w:val="18"/>
            <w:highlight w:val="yellow"/>
          </w:rPr>
          <w:delText xml:space="preserve"> </w:delText>
        </w:r>
        <w:r w:rsidRPr="00A52983" w:rsidDel="005F2252">
          <w:rPr>
            <w:noProof w:val="0"/>
            <w:sz w:val="18"/>
            <w:highlight w:val="yellow"/>
          </w:rPr>
          <w:delText>...................................................(A.4.4.1)</w:delText>
        </w:r>
        <w:r w:rsidRPr="00A52983" w:rsidDel="005F2252">
          <w:rPr>
            <w:noProof w:val="0"/>
            <w:spacing w:val="-22"/>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T.5.5.3</w:delText>
        </w:r>
      </w:del>
    </w:p>
    <w:p w14:paraId="422D31ED" w14:textId="35977377" w:rsidR="006C0049" w:rsidRPr="00A52983" w:rsidDel="005F2252" w:rsidRDefault="006C0049" w:rsidP="006C0049">
      <w:pPr>
        <w:spacing w:before="0"/>
        <w:rPr>
          <w:del w:id="626" w:author="DixonP" w:date="2023-12-15T10:24:00Z"/>
          <w:noProof w:val="0"/>
          <w:sz w:val="18"/>
          <w:highlight w:val="yellow"/>
        </w:rPr>
      </w:pPr>
      <w:del w:id="627" w:author="DixonP" w:date="2023-12-15T10:24:00Z">
        <w:r w:rsidRPr="00A52983" w:rsidDel="005F2252">
          <w:rPr>
            <w:noProof w:val="0"/>
            <w:sz w:val="18"/>
            <w:highlight w:val="yellow"/>
          </w:rPr>
          <w:delText>Initial</w:delText>
        </w:r>
        <w:r w:rsidRPr="00A52983" w:rsidDel="005F2252">
          <w:rPr>
            <w:noProof w:val="0"/>
            <w:spacing w:val="-3"/>
            <w:sz w:val="18"/>
            <w:highlight w:val="yellow"/>
          </w:rPr>
          <w:delText xml:space="preserve"> </w:delText>
        </w:r>
        <w:r w:rsidRPr="00A52983" w:rsidDel="005F2252">
          <w:rPr>
            <w:noProof w:val="0"/>
            <w:sz w:val="18"/>
            <w:highlight w:val="yellow"/>
          </w:rPr>
          <w:delText>zero-setting</w:delText>
        </w:r>
        <w:r w:rsidRPr="00A52983" w:rsidDel="005F2252">
          <w:rPr>
            <w:noProof w:val="0"/>
            <w:spacing w:val="-4"/>
            <w:sz w:val="18"/>
            <w:highlight w:val="yellow"/>
          </w:rPr>
          <w:delText xml:space="preserve"> </w:delText>
        </w:r>
        <w:r w:rsidRPr="00A52983" w:rsidDel="005F2252">
          <w:rPr>
            <w:noProof w:val="0"/>
            <w:sz w:val="18"/>
            <w:highlight w:val="yellow"/>
          </w:rPr>
          <w:delText>device</w:delText>
        </w:r>
        <w:r w:rsidRPr="00A52983" w:rsidDel="005F2252">
          <w:rPr>
            <w:noProof w:val="0"/>
            <w:spacing w:val="-21"/>
            <w:sz w:val="18"/>
            <w:highlight w:val="yellow"/>
          </w:rPr>
          <w:delText xml:space="preserve"> </w:delText>
        </w:r>
        <w:r w:rsidRPr="00A52983" w:rsidDel="005F2252">
          <w:rPr>
            <w:noProof w:val="0"/>
            <w:sz w:val="18"/>
            <w:highlight w:val="yellow"/>
          </w:rPr>
          <w:delText>...........................................(4.5.1,</w:delText>
        </w:r>
        <w:r w:rsidRPr="00A52983" w:rsidDel="005F2252">
          <w:rPr>
            <w:noProof w:val="0"/>
            <w:spacing w:val="-5"/>
            <w:sz w:val="18"/>
            <w:highlight w:val="yellow"/>
          </w:rPr>
          <w:delText xml:space="preserve"> </w:delText>
        </w:r>
        <w:r w:rsidRPr="00A52983" w:rsidDel="005F2252">
          <w:rPr>
            <w:noProof w:val="0"/>
            <w:sz w:val="18"/>
            <w:highlight w:val="yellow"/>
          </w:rPr>
          <w:delText>4.5.4,</w:delText>
        </w:r>
        <w:r w:rsidRPr="00A52983" w:rsidDel="005F2252">
          <w:rPr>
            <w:noProof w:val="0"/>
            <w:spacing w:val="-2"/>
            <w:sz w:val="18"/>
            <w:highlight w:val="yellow"/>
          </w:rPr>
          <w:delText xml:space="preserve"> </w:delText>
        </w:r>
        <w:r w:rsidRPr="00A52983" w:rsidDel="005F2252">
          <w:rPr>
            <w:noProof w:val="0"/>
            <w:sz w:val="18"/>
            <w:highlight w:val="yellow"/>
          </w:rPr>
          <w:delText>A.4.4.2)</w:delText>
        </w:r>
        <w:r w:rsidRPr="00A52983" w:rsidDel="005F2252">
          <w:rPr>
            <w:noProof w:val="0"/>
            <w:spacing w:val="-11"/>
            <w:sz w:val="18"/>
            <w:highlight w:val="yellow"/>
          </w:rPr>
          <w:delText xml:space="preserve"> </w:delText>
        </w:r>
        <w:r w:rsidRPr="00A52983" w:rsidDel="005F2252">
          <w:rPr>
            <w:noProof w:val="0"/>
            <w:sz w:val="18"/>
            <w:highlight w:val="yellow"/>
          </w:rPr>
          <w:delText>.................................................................</w:delText>
        </w:r>
        <w:r w:rsidRPr="00A52983" w:rsidDel="005F2252">
          <w:rPr>
            <w:noProof w:val="0"/>
            <w:spacing w:val="-11"/>
            <w:sz w:val="18"/>
            <w:highlight w:val="yellow"/>
          </w:rPr>
          <w:delText xml:space="preserve"> </w:delText>
        </w:r>
        <w:r w:rsidRPr="00A52983" w:rsidDel="005F2252">
          <w:rPr>
            <w:noProof w:val="0"/>
            <w:sz w:val="18"/>
            <w:highlight w:val="yellow"/>
          </w:rPr>
          <w:delText>T.2.7.2.4</w:delText>
        </w:r>
      </w:del>
    </w:p>
    <w:p w14:paraId="5AE1223E" w14:textId="183A0AC9" w:rsidR="006C0049" w:rsidRPr="00A52983" w:rsidDel="005F2252" w:rsidRDefault="006C0049" w:rsidP="006C0049">
      <w:pPr>
        <w:spacing w:before="0"/>
        <w:rPr>
          <w:del w:id="628" w:author="DixonP" w:date="2023-12-15T10:24:00Z"/>
          <w:noProof w:val="0"/>
          <w:sz w:val="18"/>
          <w:highlight w:val="yellow"/>
        </w:rPr>
      </w:pPr>
      <w:del w:id="629" w:author="DixonP" w:date="2023-12-15T10:24:00Z">
        <w:r w:rsidRPr="00A52983" w:rsidDel="005F2252">
          <w:rPr>
            <w:noProof w:val="0"/>
            <w:sz w:val="18"/>
            <w:highlight w:val="yellow"/>
          </w:rPr>
          <w:delText>Instrument</w:delText>
        </w:r>
        <w:r w:rsidRPr="00A52983" w:rsidDel="005F2252">
          <w:rPr>
            <w:noProof w:val="0"/>
            <w:spacing w:val="-3"/>
            <w:sz w:val="18"/>
            <w:highlight w:val="yellow"/>
          </w:rPr>
          <w:delText xml:space="preserve"> </w:delText>
        </w:r>
        <w:r w:rsidRPr="00A52983" w:rsidDel="005F2252">
          <w:rPr>
            <w:noProof w:val="0"/>
            <w:sz w:val="18"/>
            <w:highlight w:val="yellow"/>
          </w:rPr>
          <w:delText>with</w:delText>
        </w:r>
        <w:r w:rsidRPr="00A52983" w:rsidDel="005F2252">
          <w:rPr>
            <w:noProof w:val="0"/>
            <w:spacing w:val="-2"/>
            <w:sz w:val="18"/>
            <w:highlight w:val="yellow"/>
          </w:rPr>
          <w:delText xml:space="preserve"> </w:delText>
        </w:r>
        <w:r w:rsidRPr="00A52983" w:rsidDel="005F2252">
          <w:rPr>
            <w:noProof w:val="0"/>
            <w:sz w:val="18"/>
            <w:highlight w:val="yellow"/>
          </w:rPr>
          <w:delText>price</w:delText>
        </w:r>
        <w:r w:rsidRPr="00A52983" w:rsidDel="005F2252">
          <w:rPr>
            <w:noProof w:val="0"/>
            <w:spacing w:val="-4"/>
            <w:sz w:val="18"/>
            <w:highlight w:val="yellow"/>
          </w:rPr>
          <w:delText xml:space="preserve"> </w:delText>
        </w:r>
        <w:r w:rsidRPr="00A52983" w:rsidDel="005F2252">
          <w:rPr>
            <w:noProof w:val="0"/>
            <w:sz w:val="18"/>
            <w:highlight w:val="yellow"/>
          </w:rPr>
          <w:delText>scales</w:delText>
        </w:r>
        <w:r w:rsidRPr="00A52983" w:rsidDel="005F2252">
          <w:rPr>
            <w:noProof w:val="0"/>
            <w:spacing w:val="-23"/>
            <w:sz w:val="18"/>
            <w:highlight w:val="yellow"/>
          </w:rPr>
          <w:delText xml:space="preserve"> </w:delText>
        </w:r>
        <w:r w:rsidRPr="00A52983" w:rsidDel="005F2252">
          <w:rPr>
            <w:noProof w:val="0"/>
            <w:sz w:val="18"/>
            <w:highlight w:val="yellow"/>
          </w:rPr>
          <w:delText>.......................................(4.14.2)</w:delText>
        </w:r>
        <w:r w:rsidRPr="00A52983" w:rsidDel="005F2252">
          <w:rPr>
            <w:noProof w:val="0"/>
            <w:spacing w:val="-27"/>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T.1.2.7</w:delText>
        </w:r>
      </w:del>
    </w:p>
    <w:p w14:paraId="09EB99DD" w14:textId="371BE15A" w:rsidR="006C0049" w:rsidRPr="00A52983" w:rsidDel="005F2252" w:rsidRDefault="006C0049" w:rsidP="006C0049">
      <w:pPr>
        <w:spacing w:before="0"/>
        <w:rPr>
          <w:del w:id="630" w:author="DixonP" w:date="2023-12-15T10:24:00Z"/>
          <w:noProof w:val="0"/>
          <w:sz w:val="18"/>
          <w:highlight w:val="yellow"/>
        </w:rPr>
      </w:pPr>
      <w:del w:id="631" w:author="DixonP" w:date="2023-12-15T10:24:00Z">
        <w:r w:rsidRPr="00A52983" w:rsidDel="005F2252">
          <w:rPr>
            <w:noProof w:val="0"/>
            <w:sz w:val="18"/>
            <w:highlight w:val="yellow"/>
          </w:rPr>
          <w:delText>Intrinsic error..............................................................(5.3.4, A.4.4.1, A.6) ......................................................................</w:delText>
        </w:r>
        <w:r w:rsidRPr="00A52983" w:rsidDel="005F2252">
          <w:rPr>
            <w:noProof w:val="0"/>
            <w:spacing w:val="-25"/>
            <w:sz w:val="18"/>
            <w:highlight w:val="yellow"/>
          </w:rPr>
          <w:delText xml:space="preserve"> </w:delText>
        </w:r>
        <w:r w:rsidRPr="00A52983" w:rsidDel="005F2252">
          <w:rPr>
            <w:noProof w:val="0"/>
            <w:sz w:val="18"/>
            <w:highlight w:val="yellow"/>
          </w:rPr>
          <w:delText>T.5.5.2</w:delText>
        </w:r>
      </w:del>
    </w:p>
    <w:p w14:paraId="2E7A77FF" w14:textId="7986B285" w:rsidR="006C0049" w:rsidRPr="00A52983" w:rsidDel="005F2252" w:rsidRDefault="006C0049" w:rsidP="006C0049">
      <w:pPr>
        <w:spacing w:before="0"/>
        <w:rPr>
          <w:del w:id="632" w:author="DixonP" w:date="2023-12-15T10:24:00Z"/>
          <w:noProof w:val="0"/>
          <w:sz w:val="18"/>
          <w:highlight w:val="yellow"/>
        </w:rPr>
      </w:pPr>
      <w:del w:id="633" w:author="DixonP" w:date="2023-12-15T10:24:00Z">
        <w:r w:rsidRPr="00A52983" w:rsidDel="005F2252">
          <w:rPr>
            <w:noProof w:val="0"/>
            <w:sz w:val="18"/>
            <w:highlight w:val="yellow"/>
          </w:rPr>
          <w:delText>Legally</w:delText>
        </w:r>
        <w:r w:rsidRPr="00A52983" w:rsidDel="005F2252">
          <w:rPr>
            <w:noProof w:val="0"/>
            <w:spacing w:val="-6"/>
            <w:sz w:val="18"/>
            <w:highlight w:val="yellow"/>
          </w:rPr>
          <w:delText xml:space="preserve"> </w:delText>
        </w:r>
        <w:r w:rsidRPr="00A52983" w:rsidDel="005F2252">
          <w:rPr>
            <w:noProof w:val="0"/>
            <w:sz w:val="18"/>
            <w:highlight w:val="yellow"/>
          </w:rPr>
          <w:delText>relevant</w:delText>
        </w:r>
        <w:r w:rsidRPr="00A52983" w:rsidDel="005F2252">
          <w:rPr>
            <w:noProof w:val="0"/>
            <w:spacing w:val="-2"/>
            <w:sz w:val="18"/>
            <w:highlight w:val="yellow"/>
          </w:rPr>
          <w:delText xml:space="preserve"> </w:delText>
        </w:r>
        <w:r w:rsidRPr="00A52983" w:rsidDel="005F2252">
          <w:rPr>
            <w:noProof w:val="0"/>
            <w:sz w:val="18"/>
            <w:highlight w:val="yellow"/>
          </w:rPr>
          <w:delText>parameter</w:delText>
        </w:r>
        <w:r w:rsidRPr="00A52983" w:rsidDel="005F2252">
          <w:rPr>
            <w:noProof w:val="0"/>
            <w:spacing w:val="-27"/>
            <w:sz w:val="18"/>
            <w:highlight w:val="yellow"/>
          </w:rPr>
          <w:delText xml:space="preserve"> </w:delText>
        </w:r>
        <w:r w:rsidRPr="00A52983" w:rsidDel="005F2252">
          <w:rPr>
            <w:noProof w:val="0"/>
            <w:sz w:val="18"/>
            <w:highlight w:val="yellow"/>
          </w:rPr>
          <w:delText>.........................................(5.5.2.2,</w:delText>
        </w:r>
        <w:r w:rsidRPr="00A52983" w:rsidDel="005F2252">
          <w:rPr>
            <w:noProof w:val="0"/>
            <w:spacing w:val="-5"/>
            <w:sz w:val="18"/>
            <w:highlight w:val="yellow"/>
          </w:rPr>
          <w:delText xml:space="preserve"> </w:delText>
        </w:r>
        <w:r w:rsidRPr="00A52983" w:rsidDel="005F2252">
          <w:rPr>
            <w:noProof w:val="0"/>
            <w:sz w:val="18"/>
            <w:highlight w:val="yellow"/>
          </w:rPr>
          <w:delText>5.5.3)</w:delText>
        </w:r>
        <w:r w:rsidRPr="00A52983" w:rsidDel="005F2252">
          <w:rPr>
            <w:noProof w:val="0"/>
            <w:spacing w:val="-22"/>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T.2.8.2</w:delText>
        </w:r>
      </w:del>
    </w:p>
    <w:p w14:paraId="2B5A3AC5" w14:textId="70A63AC5" w:rsidR="006C0049" w:rsidRPr="00A52983" w:rsidDel="005F2252" w:rsidRDefault="006C0049" w:rsidP="006C0049">
      <w:pPr>
        <w:spacing w:before="0"/>
        <w:rPr>
          <w:del w:id="634" w:author="DixonP" w:date="2023-12-15T10:24:00Z"/>
          <w:noProof w:val="0"/>
          <w:sz w:val="18"/>
          <w:highlight w:val="yellow"/>
        </w:rPr>
      </w:pPr>
      <w:del w:id="635" w:author="DixonP" w:date="2023-12-15T10:24:00Z">
        <w:r w:rsidRPr="00A52983" w:rsidDel="005F2252">
          <w:rPr>
            <w:noProof w:val="0"/>
            <w:sz w:val="18"/>
            <w:highlight w:val="yellow"/>
          </w:rPr>
          <w:delText>Legally</w:delText>
        </w:r>
        <w:r w:rsidRPr="00A52983" w:rsidDel="005F2252">
          <w:rPr>
            <w:noProof w:val="0"/>
            <w:spacing w:val="-6"/>
            <w:sz w:val="18"/>
            <w:highlight w:val="yellow"/>
          </w:rPr>
          <w:delText xml:space="preserve"> </w:delText>
        </w:r>
        <w:r w:rsidRPr="00A52983" w:rsidDel="005F2252">
          <w:rPr>
            <w:noProof w:val="0"/>
            <w:sz w:val="18"/>
            <w:highlight w:val="yellow"/>
          </w:rPr>
          <w:delText>relevant</w:delText>
        </w:r>
        <w:r w:rsidRPr="00A52983" w:rsidDel="005F2252">
          <w:rPr>
            <w:noProof w:val="0"/>
            <w:spacing w:val="-4"/>
            <w:sz w:val="18"/>
            <w:highlight w:val="yellow"/>
          </w:rPr>
          <w:delText xml:space="preserve"> </w:delText>
        </w:r>
        <w:r w:rsidRPr="00A52983" w:rsidDel="005F2252">
          <w:rPr>
            <w:noProof w:val="0"/>
            <w:sz w:val="18"/>
            <w:highlight w:val="yellow"/>
          </w:rPr>
          <w:delText>software</w:delText>
        </w:r>
        <w:r w:rsidRPr="00A52983" w:rsidDel="005F2252">
          <w:rPr>
            <w:noProof w:val="0"/>
            <w:spacing w:val="-18"/>
            <w:sz w:val="18"/>
            <w:highlight w:val="yellow"/>
          </w:rPr>
          <w:delText xml:space="preserve"> </w:delText>
        </w:r>
        <w:r w:rsidRPr="00A52983" w:rsidDel="005F2252">
          <w:rPr>
            <w:noProof w:val="0"/>
            <w:sz w:val="18"/>
            <w:highlight w:val="yellow"/>
          </w:rPr>
          <w:delText>...........................................(5.5.2,</w:delText>
        </w:r>
        <w:r w:rsidRPr="00A52983" w:rsidDel="005F2252">
          <w:rPr>
            <w:noProof w:val="0"/>
            <w:spacing w:val="-5"/>
            <w:sz w:val="18"/>
            <w:highlight w:val="yellow"/>
          </w:rPr>
          <w:delText xml:space="preserve"> </w:delText>
        </w:r>
        <w:r w:rsidRPr="00A52983" w:rsidDel="005F2252">
          <w:rPr>
            <w:noProof w:val="0"/>
            <w:sz w:val="18"/>
            <w:highlight w:val="yellow"/>
          </w:rPr>
          <w:delText>5.5.3,</w:delText>
        </w:r>
        <w:r w:rsidRPr="00A52983" w:rsidDel="005F2252">
          <w:rPr>
            <w:noProof w:val="0"/>
            <w:spacing w:val="-3"/>
            <w:sz w:val="18"/>
            <w:highlight w:val="yellow"/>
          </w:rPr>
          <w:delText xml:space="preserve"> </w:delText>
        </w:r>
        <w:r w:rsidRPr="00A52983" w:rsidDel="005F2252">
          <w:rPr>
            <w:noProof w:val="0"/>
            <w:sz w:val="18"/>
            <w:highlight w:val="yellow"/>
          </w:rPr>
          <w:delText>G.1,</w:delText>
        </w:r>
        <w:r w:rsidRPr="00A52983" w:rsidDel="005F2252">
          <w:rPr>
            <w:noProof w:val="0"/>
            <w:spacing w:val="-2"/>
            <w:sz w:val="18"/>
            <w:highlight w:val="yellow"/>
          </w:rPr>
          <w:delText xml:space="preserve"> </w:delText>
        </w:r>
        <w:r w:rsidRPr="00A52983" w:rsidDel="005F2252">
          <w:rPr>
            <w:noProof w:val="0"/>
            <w:sz w:val="18"/>
            <w:highlight w:val="yellow"/>
          </w:rPr>
          <w:delText>G.2)...................................................................</w:delText>
        </w:r>
        <w:r w:rsidRPr="00A52983" w:rsidDel="005F2252">
          <w:rPr>
            <w:noProof w:val="0"/>
            <w:spacing w:val="-13"/>
            <w:sz w:val="18"/>
            <w:highlight w:val="yellow"/>
          </w:rPr>
          <w:delText xml:space="preserve"> </w:delText>
        </w:r>
        <w:r w:rsidRPr="00A52983" w:rsidDel="005F2252">
          <w:rPr>
            <w:noProof w:val="0"/>
            <w:sz w:val="18"/>
            <w:highlight w:val="yellow"/>
          </w:rPr>
          <w:delText>T.2.8.1</w:delText>
        </w:r>
      </w:del>
    </w:p>
    <w:p w14:paraId="3F8D55D5" w14:textId="70EDA7B1" w:rsidR="006C0049" w:rsidRPr="00A52983" w:rsidDel="005F2252" w:rsidRDefault="006C0049" w:rsidP="006C0049">
      <w:pPr>
        <w:spacing w:before="0"/>
        <w:rPr>
          <w:del w:id="636" w:author="DixonP" w:date="2023-12-15T10:24:00Z"/>
          <w:noProof w:val="0"/>
          <w:sz w:val="18"/>
          <w:highlight w:val="yellow"/>
        </w:rPr>
      </w:pPr>
      <w:del w:id="637" w:author="DixonP" w:date="2023-12-15T10:24:00Z">
        <w:r w:rsidRPr="00A52983" w:rsidDel="005F2252">
          <w:rPr>
            <w:noProof w:val="0"/>
            <w:sz w:val="18"/>
            <w:highlight w:val="yellow"/>
          </w:rPr>
          <w:delText>Levelling</w:delText>
        </w:r>
        <w:r w:rsidRPr="00A52983" w:rsidDel="005F2252">
          <w:rPr>
            <w:noProof w:val="0"/>
            <w:spacing w:val="-3"/>
            <w:sz w:val="18"/>
            <w:highlight w:val="yellow"/>
          </w:rPr>
          <w:delText xml:space="preserve"> </w:delText>
        </w:r>
        <w:r w:rsidRPr="00A52983" w:rsidDel="005F2252">
          <w:rPr>
            <w:noProof w:val="0"/>
            <w:sz w:val="18"/>
            <w:highlight w:val="yellow"/>
          </w:rPr>
          <w:delText>device</w:delText>
        </w:r>
        <w:r w:rsidRPr="00A52983" w:rsidDel="005F2252">
          <w:rPr>
            <w:noProof w:val="0"/>
            <w:spacing w:val="-19"/>
            <w:sz w:val="18"/>
            <w:highlight w:val="yellow"/>
          </w:rPr>
          <w:delText xml:space="preserve"> </w:delText>
        </w:r>
        <w:r w:rsidRPr="00A52983" w:rsidDel="005F2252">
          <w:rPr>
            <w:noProof w:val="0"/>
            <w:sz w:val="18"/>
            <w:highlight w:val="yellow"/>
          </w:rPr>
          <w:delText>..........................................................(3.9.1,</w:delText>
        </w:r>
        <w:r w:rsidRPr="00A52983" w:rsidDel="005F2252">
          <w:rPr>
            <w:noProof w:val="0"/>
            <w:spacing w:val="-4"/>
            <w:sz w:val="18"/>
            <w:highlight w:val="yellow"/>
          </w:rPr>
          <w:delText xml:space="preserve"> </w:delText>
        </w:r>
        <w:r w:rsidRPr="00A52983" w:rsidDel="005F2252">
          <w:rPr>
            <w:noProof w:val="0"/>
            <w:sz w:val="18"/>
            <w:highlight w:val="yellow"/>
          </w:rPr>
          <w:delText>4.18.2)</w:delText>
        </w:r>
        <w:r w:rsidRPr="00A52983" w:rsidDel="005F2252">
          <w:rPr>
            <w:noProof w:val="0"/>
            <w:spacing w:val="-22"/>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T.2.7.1</w:delText>
        </w:r>
      </w:del>
    </w:p>
    <w:p w14:paraId="2C22A40C" w14:textId="59385E37" w:rsidR="006C0049" w:rsidRPr="00A52983" w:rsidDel="005F2252" w:rsidRDefault="006C0049" w:rsidP="006C0049">
      <w:pPr>
        <w:spacing w:before="0"/>
        <w:rPr>
          <w:del w:id="638" w:author="DixonP" w:date="2023-12-15T10:24:00Z"/>
          <w:noProof w:val="0"/>
          <w:sz w:val="18"/>
          <w:highlight w:val="yellow"/>
        </w:rPr>
      </w:pPr>
      <w:del w:id="639" w:author="DixonP" w:date="2023-12-15T10:24:00Z">
        <w:r w:rsidRPr="00A52983" w:rsidDel="005F2252">
          <w:rPr>
            <w:noProof w:val="0"/>
            <w:sz w:val="18"/>
            <w:highlight w:val="yellow"/>
          </w:rPr>
          <w:delText>Load cell.....................................................................(3.10.2.1, 3.10.2.4, 7.1.5.3, C, F)...................................................</w:delText>
        </w:r>
        <w:r w:rsidRPr="00A52983" w:rsidDel="005F2252">
          <w:rPr>
            <w:noProof w:val="0"/>
            <w:spacing w:val="-19"/>
            <w:sz w:val="18"/>
            <w:highlight w:val="yellow"/>
          </w:rPr>
          <w:delText xml:space="preserve"> </w:delText>
        </w:r>
        <w:r w:rsidRPr="00A52983" w:rsidDel="005F2252">
          <w:rPr>
            <w:noProof w:val="0"/>
            <w:sz w:val="18"/>
            <w:highlight w:val="yellow"/>
          </w:rPr>
          <w:delText>T.2.2.1</w:delText>
        </w:r>
      </w:del>
    </w:p>
    <w:p w14:paraId="47FC27C4" w14:textId="47729A9B" w:rsidR="006C0049" w:rsidRPr="00A52983" w:rsidDel="005F2252" w:rsidRDefault="006C0049" w:rsidP="006C0049">
      <w:pPr>
        <w:spacing w:before="0"/>
        <w:rPr>
          <w:del w:id="640" w:author="DixonP" w:date="2023-12-15T10:24:00Z"/>
          <w:noProof w:val="0"/>
          <w:sz w:val="18"/>
          <w:highlight w:val="yellow"/>
        </w:rPr>
      </w:pPr>
      <w:del w:id="641" w:author="DixonP" w:date="2023-12-15T10:24:00Z">
        <w:r w:rsidRPr="00A52983" w:rsidDel="005F2252">
          <w:rPr>
            <w:noProof w:val="0"/>
            <w:sz w:val="18"/>
            <w:highlight w:val="yellow"/>
          </w:rPr>
          <w:delText>Load-measuring</w:delText>
        </w:r>
        <w:r w:rsidRPr="00A52983" w:rsidDel="005F2252">
          <w:rPr>
            <w:noProof w:val="0"/>
            <w:spacing w:val="-3"/>
            <w:sz w:val="18"/>
            <w:highlight w:val="yellow"/>
          </w:rPr>
          <w:delText xml:space="preserve"> </w:delText>
        </w:r>
        <w:r w:rsidRPr="00A52983" w:rsidDel="005F2252">
          <w:rPr>
            <w:noProof w:val="0"/>
            <w:sz w:val="18"/>
            <w:highlight w:val="yellow"/>
          </w:rPr>
          <w:delText>device</w:delText>
        </w:r>
        <w:r w:rsidRPr="00A52983" w:rsidDel="005F2252">
          <w:rPr>
            <w:noProof w:val="0"/>
            <w:spacing w:val="-11"/>
            <w:sz w:val="18"/>
            <w:highlight w:val="yellow"/>
          </w:rPr>
          <w:delText xml:space="preserve"> </w:delText>
        </w:r>
        <w:r w:rsidRPr="00A52983" w:rsidDel="005F2252">
          <w:rPr>
            <w:noProof w:val="0"/>
            <w:sz w:val="18"/>
            <w:highlight w:val="yellow"/>
          </w:rPr>
          <w:delText>..............................................(2.4, 6.9,</w:delText>
        </w:r>
        <w:r w:rsidRPr="00A52983" w:rsidDel="005F2252">
          <w:rPr>
            <w:noProof w:val="0"/>
            <w:spacing w:val="-4"/>
            <w:sz w:val="18"/>
            <w:highlight w:val="yellow"/>
          </w:rPr>
          <w:delText xml:space="preserve"> </w:delText>
        </w:r>
        <w:r w:rsidRPr="00A52983" w:rsidDel="005F2252">
          <w:rPr>
            <w:noProof w:val="0"/>
            <w:sz w:val="18"/>
            <w:highlight w:val="yellow"/>
          </w:rPr>
          <w:delText>4.11,</w:delText>
        </w:r>
        <w:r w:rsidRPr="00A52983" w:rsidDel="005F2252">
          <w:rPr>
            <w:noProof w:val="0"/>
            <w:spacing w:val="-3"/>
            <w:sz w:val="18"/>
            <w:highlight w:val="yellow"/>
          </w:rPr>
          <w:delText xml:space="preserve"> </w:delText>
        </w:r>
        <w:r w:rsidRPr="00A52983" w:rsidDel="005F2252">
          <w:rPr>
            <w:noProof w:val="0"/>
            <w:sz w:val="18"/>
            <w:highlight w:val="yellow"/>
          </w:rPr>
          <w:delText>7.1.5.1)</w:delText>
        </w:r>
        <w:r w:rsidRPr="00A52983" w:rsidDel="005F2252">
          <w:rPr>
            <w:noProof w:val="0"/>
            <w:spacing w:val="-15"/>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T.2.1.3</w:delText>
        </w:r>
      </w:del>
    </w:p>
    <w:p w14:paraId="2F8E6804" w14:textId="2382EABB" w:rsidR="006C0049" w:rsidRPr="00A52983" w:rsidDel="005F2252" w:rsidRDefault="006C0049" w:rsidP="006C0049">
      <w:pPr>
        <w:spacing w:before="0"/>
        <w:rPr>
          <w:del w:id="642" w:author="DixonP" w:date="2023-12-15T10:24:00Z"/>
          <w:noProof w:val="0"/>
          <w:sz w:val="18"/>
          <w:highlight w:val="yellow"/>
        </w:rPr>
      </w:pPr>
      <w:del w:id="643" w:author="DixonP" w:date="2023-12-15T10:24:00Z">
        <w:r w:rsidRPr="00A52983" w:rsidDel="005F2252">
          <w:rPr>
            <w:noProof w:val="0"/>
            <w:sz w:val="18"/>
            <w:highlight w:val="yellow"/>
          </w:rPr>
          <w:delText>Load receptor .............................................................(3.6, 4.11, 7.1.5.1, A.4.7) ..............................................................</w:delText>
        </w:r>
        <w:r w:rsidRPr="00A52983" w:rsidDel="005F2252">
          <w:rPr>
            <w:noProof w:val="0"/>
            <w:spacing w:val="-34"/>
            <w:sz w:val="18"/>
            <w:highlight w:val="yellow"/>
          </w:rPr>
          <w:delText xml:space="preserve"> </w:delText>
        </w:r>
        <w:r w:rsidRPr="00A52983" w:rsidDel="005F2252">
          <w:rPr>
            <w:noProof w:val="0"/>
            <w:sz w:val="18"/>
            <w:highlight w:val="yellow"/>
          </w:rPr>
          <w:delText>T.2.1.1</w:delText>
        </w:r>
      </w:del>
    </w:p>
    <w:p w14:paraId="053924D1" w14:textId="061CCDD1" w:rsidR="006C0049" w:rsidRPr="00A52983" w:rsidDel="005F2252" w:rsidRDefault="006C0049" w:rsidP="006C0049">
      <w:pPr>
        <w:spacing w:before="0"/>
        <w:rPr>
          <w:del w:id="644" w:author="DixonP" w:date="2023-12-15T10:24:00Z"/>
          <w:noProof w:val="0"/>
          <w:sz w:val="18"/>
          <w:highlight w:val="yellow"/>
        </w:rPr>
      </w:pPr>
      <w:del w:id="645" w:author="DixonP" w:date="2023-12-15T10:24:00Z">
        <w:r w:rsidRPr="00A52983" w:rsidDel="005F2252">
          <w:rPr>
            <w:noProof w:val="0"/>
            <w:sz w:val="18"/>
            <w:highlight w:val="yellow"/>
          </w:rPr>
          <w:delText>Load-transmitting</w:delText>
        </w:r>
        <w:r w:rsidRPr="00A52983" w:rsidDel="005F2252">
          <w:rPr>
            <w:noProof w:val="0"/>
            <w:spacing w:val="-4"/>
            <w:sz w:val="18"/>
            <w:highlight w:val="yellow"/>
          </w:rPr>
          <w:delText xml:space="preserve"> </w:delText>
        </w:r>
        <w:r w:rsidRPr="00A52983" w:rsidDel="005F2252">
          <w:rPr>
            <w:noProof w:val="0"/>
            <w:sz w:val="18"/>
            <w:highlight w:val="yellow"/>
          </w:rPr>
          <w:delText>device............................................(3.10.2.1,</w:delText>
        </w:r>
        <w:r w:rsidRPr="00A52983" w:rsidDel="005F2252">
          <w:rPr>
            <w:noProof w:val="0"/>
            <w:spacing w:val="-2"/>
            <w:sz w:val="18"/>
            <w:highlight w:val="yellow"/>
          </w:rPr>
          <w:delText xml:space="preserve"> </w:delText>
        </w:r>
        <w:r w:rsidRPr="00A52983" w:rsidDel="005F2252">
          <w:rPr>
            <w:noProof w:val="0"/>
            <w:sz w:val="18"/>
            <w:highlight w:val="yellow"/>
          </w:rPr>
          <w:delText>4.11)</w:delText>
        </w:r>
        <w:r w:rsidRPr="00A52983" w:rsidDel="005F2252">
          <w:rPr>
            <w:noProof w:val="0"/>
            <w:spacing w:val="-20"/>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T.2.1.2</w:delText>
        </w:r>
      </w:del>
    </w:p>
    <w:p w14:paraId="7C4624B6" w14:textId="44BD98A2" w:rsidR="006C0049" w:rsidRPr="00A52983" w:rsidDel="005F2252" w:rsidRDefault="006C0049" w:rsidP="006C0049">
      <w:pPr>
        <w:spacing w:before="0"/>
        <w:rPr>
          <w:del w:id="646" w:author="DixonP" w:date="2023-12-15T10:24:00Z"/>
          <w:noProof w:val="0"/>
          <w:sz w:val="18"/>
          <w:highlight w:val="yellow"/>
        </w:rPr>
      </w:pPr>
      <w:del w:id="647" w:author="DixonP" w:date="2023-12-15T10:24:00Z">
        <w:r w:rsidRPr="00A52983" w:rsidDel="005F2252">
          <w:rPr>
            <w:noProof w:val="0"/>
            <w:sz w:val="18"/>
            <w:highlight w:val="yellow"/>
          </w:rPr>
          <w:delText>Locking</w:delText>
        </w:r>
        <w:r w:rsidRPr="00A52983" w:rsidDel="005F2252">
          <w:rPr>
            <w:noProof w:val="0"/>
            <w:spacing w:val="-4"/>
            <w:sz w:val="18"/>
            <w:highlight w:val="yellow"/>
          </w:rPr>
          <w:delText xml:space="preserve"> </w:delText>
        </w:r>
        <w:r w:rsidRPr="00A52983" w:rsidDel="005F2252">
          <w:rPr>
            <w:noProof w:val="0"/>
            <w:sz w:val="18"/>
            <w:highlight w:val="yellow"/>
          </w:rPr>
          <w:delText>device</w:delText>
        </w:r>
        <w:r w:rsidRPr="00A52983" w:rsidDel="005F2252">
          <w:rPr>
            <w:noProof w:val="0"/>
            <w:spacing w:val="-24"/>
            <w:sz w:val="18"/>
            <w:highlight w:val="yellow"/>
          </w:rPr>
          <w:delText xml:space="preserve"> </w:delText>
        </w:r>
        <w:r w:rsidRPr="00A52983" w:rsidDel="005F2252">
          <w:rPr>
            <w:noProof w:val="0"/>
            <w:sz w:val="18"/>
            <w:highlight w:val="yellow"/>
          </w:rPr>
          <w:delText>...........................................................(4.8.1)</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T.2.7.6</w:delText>
        </w:r>
      </w:del>
    </w:p>
    <w:p w14:paraId="29FB6290" w14:textId="6A310FC5" w:rsidR="006C0049" w:rsidRPr="00A52983" w:rsidDel="005F2252" w:rsidRDefault="006C0049" w:rsidP="006C0049">
      <w:pPr>
        <w:spacing w:before="0"/>
        <w:rPr>
          <w:del w:id="648" w:author="DixonP" w:date="2023-12-15T10:24:00Z"/>
          <w:noProof w:val="0"/>
          <w:sz w:val="18"/>
          <w:highlight w:val="yellow"/>
        </w:rPr>
      </w:pPr>
      <w:del w:id="649" w:author="DixonP" w:date="2023-12-15T10:24:00Z">
        <w:r w:rsidRPr="00A52983" w:rsidDel="005F2252">
          <w:rPr>
            <w:noProof w:val="0"/>
            <w:sz w:val="18"/>
            <w:highlight w:val="yellow"/>
          </w:rPr>
          <w:delText>Long-term</w:delText>
        </w:r>
        <w:r w:rsidRPr="00A52983" w:rsidDel="005F2252">
          <w:rPr>
            <w:noProof w:val="0"/>
            <w:spacing w:val="-4"/>
            <w:sz w:val="18"/>
            <w:highlight w:val="yellow"/>
          </w:rPr>
          <w:delText xml:space="preserve"> </w:delText>
        </w:r>
        <w:r w:rsidRPr="00A52983" w:rsidDel="005F2252">
          <w:rPr>
            <w:noProof w:val="0"/>
            <w:sz w:val="18"/>
            <w:highlight w:val="yellow"/>
          </w:rPr>
          <w:delText>storage</w:delText>
        </w:r>
        <w:r w:rsidRPr="00A52983" w:rsidDel="005F2252">
          <w:rPr>
            <w:noProof w:val="0"/>
            <w:spacing w:val="-2"/>
            <w:sz w:val="18"/>
            <w:highlight w:val="yellow"/>
          </w:rPr>
          <w:delText xml:space="preserve"> </w:delText>
        </w:r>
        <w:r w:rsidRPr="00A52983" w:rsidDel="005F2252">
          <w:rPr>
            <w:noProof w:val="0"/>
            <w:sz w:val="18"/>
            <w:highlight w:val="yellow"/>
          </w:rPr>
          <w:delText>of</w:delText>
        </w:r>
        <w:r w:rsidRPr="00A52983" w:rsidDel="005F2252">
          <w:rPr>
            <w:noProof w:val="0"/>
            <w:spacing w:val="-1"/>
            <w:sz w:val="18"/>
            <w:highlight w:val="yellow"/>
          </w:rPr>
          <w:delText xml:space="preserve"> </w:delText>
        </w:r>
        <w:r w:rsidRPr="00A52983" w:rsidDel="005F2252">
          <w:rPr>
            <w:noProof w:val="0"/>
            <w:sz w:val="18"/>
            <w:highlight w:val="yellow"/>
          </w:rPr>
          <w:delText>measurement</w:delText>
        </w:r>
        <w:r w:rsidRPr="00A52983" w:rsidDel="005F2252">
          <w:rPr>
            <w:noProof w:val="0"/>
            <w:spacing w:val="-1"/>
            <w:sz w:val="18"/>
            <w:highlight w:val="yellow"/>
          </w:rPr>
          <w:delText xml:space="preserve"> </w:delText>
        </w:r>
        <w:r w:rsidRPr="00A52983" w:rsidDel="005F2252">
          <w:rPr>
            <w:noProof w:val="0"/>
            <w:sz w:val="18"/>
            <w:highlight w:val="yellow"/>
          </w:rPr>
          <w:delText>data</w:delText>
        </w:r>
        <w:r w:rsidRPr="00A52983" w:rsidDel="005F2252">
          <w:rPr>
            <w:noProof w:val="0"/>
            <w:spacing w:val="-16"/>
            <w:sz w:val="18"/>
            <w:highlight w:val="yellow"/>
          </w:rPr>
          <w:delText xml:space="preserve"> </w:delText>
        </w:r>
        <w:r w:rsidRPr="00A52983" w:rsidDel="005F2252">
          <w:rPr>
            <w:noProof w:val="0"/>
            <w:sz w:val="18"/>
            <w:highlight w:val="yellow"/>
          </w:rPr>
          <w:delText>....................(5.5.3)</w:delText>
        </w:r>
        <w:r w:rsidRPr="00A52983" w:rsidDel="005F2252">
          <w:rPr>
            <w:noProof w:val="0"/>
            <w:spacing w:val="-29"/>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T.2.8.5</w:delText>
        </w:r>
      </w:del>
    </w:p>
    <w:p w14:paraId="2C00FF50" w14:textId="2E5F34DE" w:rsidR="006C0049" w:rsidRPr="00A52983" w:rsidDel="005F2252" w:rsidRDefault="006C0049" w:rsidP="006C0049">
      <w:pPr>
        <w:spacing w:before="0"/>
        <w:rPr>
          <w:del w:id="650" w:author="DixonP" w:date="2023-12-15T10:24:00Z"/>
          <w:noProof w:val="0"/>
          <w:sz w:val="18"/>
          <w:highlight w:val="yellow"/>
        </w:rPr>
      </w:pPr>
      <w:del w:id="651" w:author="DixonP" w:date="2023-12-15T10:24:00Z">
        <w:r w:rsidRPr="00A52983" w:rsidDel="005F2252">
          <w:rPr>
            <w:noProof w:val="0"/>
            <w:sz w:val="18"/>
            <w:highlight w:val="yellow"/>
          </w:rPr>
          <w:lastRenderedPageBreak/>
          <w:delText>Maximum capacity.....................................................(3.3, 4.13, 6.6, 6.8) ........................................................................</w:delText>
        </w:r>
        <w:r w:rsidRPr="00A52983" w:rsidDel="005F2252">
          <w:rPr>
            <w:noProof w:val="0"/>
            <w:spacing w:val="-28"/>
            <w:sz w:val="18"/>
            <w:highlight w:val="yellow"/>
          </w:rPr>
          <w:delText xml:space="preserve"> </w:delText>
        </w:r>
        <w:r w:rsidRPr="00A52983" w:rsidDel="005F2252">
          <w:rPr>
            <w:noProof w:val="0"/>
            <w:sz w:val="18"/>
            <w:highlight w:val="yellow"/>
          </w:rPr>
          <w:delText>T.3.1.1</w:delText>
        </w:r>
      </w:del>
    </w:p>
    <w:p w14:paraId="3D4F611A" w14:textId="792ED261" w:rsidR="006C0049" w:rsidRPr="00A52983" w:rsidDel="005F2252" w:rsidRDefault="006C0049" w:rsidP="006C0049">
      <w:pPr>
        <w:spacing w:before="0"/>
        <w:rPr>
          <w:del w:id="652" w:author="DixonP" w:date="2023-12-15T10:24:00Z"/>
          <w:noProof w:val="0"/>
          <w:sz w:val="18"/>
          <w:highlight w:val="yellow"/>
        </w:rPr>
      </w:pPr>
      <w:del w:id="653" w:author="DixonP" w:date="2023-12-15T10:24:00Z">
        <w:r w:rsidRPr="00A52983" w:rsidDel="005F2252">
          <w:rPr>
            <w:noProof w:val="0"/>
            <w:sz w:val="18"/>
            <w:highlight w:val="yellow"/>
          </w:rPr>
          <w:delText>Maximum</w:delText>
        </w:r>
        <w:r w:rsidRPr="00A52983" w:rsidDel="005F2252">
          <w:rPr>
            <w:noProof w:val="0"/>
            <w:spacing w:val="-5"/>
            <w:sz w:val="18"/>
            <w:highlight w:val="yellow"/>
          </w:rPr>
          <w:delText xml:space="preserve"> </w:delText>
        </w:r>
        <w:r w:rsidRPr="00A52983" w:rsidDel="005F2252">
          <w:rPr>
            <w:noProof w:val="0"/>
            <w:sz w:val="18"/>
            <w:highlight w:val="yellow"/>
          </w:rPr>
          <w:delText>permissible</w:delText>
        </w:r>
        <w:r w:rsidRPr="00A52983" w:rsidDel="005F2252">
          <w:rPr>
            <w:noProof w:val="0"/>
            <w:spacing w:val="-2"/>
            <w:sz w:val="18"/>
            <w:highlight w:val="yellow"/>
          </w:rPr>
          <w:delText xml:space="preserve"> </w:delText>
        </w:r>
        <w:r w:rsidRPr="00A52983" w:rsidDel="005F2252">
          <w:rPr>
            <w:noProof w:val="0"/>
            <w:sz w:val="18"/>
            <w:highlight w:val="yellow"/>
          </w:rPr>
          <w:delText>error</w:delText>
        </w:r>
        <w:r w:rsidRPr="00A52983" w:rsidDel="005F2252">
          <w:rPr>
            <w:noProof w:val="0"/>
            <w:spacing w:val="-20"/>
            <w:sz w:val="18"/>
            <w:highlight w:val="yellow"/>
          </w:rPr>
          <w:delText xml:space="preserve"> </w:delText>
        </w:r>
        <w:r w:rsidRPr="00A52983" w:rsidDel="005F2252">
          <w:rPr>
            <w:noProof w:val="0"/>
            <w:sz w:val="18"/>
            <w:highlight w:val="yellow"/>
          </w:rPr>
          <w:delText>.......................................(2.2, 3.1,</w:delText>
        </w:r>
        <w:r w:rsidRPr="00A52983" w:rsidDel="005F2252">
          <w:rPr>
            <w:noProof w:val="0"/>
            <w:spacing w:val="-4"/>
            <w:sz w:val="18"/>
            <w:highlight w:val="yellow"/>
          </w:rPr>
          <w:delText xml:space="preserve"> </w:delText>
        </w:r>
        <w:r w:rsidRPr="00A52983" w:rsidDel="005F2252">
          <w:rPr>
            <w:noProof w:val="0"/>
            <w:sz w:val="18"/>
            <w:highlight w:val="yellow"/>
          </w:rPr>
          <w:delText>3.5, A.4.4.1)</w:delText>
        </w:r>
        <w:r w:rsidRPr="00A52983" w:rsidDel="005F2252">
          <w:rPr>
            <w:noProof w:val="0"/>
            <w:spacing w:val="-10"/>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T.5.5.4</w:delText>
        </w:r>
      </w:del>
    </w:p>
    <w:p w14:paraId="294CEF66" w14:textId="4809C062" w:rsidR="006C0049" w:rsidRPr="00A52983" w:rsidDel="005F2252" w:rsidRDefault="006C0049" w:rsidP="006C0049">
      <w:pPr>
        <w:spacing w:before="0"/>
        <w:rPr>
          <w:del w:id="654" w:author="DixonP" w:date="2023-12-15T10:24:00Z"/>
          <w:noProof w:val="0"/>
          <w:sz w:val="18"/>
          <w:highlight w:val="yellow"/>
        </w:rPr>
      </w:pPr>
      <w:del w:id="655" w:author="DixonP" w:date="2023-12-15T10:24:00Z">
        <w:r w:rsidRPr="00A52983" w:rsidDel="005F2252">
          <w:rPr>
            <w:noProof w:val="0"/>
            <w:sz w:val="18"/>
            <w:highlight w:val="yellow"/>
          </w:rPr>
          <w:delText>Maximum safe load....................................................(7.1.2)</w:delText>
        </w:r>
        <w:r w:rsidRPr="00A52983" w:rsidDel="005F2252">
          <w:rPr>
            <w:noProof w:val="0"/>
            <w:spacing w:val="-36"/>
            <w:sz w:val="18"/>
            <w:highlight w:val="yellow"/>
          </w:rPr>
          <w:delText xml:space="preserve"> </w:delText>
        </w:r>
        <w:r w:rsidRPr="00A52983" w:rsidDel="005F2252">
          <w:rPr>
            <w:noProof w:val="0"/>
            <w:sz w:val="18"/>
            <w:highlight w:val="yellow"/>
          </w:rPr>
          <w:delText>............................................................................................ T.3.1.7</w:delText>
        </w:r>
      </w:del>
    </w:p>
    <w:p w14:paraId="0788E470" w14:textId="29E4E2DD" w:rsidR="006C0049" w:rsidRPr="00A52983" w:rsidDel="005F2252" w:rsidRDefault="006C0049" w:rsidP="006C0049">
      <w:pPr>
        <w:spacing w:before="0"/>
        <w:rPr>
          <w:del w:id="656" w:author="DixonP" w:date="2023-12-15T10:24:00Z"/>
          <w:noProof w:val="0"/>
          <w:sz w:val="18"/>
          <w:highlight w:val="yellow"/>
        </w:rPr>
      </w:pPr>
      <w:del w:id="657" w:author="DixonP" w:date="2023-12-15T10:24:00Z">
        <w:r w:rsidRPr="00A52983" w:rsidDel="005F2252">
          <w:rPr>
            <w:noProof w:val="0"/>
            <w:sz w:val="18"/>
            <w:highlight w:val="yellow"/>
          </w:rPr>
          <w:delText>Maximum</w:delText>
        </w:r>
        <w:r w:rsidRPr="00A52983" w:rsidDel="005F2252">
          <w:rPr>
            <w:noProof w:val="0"/>
            <w:spacing w:val="-6"/>
            <w:sz w:val="18"/>
            <w:highlight w:val="yellow"/>
          </w:rPr>
          <w:delText xml:space="preserve"> </w:delText>
        </w:r>
        <w:r w:rsidRPr="00A52983" w:rsidDel="005F2252">
          <w:rPr>
            <w:noProof w:val="0"/>
            <w:sz w:val="18"/>
            <w:highlight w:val="yellow"/>
          </w:rPr>
          <w:delText>tare</w:delText>
        </w:r>
        <w:r w:rsidRPr="00A52983" w:rsidDel="005F2252">
          <w:rPr>
            <w:noProof w:val="0"/>
            <w:spacing w:val="-3"/>
            <w:sz w:val="18"/>
            <w:highlight w:val="yellow"/>
          </w:rPr>
          <w:delText xml:space="preserve"> </w:delText>
        </w:r>
        <w:r w:rsidRPr="00A52983" w:rsidDel="005F2252">
          <w:rPr>
            <w:noProof w:val="0"/>
            <w:sz w:val="18"/>
            <w:highlight w:val="yellow"/>
          </w:rPr>
          <w:delText>effect</w:delText>
        </w:r>
        <w:r w:rsidRPr="00A52983" w:rsidDel="005F2252">
          <w:rPr>
            <w:noProof w:val="0"/>
            <w:spacing w:val="-17"/>
            <w:sz w:val="18"/>
            <w:highlight w:val="yellow"/>
          </w:rPr>
          <w:delText xml:space="preserve"> </w:delText>
        </w:r>
        <w:r w:rsidRPr="00A52983" w:rsidDel="005F2252">
          <w:rPr>
            <w:noProof w:val="0"/>
            <w:sz w:val="18"/>
            <w:highlight w:val="yellow"/>
          </w:rPr>
          <w:delText>..................................................(A.4.6.1)</w:delText>
        </w:r>
        <w:r w:rsidRPr="00A52983" w:rsidDel="005F2252">
          <w:rPr>
            <w:noProof w:val="0"/>
            <w:spacing w:val="-23"/>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T.3.1.6</w:delText>
        </w:r>
      </w:del>
    </w:p>
    <w:p w14:paraId="29B061FF" w14:textId="72A25540" w:rsidR="006C0049" w:rsidRPr="00A52983" w:rsidDel="005F2252" w:rsidRDefault="006C0049" w:rsidP="006C0049">
      <w:pPr>
        <w:spacing w:before="0"/>
        <w:rPr>
          <w:del w:id="658" w:author="DixonP" w:date="2023-12-15T10:24:00Z"/>
          <w:noProof w:val="0"/>
          <w:sz w:val="18"/>
          <w:highlight w:val="yellow"/>
        </w:rPr>
      </w:pPr>
      <w:del w:id="659" w:author="DixonP" w:date="2023-12-15T10:24:00Z">
        <w:r w:rsidRPr="00A52983" w:rsidDel="005F2252">
          <w:rPr>
            <w:noProof w:val="0"/>
            <w:sz w:val="18"/>
            <w:highlight w:val="yellow"/>
          </w:rPr>
          <w:delText>Metrologically</w:delText>
        </w:r>
        <w:r w:rsidRPr="00A52983" w:rsidDel="005F2252">
          <w:rPr>
            <w:noProof w:val="0"/>
            <w:spacing w:val="-6"/>
            <w:sz w:val="18"/>
            <w:highlight w:val="yellow"/>
          </w:rPr>
          <w:delText xml:space="preserve"> </w:delText>
        </w:r>
        <w:r w:rsidRPr="00A52983" w:rsidDel="005F2252">
          <w:rPr>
            <w:noProof w:val="0"/>
            <w:sz w:val="18"/>
            <w:highlight w:val="yellow"/>
          </w:rPr>
          <w:delText>relevant</w:delText>
        </w:r>
        <w:r w:rsidRPr="00A52983" w:rsidDel="005F2252">
          <w:rPr>
            <w:noProof w:val="0"/>
            <w:spacing w:val="-14"/>
            <w:sz w:val="18"/>
            <w:highlight w:val="yellow"/>
          </w:rPr>
          <w:delText xml:space="preserve"> </w:delText>
        </w:r>
        <w:r w:rsidRPr="00A52983" w:rsidDel="005F2252">
          <w:rPr>
            <w:noProof w:val="0"/>
            <w:sz w:val="18"/>
            <w:highlight w:val="yellow"/>
          </w:rPr>
          <w:delText>..............................................(3.10.4)</w:delText>
        </w:r>
        <w:r w:rsidRPr="00A52983" w:rsidDel="005F2252">
          <w:rPr>
            <w:noProof w:val="0"/>
            <w:spacing w:val="-27"/>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T.2.9</w:delText>
        </w:r>
      </w:del>
    </w:p>
    <w:p w14:paraId="6EAC4E26" w14:textId="51004BC8" w:rsidR="006C0049" w:rsidRPr="00A52983" w:rsidDel="005F2252" w:rsidRDefault="006C0049" w:rsidP="006C0049">
      <w:pPr>
        <w:spacing w:before="0"/>
        <w:rPr>
          <w:del w:id="660" w:author="DixonP" w:date="2023-12-15T10:24:00Z"/>
          <w:noProof w:val="0"/>
          <w:sz w:val="18"/>
          <w:highlight w:val="yellow"/>
        </w:rPr>
      </w:pPr>
      <w:del w:id="661" w:author="DixonP" w:date="2023-12-15T10:24:00Z">
        <w:r w:rsidRPr="00A52983" w:rsidDel="005F2252">
          <w:rPr>
            <w:noProof w:val="0"/>
            <w:sz w:val="18"/>
            <w:highlight w:val="yellow"/>
          </w:rPr>
          <w:delText>Minimum</w:delText>
        </w:r>
        <w:r w:rsidRPr="00A52983" w:rsidDel="005F2252">
          <w:rPr>
            <w:noProof w:val="0"/>
            <w:spacing w:val="-5"/>
            <w:sz w:val="18"/>
            <w:highlight w:val="yellow"/>
          </w:rPr>
          <w:delText xml:space="preserve"> </w:delText>
        </w:r>
        <w:r w:rsidRPr="00A52983" w:rsidDel="005F2252">
          <w:rPr>
            <w:noProof w:val="0"/>
            <w:sz w:val="18"/>
            <w:highlight w:val="yellow"/>
          </w:rPr>
          <w:delText>capacity</w:delText>
        </w:r>
        <w:r w:rsidRPr="00A52983" w:rsidDel="005F2252">
          <w:rPr>
            <w:noProof w:val="0"/>
            <w:spacing w:val="-3"/>
            <w:sz w:val="18"/>
            <w:highlight w:val="yellow"/>
          </w:rPr>
          <w:delText xml:space="preserve"> </w:delText>
        </w:r>
        <w:r w:rsidRPr="00A52983" w:rsidDel="005F2252">
          <w:rPr>
            <w:noProof w:val="0"/>
            <w:sz w:val="18"/>
            <w:highlight w:val="yellow"/>
          </w:rPr>
          <w:delText>.....................................................(2.2, 3.2,</w:delText>
        </w:r>
        <w:r w:rsidRPr="00A52983" w:rsidDel="005F2252">
          <w:rPr>
            <w:noProof w:val="0"/>
            <w:spacing w:val="-4"/>
            <w:sz w:val="18"/>
            <w:highlight w:val="yellow"/>
          </w:rPr>
          <w:delText xml:space="preserve"> </w:delText>
        </w:r>
        <w:r w:rsidRPr="00A52983" w:rsidDel="005F2252">
          <w:rPr>
            <w:noProof w:val="0"/>
            <w:sz w:val="18"/>
            <w:highlight w:val="yellow"/>
          </w:rPr>
          <w:delText>3.4.3)</w:delText>
        </w:r>
        <w:r w:rsidRPr="00A52983" w:rsidDel="005F2252">
          <w:rPr>
            <w:noProof w:val="0"/>
            <w:spacing w:val="-20"/>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T.3.1.2</w:delText>
        </w:r>
      </w:del>
    </w:p>
    <w:p w14:paraId="633EF1D4" w14:textId="3661683E" w:rsidR="006C0049" w:rsidRPr="00A52983" w:rsidDel="005F2252" w:rsidRDefault="006C0049" w:rsidP="006C0049">
      <w:pPr>
        <w:spacing w:before="0"/>
        <w:rPr>
          <w:del w:id="662" w:author="DixonP" w:date="2023-12-15T10:24:00Z"/>
          <w:noProof w:val="0"/>
          <w:sz w:val="18"/>
          <w:highlight w:val="yellow"/>
        </w:rPr>
      </w:pPr>
      <w:del w:id="663" w:author="DixonP" w:date="2023-12-15T10:24:00Z">
        <w:r w:rsidRPr="00A52983" w:rsidDel="005F2252">
          <w:rPr>
            <w:noProof w:val="0"/>
            <w:sz w:val="18"/>
            <w:highlight w:val="yellow"/>
          </w:rPr>
          <w:delText>Minimum reading distance.........................................(4.3.1, 4.3.2) ..................................................................................</w:delText>
        </w:r>
        <w:r w:rsidRPr="00A52983" w:rsidDel="005F2252">
          <w:rPr>
            <w:noProof w:val="0"/>
            <w:spacing w:val="-29"/>
            <w:sz w:val="18"/>
            <w:highlight w:val="yellow"/>
          </w:rPr>
          <w:delText xml:space="preserve"> </w:delText>
        </w:r>
        <w:r w:rsidRPr="00A52983" w:rsidDel="005F2252">
          <w:rPr>
            <w:noProof w:val="0"/>
            <w:sz w:val="18"/>
            <w:highlight w:val="yellow"/>
          </w:rPr>
          <w:delText>T.5.4.4</w:delText>
        </w:r>
      </w:del>
    </w:p>
    <w:p w14:paraId="00D02CC2" w14:textId="76C366C1" w:rsidR="006C0049" w:rsidRPr="00A52983" w:rsidDel="005F2252" w:rsidRDefault="006C0049" w:rsidP="006C0049">
      <w:pPr>
        <w:spacing w:before="0"/>
        <w:rPr>
          <w:del w:id="664" w:author="DixonP" w:date="2023-12-15T10:24:00Z"/>
          <w:noProof w:val="0"/>
          <w:sz w:val="18"/>
          <w:highlight w:val="yellow"/>
        </w:rPr>
      </w:pPr>
      <w:del w:id="665" w:author="DixonP" w:date="2023-12-15T10:24:00Z">
        <w:r w:rsidRPr="00A52983" w:rsidDel="005F2252">
          <w:rPr>
            <w:noProof w:val="0"/>
            <w:sz w:val="18"/>
            <w:highlight w:val="yellow"/>
          </w:rPr>
          <w:delText>Mobile</w:delText>
        </w:r>
        <w:r w:rsidRPr="00A52983" w:rsidDel="005F2252">
          <w:rPr>
            <w:noProof w:val="0"/>
            <w:spacing w:val="-4"/>
            <w:sz w:val="18"/>
            <w:highlight w:val="yellow"/>
          </w:rPr>
          <w:delText xml:space="preserve"> </w:delText>
        </w:r>
        <w:r w:rsidRPr="00A52983" w:rsidDel="005F2252">
          <w:rPr>
            <w:noProof w:val="0"/>
            <w:sz w:val="18"/>
            <w:highlight w:val="yellow"/>
          </w:rPr>
          <w:delText>instrument</w:delText>
        </w:r>
        <w:r w:rsidRPr="00A52983" w:rsidDel="005F2252">
          <w:rPr>
            <w:noProof w:val="0"/>
            <w:spacing w:val="-18"/>
            <w:sz w:val="18"/>
            <w:highlight w:val="yellow"/>
          </w:rPr>
          <w:delText xml:space="preserve"> </w:delText>
        </w:r>
        <w:r w:rsidRPr="00A52983" w:rsidDel="005F2252">
          <w:rPr>
            <w:noProof w:val="0"/>
            <w:sz w:val="18"/>
            <w:highlight w:val="yellow"/>
          </w:rPr>
          <w:delText>......................................................(3.9.1.1,</w:delText>
        </w:r>
        <w:r w:rsidRPr="00A52983" w:rsidDel="005F2252">
          <w:rPr>
            <w:noProof w:val="0"/>
            <w:spacing w:val="-5"/>
            <w:sz w:val="18"/>
            <w:highlight w:val="yellow"/>
          </w:rPr>
          <w:delText xml:space="preserve"> </w:delText>
        </w:r>
        <w:r w:rsidRPr="00A52983" w:rsidDel="005F2252">
          <w:rPr>
            <w:noProof w:val="0"/>
            <w:sz w:val="18"/>
            <w:highlight w:val="yellow"/>
          </w:rPr>
          <w:delText>4.18,</w:delText>
        </w:r>
        <w:r w:rsidRPr="00A52983" w:rsidDel="005F2252">
          <w:rPr>
            <w:noProof w:val="0"/>
            <w:spacing w:val="-3"/>
            <w:sz w:val="18"/>
            <w:highlight w:val="yellow"/>
          </w:rPr>
          <w:delText xml:space="preserve"> </w:delText>
        </w:r>
        <w:r w:rsidRPr="00A52983" w:rsidDel="005F2252">
          <w:rPr>
            <w:noProof w:val="0"/>
            <w:sz w:val="18"/>
            <w:highlight w:val="yellow"/>
          </w:rPr>
          <w:delText>A.4.7.5,</w:delText>
        </w:r>
        <w:r w:rsidRPr="00A52983" w:rsidDel="005F2252">
          <w:rPr>
            <w:noProof w:val="0"/>
            <w:spacing w:val="-2"/>
            <w:sz w:val="18"/>
            <w:highlight w:val="yellow"/>
          </w:rPr>
          <w:delText xml:space="preserve"> </w:delText>
        </w:r>
        <w:r w:rsidRPr="00A52983" w:rsidDel="005F2252">
          <w:rPr>
            <w:noProof w:val="0"/>
            <w:sz w:val="18"/>
            <w:highlight w:val="yellow"/>
          </w:rPr>
          <w:delText>A.4.12,</w:delText>
        </w:r>
        <w:r w:rsidRPr="00A52983" w:rsidDel="005F2252">
          <w:rPr>
            <w:noProof w:val="0"/>
            <w:spacing w:val="-2"/>
            <w:sz w:val="18"/>
            <w:highlight w:val="yellow"/>
          </w:rPr>
          <w:delText xml:space="preserve"> </w:delText>
        </w:r>
        <w:r w:rsidRPr="00A52983" w:rsidDel="005F2252">
          <w:rPr>
            <w:noProof w:val="0"/>
            <w:sz w:val="18"/>
            <w:highlight w:val="yellow"/>
          </w:rPr>
          <w:delText>A.5.1.3)</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1"/>
            <w:sz w:val="18"/>
            <w:highlight w:val="yellow"/>
          </w:rPr>
          <w:delText xml:space="preserve"> </w:delText>
        </w:r>
        <w:r w:rsidRPr="00A52983" w:rsidDel="005F2252">
          <w:rPr>
            <w:noProof w:val="0"/>
            <w:sz w:val="18"/>
            <w:highlight w:val="yellow"/>
          </w:rPr>
          <w:delText>T.1.2.11</w:delText>
        </w:r>
      </w:del>
    </w:p>
    <w:p w14:paraId="4D51C0AE" w14:textId="09311145" w:rsidR="006C0049" w:rsidRPr="00A52983" w:rsidDel="005F2252" w:rsidRDefault="006C0049" w:rsidP="006C0049">
      <w:pPr>
        <w:spacing w:before="0"/>
        <w:rPr>
          <w:del w:id="666" w:author="DixonP" w:date="2023-12-15T10:24:00Z"/>
          <w:noProof w:val="0"/>
          <w:sz w:val="18"/>
          <w:highlight w:val="yellow"/>
        </w:rPr>
      </w:pPr>
      <w:del w:id="667" w:author="DixonP" w:date="2023-12-15T10:24:00Z">
        <w:r w:rsidRPr="00A52983" w:rsidDel="005F2252">
          <w:rPr>
            <w:noProof w:val="0"/>
            <w:sz w:val="18"/>
            <w:highlight w:val="yellow"/>
          </w:rPr>
          <w:delText>Module</w:delText>
        </w:r>
        <w:r w:rsidRPr="00A52983" w:rsidDel="005F2252">
          <w:rPr>
            <w:noProof w:val="0"/>
            <w:spacing w:val="-21"/>
            <w:sz w:val="18"/>
            <w:highlight w:val="yellow"/>
          </w:rPr>
          <w:delText xml:space="preserve"> </w:delText>
        </w:r>
        <w:r w:rsidRPr="00A52983" w:rsidDel="005F2252">
          <w:rPr>
            <w:noProof w:val="0"/>
            <w:sz w:val="18"/>
            <w:highlight w:val="yellow"/>
          </w:rPr>
          <w:delText>.......................................................................(3.10.2,</w:delText>
        </w:r>
        <w:r w:rsidRPr="00A52983" w:rsidDel="005F2252">
          <w:rPr>
            <w:noProof w:val="0"/>
            <w:spacing w:val="-3"/>
            <w:sz w:val="18"/>
            <w:highlight w:val="yellow"/>
          </w:rPr>
          <w:delText xml:space="preserve"> </w:delText>
        </w:r>
        <w:r w:rsidRPr="00A52983" w:rsidDel="005F2252">
          <w:rPr>
            <w:noProof w:val="0"/>
            <w:sz w:val="18"/>
            <w:highlight w:val="yellow"/>
          </w:rPr>
          <w:delText>5.5.2,</w:delText>
        </w:r>
        <w:r w:rsidRPr="00A52983" w:rsidDel="005F2252">
          <w:rPr>
            <w:noProof w:val="0"/>
            <w:spacing w:val="-3"/>
            <w:sz w:val="18"/>
            <w:highlight w:val="yellow"/>
          </w:rPr>
          <w:delText xml:space="preserve"> </w:delText>
        </w:r>
        <w:r w:rsidRPr="00A52983" w:rsidDel="005F2252">
          <w:rPr>
            <w:noProof w:val="0"/>
            <w:sz w:val="18"/>
            <w:highlight w:val="yellow"/>
          </w:rPr>
          <w:delText>7.1.5.3,</w:delText>
        </w:r>
        <w:r w:rsidRPr="00A52983" w:rsidDel="005F2252">
          <w:rPr>
            <w:noProof w:val="0"/>
            <w:spacing w:val="-2"/>
            <w:sz w:val="18"/>
            <w:highlight w:val="yellow"/>
          </w:rPr>
          <w:delText xml:space="preserve"> </w:delText>
        </w:r>
        <w:r w:rsidRPr="00A52983" w:rsidDel="005F2252">
          <w:rPr>
            <w:noProof w:val="0"/>
            <w:sz w:val="18"/>
            <w:highlight w:val="yellow"/>
          </w:rPr>
          <w:delText>C, E, F)</w:delText>
        </w:r>
        <w:r w:rsidRPr="00A52983" w:rsidDel="005F2252">
          <w:rPr>
            <w:noProof w:val="0"/>
            <w:spacing w:val="-22"/>
            <w:sz w:val="18"/>
            <w:highlight w:val="yellow"/>
          </w:rPr>
          <w:delText xml:space="preserve"> </w:delText>
        </w:r>
        <w:r w:rsidRPr="00A52983" w:rsidDel="005F2252">
          <w:rPr>
            <w:noProof w:val="0"/>
            <w:sz w:val="18"/>
            <w:highlight w:val="yellow"/>
          </w:rPr>
          <w:delText>.........................................................</w:delText>
        </w:r>
        <w:r w:rsidRPr="00A52983" w:rsidDel="005F2252">
          <w:rPr>
            <w:noProof w:val="0"/>
            <w:spacing w:val="-11"/>
            <w:sz w:val="18"/>
            <w:highlight w:val="yellow"/>
          </w:rPr>
          <w:delText xml:space="preserve"> </w:delText>
        </w:r>
        <w:r w:rsidRPr="00A52983" w:rsidDel="005F2252">
          <w:rPr>
            <w:noProof w:val="0"/>
            <w:sz w:val="18"/>
            <w:highlight w:val="yellow"/>
          </w:rPr>
          <w:delText>T.2.2</w:delText>
        </w:r>
      </w:del>
    </w:p>
    <w:p w14:paraId="5459A183" w14:textId="6C46C0C5" w:rsidR="006C0049" w:rsidRPr="00A52983" w:rsidDel="005F2252" w:rsidRDefault="006C0049" w:rsidP="006C0049">
      <w:pPr>
        <w:spacing w:before="0"/>
        <w:rPr>
          <w:del w:id="668" w:author="DixonP" w:date="2023-12-15T10:24:00Z"/>
          <w:noProof w:val="0"/>
          <w:sz w:val="18"/>
          <w:highlight w:val="yellow"/>
        </w:rPr>
      </w:pPr>
      <w:del w:id="669" w:author="DixonP" w:date="2023-12-15T10:24:00Z">
        <w:r w:rsidRPr="00A52983" w:rsidDel="005F2252">
          <w:rPr>
            <w:noProof w:val="0"/>
            <w:sz w:val="18"/>
            <w:highlight w:val="yellow"/>
          </w:rPr>
          <w:delText>Multi-interval</w:delText>
        </w:r>
        <w:r w:rsidRPr="00A52983" w:rsidDel="005F2252">
          <w:rPr>
            <w:noProof w:val="0"/>
            <w:spacing w:val="-4"/>
            <w:sz w:val="18"/>
            <w:highlight w:val="yellow"/>
          </w:rPr>
          <w:delText xml:space="preserve"> </w:delText>
        </w:r>
        <w:r w:rsidRPr="00A52983" w:rsidDel="005F2252">
          <w:rPr>
            <w:noProof w:val="0"/>
            <w:sz w:val="18"/>
            <w:highlight w:val="yellow"/>
          </w:rPr>
          <w:delText>instrument</w:delText>
        </w:r>
        <w:r w:rsidRPr="00A52983" w:rsidDel="005F2252">
          <w:rPr>
            <w:noProof w:val="0"/>
            <w:spacing w:val="-8"/>
            <w:sz w:val="18"/>
            <w:highlight w:val="yellow"/>
          </w:rPr>
          <w:delText xml:space="preserve"> </w:delText>
        </w:r>
        <w:r w:rsidRPr="00A52983" w:rsidDel="005F2252">
          <w:rPr>
            <w:noProof w:val="0"/>
            <w:sz w:val="18"/>
            <w:highlight w:val="yellow"/>
          </w:rPr>
          <w:delText>...........................................(3.3,</w:delText>
        </w:r>
        <w:r w:rsidRPr="00A52983" w:rsidDel="005F2252">
          <w:rPr>
            <w:noProof w:val="0"/>
            <w:spacing w:val="-3"/>
            <w:sz w:val="18"/>
            <w:highlight w:val="yellow"/>
          </w:rPr>
          <w:delText xml:space="preserve"> </w:delText>
        </w:r>
        <w:r w:rsidRPr="00A52983" w:rsidDel="005F2252">
          <w:rPr>
            <w:noProof w:val="0"/>
            <w:sz w:val="18"/>
            <w:highlight w:val="yellow"/>
          </w:rPr>
          <w:delText>3.4.1)</w:delText>
        </w:r>
        <w:r w:rsidRPr="00A52983" w:rsidDel="005F2252">
          <w:rPr>
            <w:noProof w:val="0"/>
            <w:spacing w:val="-25"/>
            <w:sz w:val="18"/>
            <w:highlight w:val="yellow"/>
          </w:rPr>
          <w:delText xml:space="preserve"> </w:delText>
        </w:r>
        <w:r w:rsidRPr="00A52983" w:rsidDel="005F2252">
          <w:rPr>
            <w:noProof w:val="0"/>
            <w:sz w:val="18"/>
            <w:highlight w:val="yellow"/>
          </w:rPr>
          <w:delText>.....................................................................................</w:delText>
        </w:r>
        <w:r w:rsidRPr="00A52983" w:rsidDel="005F2252">
          <w:rPr>
            <w:noProof w:val="0"/>
            <w:spacing w:val="-14"/>
            <w:sz w:val="18"/>
            <w:highlight w:val="yellow"/>
          </w:rPr>
          <w:delText xml:space="preserve"> </w:delText>
        </w:r>
        <w:r w:rsidRPr="00A52983" w:rsidDel="005F2252">
          <w:rPr>
            <w:noProof w:val="0"/>
            <w:sz w:val="18"/>
            <w:highlight w:val="yellow"/>
          </w:rPr>
          <w:delText>T.3.2.6</w:delText>
        </w:r>
      </w:del>
    </w:p>
    <w:p w14:paraId="0D95FCC7" w14:textId="2981CFD1" w:rsidR="006C0049" w:rsidRPr="00A52983" w:rsidDel="005F2252" w:rsidRDefault="006C0049" w:rsidP="006C0049">
      <w:pPr>
        <w:spacing w:before="0"/>
        <w:rPr>
          <w:del w:id="670" w:author="DixonP" w:date="2023-12-15T10:24:00Z"/>
          <w:noProof w:val="0"/>
          <w:sz w:val="18"/>
          <w:highlight w:val="yellow"/>
        </w:rPr>
      </w:pPr>
      <w:del w:id="671" w:author="DixonP" w:date="2023-12-15T10:24:00Z">
        <w:r w:rsidRPr="00A52983" w:rsidDel="005F2252">
          <w:rPr>
            <w:noProof w:val="0"/>
            <w:sz w:val="18"/>
            <w:highlight w:val="yellow"/>
          </w:rPr>
          <w:delText>Multiple</w:delText>
        </w:r>
        <w:r w:rsidRPr="00A52983" w:rsidDel="005F2252">
          <w:rPr>
            <w:noProof w:val="0"/>
            <w:spacing w:val="-3"/>
            <w:sz w:val="18"/>
            <w:highlight w:val="yellow"/>
          </w:rPr>
          <w:delText xml:space="preserve"> </w:delText>
        </w:r>
        <w:r w:rsidRPr="00A52983" w:rsidDel="005F2252">
          <w:rPr>
            <w:noProof w:val="0"/>
            <w:sz w:val="18"/>
            <w:highlight w:val="yellow"/>
          </w:rPr>
          <w:delText>range</w:delText>
        </w:r>
        <w:r w:rsidRPr="00A52983" w:rsidDel="005F2252">
          <w:rPr>
            <w:noProof w:val="0"/>
            <w:spacing w:val="-3"/>
            <w:sz w:val="18"/>
            <w:highlight w:val="yellow"/>
          </w:rPr>
          <w:delText xml:space="preserve"> </w:delText>
        </w:r>
        <w:r w:rsidRPr="00A52983" w:rsidDel="005F2252">
          <w:rPr>
            <w:noProof w:val="0"/>
            <w:sz w:val="18"/>
            <w:highlight w:val="yellow"/>
          </w:rPr>
          <w:delText>instrument</w:delText>
        </w:r>
        <w:r w:rsidRPr="00A52983" w:rsidDel="005F2252">
          <w:rPr>
            <w:noProof w:val="0"/>
            <w:spacing w:val="-15"/>
            <w:sz w:val="18"/>
            <w:highlight w:val="yellow"/>
          </w:rPr>
          <w:delText xml:space="preserve"> </w:delText>
        </w:r>
        <w:r w:rsidRPr="00A52983" w:rsidDel="005F2252">
          <w:rPr>
            <w:noProof w:val="0"/>
            <w:sz w:val="18"/>
            <w:highlight w:val="yellow"/>
          </w:rPr>
          <w:delText>..........................................(3.2,</w:delText>
        </w:r>
        <w:r w:rsidRPr="00A52983" w:rsidDel="005F2252">
          <w:rPr>
            <w:noProof w:val="0"/>
            <w:spacing w:val="-1"/>
            <w:sz w:val="18"/>
            <w:highlight w:val="yellow"/>
          </w:rPr>
          <w:delText xml:space="preserve"> </w:delText>
        </w:r>
        <w:r w:rsidRPr="00A52983" w:rsidDel="005F2252">
          <w:rPr>
            <w:noProof w:val="0"/>
            <w:sz w:val="18"/>
            <w:highlight w:val="yellow"/>
          </w:rPr>
          <w:delText>4.5.3,</w:delText>
        </w:r>
        <w:r w:rsidRPr="00A52983" w:rsidDel="005F2252">
          <w:rPr>
            <w:noProof w:val="0"/>
            <w:spacing w:val="-4"/>
            <w:sz w:val="18"/>
            <w:highlight w:val="yellow"/>
          </w:rPr>
          <w:delText xml:space="preserve"> </w:delText>
        </w:r>
        <w:r w:rsidRPr="00A52983" w:rsidDel="005F2252">
          <w:rPr>
            <w:noProof w:val="0"/>
            <w:sz w:val="18"/>
            <w:highlight w:val="yellow"/>
          </w:rPr>
          <w:delText>4.6.7,</w:delText>
        </w:r>
        <w:r w:rsidRPr="00A52983" w:rsidDel="005F2252">
          <w:rPr>
            <w:noProof w:val="0"/>
            <w:spacing w:val="-4"/>
            <w:sz w:val="18"/>
            <w:highlight w:val="yellow"/>
          </w:rPr>
          <w:delText xml:space="preserve"> </w:delText>
        </w:r>
        <w:r w:rsidRPr="00A52983" w:rsidDel="005F2252">
          <w:rPr>
            <w:noProof w:val="0"/>
            <w:sz w:val="18"/>
            <w:highlight w:val="yellow"/>
          </w:rPr>
          <w:delText>4.10)</w:delText>
        </w:r>
        <w:r w:rsidRPr="00A52983" w:rsidDel="005F2252">
          <w:rPr>
            <w:noProof w:val="0"/>
            <w:spacing w:val="-15"/>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T.3.2.7</w:delText>
        </w:r>
      </w:del>
    </w:p>
    <w:p w14:paraId="4E0F1E22" w14:textId="226B8CBF" w:rsidR="006C0049" w:rsidRPr="00A52983" w:rsidDel="005F2252" w:rsidRDefault="006C0049" w:rsidP="006C0049">
      <w:pPr>
        <w:spacing w:before="0"/>
        <w:rPr>
          <w:del w:id="672" w:author="DixonP" w:date="2023-12-15T10:24:00Z"/>
          <w:noProof w:val="0"/>
          <w:sz w:val="18"/>
          <w:highlight w:val="yellow"/>
        </w:rPr>
      </w:pPr>
      <w:del w:id="673" w:author="DixonP" w:date="2023-12-15T10:24:00Z">
        <w:r w:rsidRPr="00A52983" w:rsidDel="005F2252">
          <w:rPr>
            <w:noProof w:val="0"/>
            <w:sz w:val="18"/>
            <w:highlight w:val="yellow"/>
          </w:rPr>
          <w:delText>Net</w:delText>
        </w:r>
        <w:r w:rsidRPr="00A52983" w:rsidDel="005F2252">
          <w:rPr>
            <w:noProof w:val="0"/>
            <w:spacing w:val="-2"/>
            <w:sz w:val="18"/>
            <w:highlight w:val="yellow"/>
          </w:rPr>
          <w:delText xml:space="preserve"> </w:delText>
        </w:r>
        <w:r w:rsidRPr="00A52983" w:rsidDel="005F2252">
          <w:rPr>
            <w:noProof w:val="0"/>
            <w:sz w:val="18"/>
            <w:highlight w:val="yellow"/>
          </w:rPr>
          <w:delText>value</w:delText>
        </w:r>
        <w:r w:rsidRPr="00A52983" w:rsidDel="005F2252">
          <w:rPr>
            <w:noProof w:val="0"/>
            <w:spacing w:val="-16"/>
            <w:sz w:val="18"/>
            <w:highlight w:val="yellow"/>
          </w:rPr>
          <w:delText xml:space="preserve"> </w:delText>
        </w:r>
        <w:r w:rsidRPr="00A52983" w:rsidDel="005F2252">
          <w:rPr>
            <w:noProof w:val="0"/>
            <w:sz w:val="18"/>
            <w:highlight w:val="yellow"/>
          </w:rPr>
          <w:delText>....................................................................(3.5.3.3,</w:delText>
        </w:r>
        <w:r w:rsidRPr="00A52983" w:rsidDel="005F2252">
          <w:rPr>
            <w:noProof w:val="0"/>
            <w:spacing w:val="-3"/>
            <w:sz w:val="18"/>
            <w:highlight w:val="yellow"/>
          </w:rPr>
          <w:delText xml:space="preserve"> </w:delText>
        </w:r>
        <w:r w:rsidRPr="00A52983" w:rsidDel="005F2252">
          <w:rPr>
            <w:noProof w:val="0"/>
            <w:sz w:val="18"/>
            <w:highlight w:val="yellow"/>
          </w:rPr>
          <w:delText>4.6.5,</w:delText>
        </w:r>
        <w:r w:rsidRPr="00A52983" w:rsidDel="005F2252">
          <w:rPr>
            <w:noProof w:val="0"/>
            <w:spacing w:val="-3"/>
            <w:sz w:val="18"/>
            <w:highlight w:val="yellow"/>
          </w:rPr>
          <w:delText xml:space="preserve"> </w:delText>
        </w:r>
        <w:r w:rsidRPr="00A52983" w:rsidDel="005F2252">
          <w:rPr>
            <w:noProof w:val="0"/>
            <w:sz w:val="18"/>
            <w:highlight w:val="yellow"/>
          </w:rPr>
          <w:delText>4.6.11)</w:delText>
        </w:r>
        <w:r w:rsidRPr="00A52983" w:rsidDel="005F2252">
          <w:rPr>
            <w:noProof w:val="0"/>
            <w:spacing w:val="-15"/>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T.5.2.2</w:delText>
        </w:r>
      </w:del>
    </w:p>
    <w:p w14:paraId="3503CEE7" w14:textId="2E9FAE50" w:rsidR="006C0049" w:rsidRPr="00A52983" w:rsidDel="005F2252" w:rsidRDefault="006C0049" w:rsidP="006C0049">
      <w:pPr>
        <w:spacing w:before="0"/>
        <w:rPr>
          <w:del w:id="674" w:author="DixonP" w:date="2023-12-15T10:24:00Z"/>
          <w:noProof w:val="0"/>
          <w:sz w:val="18"/>
          <w:highlight w:val="yellow"/>
        </w:rPr>
      </w:pPr>
      <w:del w:id="675" w:author="DixonP" w:date="2023-12-15T10:24:00Z">
        <w:r w:rsidRPr="00A52983" w:rsidDel="005F2252">
          <w:rPr>
            <w:noProof w:val="0"/>
            <w:sz w:val="18"/>
            <w:highlight w:val="yellow"/>
          </w:rPr>
          <w:delText>Non-automatic</w:delText>
        </w:r>
        <w:r w:rsidRPr="00A52983" w:rsidDel="005F2252">
          <w:rPr>
            <w:noProof w:val="0"/>
            <w:spacing w:val="-1"/>
            <w:sz w:val="18"/>
            <w:highlight w:val="yellow"/>
          </w:rPr>
          <w:delText xml:space="preserve"> </w:delText>
        </w:r>
        <w:r w:rsidRPr="00A52983" w:rsidDel="005F2252">
          <w:rPr>
            <w:noProof w:val="0"/>
            <w:sz w:val="18"/>
            <w:highlight w:val="yellow"/>
          </w:rPr>
          <w:delText>weighing</w:delText>
        </w:r>
        <w:r w:rsidRPr="00A52983" w:rsidDel="005F2252">
          <w:rPr>
            <w:noProof w:val="0"/>
            <w:spacing w:val="-4"/>
            <w:sz w:val="18"/>
            <w:highlight w:val="yellow"/>
          </w:rPr>
          <w:delText xml:space="preserve"> </w:delText>
        </w:r>
        <w:r w:rsidRPr="00A52983" w:rsidDel="005F2252">
          <w:rPr>
            <w:noProof w:val="0"/>
            <w:sz w:val="18"/>
            <w:highlight w:val="yellow"/>
          </w:rPr>
          <w:delText>instrument</w:delText>
        </w:r>
        <w:r w:rsidRPr="00A52983" w:rsidDel="005F2252">
          <w:rPr>
            <w:noProof w:val="0"/>
            <w:spacing w:val="-18"/>
            <w:sz w:val="18"/>
            <w:highlight w:val="yellow"/>
          </w:rPr>
          <w:delText xml:space="preserve"> </w:delText>
        </w:r>
        <w:r w:rsidRPr="00A52983" w:rsidDel="005F2252">
          <w:rPr>
            <w:noProof w:val="0"/>
            <w:sz w:val="18"/>
            <w:highlight w:val="yellow"/>
          </w:rPr>
          <w:delText>..........................(1</w:delText>
        </w:r>
        <w:r w:rsidRPr="00A52983" w:rsidDel="005F2252">
          <w:rPr>
            <w:noProof w:val="0"/>
            <w:spacing w:val="-2"/>
            <w:sz w:val="18"/>
            <w:highlight w:val="yellow"/>
          </w:rPr>
          <w:delText xml:space="preserve"> </w:delText>
        </w:r>
        <w:r w:rsidRPr="00A52983" w:rsidDel="005F2252">
          <w:rPr>
            <w:noProof w:val="0"/>
            <w:sz w:val="18"/>
            <w:highlight w:val="yellow"/>
          </w:rPr>
          <w:delText>etc.)</w:delText>
        </w:r>
        <w:r w:rsidRPr="00A52983" w:rsidDel="005F2252">
          <w:rPr>
            <w:noProof w:val="0"/>
            <w:spacing w:val="-14"/>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T.1.2</w:delText>
        </w:r>
      </w:del>
    </w:p>
    <w:p w14:paraId="6E253182" w14:textId="759DAF60" w:rsidR="006C0049" w:rsidRPr="00A52983" w:rsidDel="005F2252" w:rsidRDefault="006C0049" w:rsidP="006C0049">
      <w:pPr>
        <w:spacing w:before="0"/>
        <w:rPr>
          <w:del w:id="676" w:author="DixonP" w:date="2023-12-15T10:24:00Z"/>
          <w:noProof w:val="0"/>
          <w:sz w:val="18"/>
          <w:highlight w:val="yellow"/>
        </w:rPr>
      </w:pPr>
      <w:del w:id="677" w:author="DixonP" w:date="2023-12-15T10:24:00Z">
        <w:r w:rsidRPr="00A52983" w:rsidDel="005F2252">
          <w:rPr>
            <w:noProof w:val="0"/>
            <w:sz w:val="18"/>
            <w:highlight w:val="yellow"/>
          </w:rPr>
          <w:delText>Non-automatic</w:delText>
        </w:r>
        <w:r w:rsidRPr="00A52983" w:rsidDel="005F2252">
          <w:rPr>
            <w:noProof w:val="0"/>
            <w:spacing w:val="-1"/>
            <w:sz w:val="18"/>
            <w:highlight w:val="yellow"/>
          </w:rPr>
          <w:delText xml:space="preserve"> </w:delText>
        </w:r>
        <w:r w:rsidRPr="00A52983" w:rsidDel="005F2252">
          <w:rPr>
            <w:noProof w:val="0"/>
            <w:sz w:val="18"/>
            <w:highlight w:val="yellow"/>
          </w:rPr>
          <w:delText>zero-setting device.............................(4.13.2)</w:delText>
        </w:r>
        <w:r w:rsidRPr="00A52983" w:rsidDel="005F2252">
          <w:rPr>
            <w:noProof w:val="0"/>
            <w:sz w:val="18"/>
            <w:highlight w:val="yellow"/>
          </w:rPr>
          <w:tab/>
          <w:delText>T.2.7.2.1</w:delText>
        </w:r>
      </w:del>
    </w:p>
    <w:p w14:paraId="23E92DE8" w14:textId="509627B7" w:rsidR="006C0049" w:rsidRPr="00A52983" w:rsidDel="005F2252" w:rsidRDefault="006C0049" w:rsidP="006C0049">
      <w:pPr>
        <w:spacing w:before="0"/>
        <w:rPr>
          <w:del w:id="678" w:author="DixonP" w:date="2023-12-15T10:24:00Z"/>
          <w:noProof w:val="0"/>
          <w:sz w:val="18"/>
          <w:highlight w:val="yellow"/>
        </w:rPr>
      </w:pPr>
      <w:del w:id="679" w:author="DixonP" w:date="2023-12-15T10:24:00Z">
        <w:r w:rsidRPr="00A52983" w:rsidDel="005F2252">
          <w:rPr>
            <w:noProof w:val="0"/>
            <w:sz w:val="18"/>
            <w:highlight w:val="yellow"/>
          </w:rPr>
          <w:delText>Non-graduated</w:delText>
        </w:r>
        <w:r w:rsidRPr="00A52983" w:rsidDel="005F2252">
          <w:rPr>
            <w:noProof w:val="0"/>
            <w:spacing w:val="-5"/>
            <w:sz w:val="18"/>
            <w:highlight w:val="yellow"/>
          </w:rPr>
          <w:delText xml:space="preserve"> </w:delText>
        </w:r>
        <w:r w:rsidRPr="00A52983" w:rsidDel="005F2252">
          <w:rPr>
            <w:noProof w:val="0"/>
            <w:sz w:val="18"/>
            <w:highlight w:val="yellow"/>
          </w:rPr>
          <w:delText>instrument</w:delText>
        </w:r>
        <w:r w:rsidRPr="00A52983" w:rsidDel="005F2252">
          <w:rPr>
            <w:noProof w:val="0"/>
            <w:spacing w:val="-30"/>
            <w:sz w:val="18"/>
            <w:highlight w:val="yellow"/>
          </w:rPr>
          <w:delText xml:space="preserve"> </w:delText>
        </w:r>
        <w:r w:rsidRPr="00A52983" w:rsidDel="005F2252">
          <w:rPr>
            <w:noProof w:val="0"/>
            <w:sz w:val="18"/>
            <w:highlight w:val="yellow"/>
          </w:rPr>
          <w:delText>..........................................(3.1.2)</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4"/>
            <w:sz w:val="18"/>
            <w:highlight w:val="yellow"/>
          </w:rPr>
          <w:delText xml:space="preserve"> </w:delText>
        </w:r>
        <w:r w:rsidRPr="00A52983" w:rsidDel="005F2252">
          <w:rPr>
            <w:noProof w:val="0"/>
            <w:sz w:val="18"/>
            <w:highlight w:val="yellow"/>
          </w:rPr>
          <w:delText>T.1.2.2</w:delText>
        </w:r>
      </w:del>
    </w:p>
    <w:p w14:paraId="02271A32" w14:textId="2F88A909" w:rsidR="002D54C3" w:rsidDel="005F2252" w:rsidRDefault="006C0049" w:rsidP="006C0049">
      <w:pPr>
        <w:spacing w:before="0"/>
        <w:rPr>
          <w:del w:id="680" w:author="DixonP" w:date="2023-12-15T10:24:00Z"/>
          <w:noProof w:val="0"/>
          <w:sz w:val="18"/>
          <w:highlight w:val="yellow"/>
        </w:rPr>
      </w:pPr>
      <w:del w:id="681" w:author="DixonP" w:date="2023-12-15T10:24:00Z">
        <w:r w:rsidRPr="00A52983" w:rsidDel="005F2252">
          <w:rPr>
            <w:noProof w:val="0"/>
            <w:sz w:val="18"/>
            <w:highlight w:val="yellow"/>
          </w:rPr>
          <w:delText>Non-self-indicating instrument...................................(3.8.1, 6) ........................................................................................ T.1.2.5</w:delText>
        </w:r>
      </w:del>
    </w:p>
    <w:p w14:paraId="4B41A6CA" w14:textId="50133F4F" w:rsidR="002D54C3" w:rsidDel="005F2252" w:rsidRDefault="006C0049" w:rsidP="006C0049">
      <w:pPr>
        <w:spacing w:before="0"/>
        <w:rPr>
          <w:del w:id="682" w:author="DixonP" w:date="2023-12-15T10:24:00Z"/>
          <w:noProof w:val="0"/>
          <w:sz w:val="18"/>
          <w:highlight w:val="yellow"/>
        </w:rPr>
      </w:pPr>
      <w:del w:id="683" w:author="DixonP" w:date="2023-12-15T10:24:00Z">
        <w:r w:rsidRPr="00A52983" w:rsidDel="005F2252">
          <w:rPr>
            <w:noProof w:val="0"/>
            <w:sz w:val="18"/>
            <w:highlight w:val="yellow"/>
          </w:rPr>
          <w:delText>Number of verification scale intervals........................(2.2, 3.2, 3.3.1, 3.4.4, C.1.2, E.1.2.3, F) ........................................ T.3.2.5</w:delText>
        </w:r>
      </w:del>
    </w:p>
    <w:p w14:paraId="4392E37D" w14:textId="35737933" w:rsidR="006C0049" w:rsidRPr="00A52983" w:rsidDel="005F2252" w:rsidRDefault="006C0049" w:rsidP="006C0049">
      <w:pPr>
        <w:spacing w:before="0"/>
        <w:rPr>
          <w:del w:id="684" w:author="DixonP" w:date="2023-12-15T10:24:00Z"/>
          <w:noProof w:val="0"/>
          <w:sz w:val="18"/>
          <w:highlight w:val="yellow"/>
        </w:rPr>
      </w:pPr>
      <w:del w:id="685" w:author="DixonP" w:date="2023-12-15T10:24:00Z">
        <w:r w:rsidRPr="00A52983" w:rsidDel="005F2252">
          <w:rPr>
            <w:noProof w:val="0"/>
            <w:sz w:val="18"/>
            <w:highlight w:val="yellow"/>
          </w:rPr>
          <w:delText>Overall</w:delText>
        </w:r>
        <w:r w:rsidRPr="00A52983" w:rsidDel="005F2252">
          <w:rPr>
            <w:noProof w:val="0"/>
            <w:spacing w:val="-1"/>
            <w:sz w:val="18"/>
            <w:highlight w:val="yellow"/>
          </w:rPr>
          <w:delText xml:space="preserve"> </w:delText>
        </w:r>
        <w:r w:rsidRPr="00A52983" w:rsidDel="005F2252">
          <w:rPr>
            <w:noProof w:val="0"/>
            <w:sz w:val="18"/>
            <w:highlight w:val="yellow"/>
          </w:rPr>
          <w:delText>inaccuracy</w:delText>
        </w:r>
        <w:r w:rsidRPr="00A52983" w:rsidDel="005F2252">
          <w:rPr>
            <w:noProof w:val="0"/>
            <w:spacing w:val="-4"/>
            <w:sz w:val="18"/>
            <w:highlight w:val="yellow"/>
          </w:rPr>
          <w:delText xml:space="preserve"> </w:delText>
        </w:r>
        <w:r w:rsidRPr="00A52983" w:rsidDel="005F2252">
          <w:rPr>
            <w:noProof w:val="0"/>
            <w:sz w:val="18"/>
            <w:highlight w:val="yellow"/>
          </w:rPr>
          <w:delText>of</w:delText>
        </w:r>
        <w:r w:rsidRPr="00A52983" w:rsidDel="005F2252">
          <w:rPr>
            <w:noProof w:val="0"/>
            <w:spacing w:val="-3"/>
            <w:sz w:val="18"/>
            <w:highlight w:val="yellow"/>
          </w:rPr>
          <w:delText xml:space="preserve"> </w:delText>
        </w:r>
        <w:r w:rsidRPr="00A52983" w:rsidDel="005F2252">
          <w:rPr>
            <w:noProof w:val="0"/>
            <w:sz w:val="18"/>
            <w:highlight w:val="yellow"/>
          </w:rPr>
          <w:delText>reading</w:delText>
        </w:r>
        <w:r w:rsidRPr="00A52983" w:rsidDel="005F2252">
          <w:rPr>
            <w:noProof w:val="0"/>
            <w:spacing w:val="-7"/>
            <w:sz w:val="18"/>
            <w:highlight w:val="yellow"/>
          </w:rPr>
          <w:delText xml:space="preserve"> </w:delText>
        </w:r>
        <w:r w:rsidRPr="00A52983" w:rsidDel="005F2252">
          <w:rPr>
            <w:noProof w:val="0"/>
            <w:sz w:val="18"/>
            <w:highlight w:val="yellow"/>
          </w:rPr>
          <w:delText>....................................(4.2.1)</w:delText>
        </w:r>
        <w:r w:rsidRPr="00A52983" w:rsidDel="005F2252">
          <w:rPr>
            <w:noProof w:val="0"/>
            <w:spacing w:val="-29"/>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T.5.4.2</w:delText>
        </w:r>
      </w:del>
    </w:p>
    <w:p w14:paraId="752E13D0" w14:textId="74E5EC13" w:rsidR="006C0049" w:rsidRPr="00A52983" w:rsidDel="005F2252" w:rsidRDefault="006C0049" w:rsidP="006C0049">
      <w:pPr>
        <w:spacing w:before="0"/>
        <w:rPr>
          <w:del w:id="686" w:author="DixonP" w:date="2023-12-15T10:24:00Z"/>
          <w:noProof w:val="0"/>
          <w:sz w:val="18"/>
          <w:highlight w:val="yellow"/>
        </w:rPr>
      </w:pPr>
      <w:del w:id="687" w:author="DixonP" w:date="2023-12-15T10:24:00Z">
        <w:r w:rsidRPr="00A52983" w:rsidDel="005F2252">
          <w:rPr>
            <w:noProof w:val="0"/>
            <w:sz w:val="18"/>
            <w:highlight w:val="yellow"/>
          </w:rPr>
          <w:delText>Performance</w:delText>
        </w:r>
        <w:r w:rsidRPr="00A52983" w:rsidDel="005F2252">
          <w:rPr>
            <w:noProof w:val="0"/>
            <w:spacing w:val="-4"/>
            <w:sz w:val="18"/>
            <w:highlight w:val="yellow"/>
          </w:rPr>
          <w:delText xml:space="preserve"> </w:delText>
        </w:r>
        <w:r w:rsidRPr="00A52983" w:rsidDel="005F2252">
          <w:rPr>
            <w:noProof w:val="0"/>
            <w:sz w:val="18"/>
            <w:highlight w:val="yellow"/>
          </w:rPr>
          <w:delText>test</w:delText>
        </w:r>
        <w:r w:rsidRPr="00A52983" w:rsidDel="005F2252">
          <w:rPr>
            <w:noProof w:val="0"/>
            <w:spacing w:val="-32"/>
            <w:sz w:val="18"/>
            <w:highlight w:val="yellow"/>
          </w:rPr>
          <w:delText xml:space="preserve"> </w:delText>
        </w:r>
        <w:r w:rsidRPr="00A52983" w:rsidDel="005F2252">
          <w:rPr>
            <w:noProof w:val="0"/>
            <w:sz w:val="18"/>
            <w:highlight w:val="yellow"/>
          </w:rPr>
          <w:delText>.........................................................(5.4,</w:delText>
        </w:r>
        <w:r w:rsidRPr="00A52983" w:rsidDel="005F2252">
          <w:rPr>
            <w:noProof w:val="0"/>
            <w:spacing w:val="-1"/>
            <w:sz w:val="18"/>
            <w:highlight w:val="yellow"/>
          </w:rPr>
          <w:delText xml:space="preserve"> </w:delText>
        </w:r>
        <w:r w:rsidRPr="00A52983" w:rsidDel="005F2252">
          <w:rPr>
            <w:noProof w:val="0"/>
            <w:sz w:val="18"/>
            <w:highlight w:val="yellow"/>
          </w:rPr>
          <w:delText>A.4,</w:delText>
        </w:r>
        <w:r w:rsidRPr="00A52983" w:rsidDel="005F2252">
          <w:rPr>
            <w:noProof w:val="0"/>
            <w:spacing w:val="-2"/>
            <w:sz w:val="18"/>
            <w:highlight w:val="yellow"/>
          </w:rPr>
          <w:delText xml:space="preserve"> </w:delText>
        </w:r>
        <w:r w:rsidRPr="00A52983" w:rsidDel="005F2252">
          <w:rPr>
            <w:noProof w:val="0"/>
            <w:sz w:val="18"/>
            <w:highlight w:val="yellow"/>
          </w:rPr>
          <w:delText>B.3,</w:delText>
        </w:r>
        <w:r w:rsidRPr="00A52983" w:rsidDel="005F2252">
          <w:rPr>
            <w:noProof w:val="0"/>
            <w:spacing w:val="-2"/>
            <w:sz w:val="18"/>
            <w:highlight w:val="yellow"/>
          </w:rPr>
          <w:delText xml:space="preserve"> </w:delText>
        </w:r>
        <w:r w:rsidRPr="00A52983" w:rsidDel="005F2252">
          <w:rPr>
            <w:noProof w:val="0"/>
            <w:sz w:val="18"/>
            <w:highlight w:val="yellow"/>
          </w:rPr>
          <w:delText>B.4,</w:delText>
        </w:r>
        <w:r w:rsidRPr="00A52983" w:rsidDel="005F2252">
          <w:rPr>
            <w:noProof w:val="0"/>
            <w:spacing w:val="-1"/>
            <w:sz w:val="18"/>
            <w:highlight w:val="yellow"/>
          </w:rPr>
          <w:delText xml:space="preserve"> </w:delText>
        </w:r>
        <w:r w:rsidRPr="00A52983" w:rsidDel="005F2252">
          <w:rPr>
            <w:noProof w:val="0"/>
            <w:sz w:val="18"/>
            <w:highlight w:val="yellow"/>
          </w:rPr>
          <w:delText>C.2.1.1,</w:delText>
        </w:r>
        <w:r w:rsidRPr="00A52983" w:rsidDel="005F2252">
          <w:rPr>
            <w:noProof w:val="0"/>
            <w:spacing w:val="-2"/>
            <w:sz w:val="18"/>
            <w:highlight w:val="yellow"/>
          </w:rPr>
          <w:delText xml:space="preserve"> </w:delText>
        </w:r>
        <w:r w:rsidRPr="00A52983" w:rsidDel="005F2252">
          <w:rPr>
            <w:noProof w:val="0"/>
            <w:sz w:val="18"/>
            <w:highlight w:val="yellow"/>
          </w:rPr>
          <w:delText>C.2.4,</w:delText>
        </w:r>
        <w:r w:rsidRPr="00A52983" w:rsidDel="005F2252">
          <w:rPr>
            <w:noProof w:val="0"/>
            <w:spacing w:val="-1"/>
            <w:sz w:val="18"/>
            <w:highlight w:val="yellow"/>
          </w:rPr>
          <w:delText xml:space="preserve"> </w:delText>
        </w:r>
        <w:r w:rsidRPr="00A52983" w:rsidDel="005F2252">
          <w:rPr>
            <w:noProof w:val="0"/>
            <w:sz w:val="18"/>
            <w:highlight w:val="yellow"/>
          </w:rPr>
          <w:delText>C.3.1)</w:delText>
        </w:r>
        <w:r w:rsidRPr="00A52983" w:rsidDel="005F2252">
          <w:rPr>
            <w:noProof w:val="0"/>
            <w:spacing w:val="-9"/>
            <w:sz w:val="18"/>
            <w:highlight w:val="yellow"/>
          </w:rPr>
          <w:delText xml:space="preserve"> </w:delText>
        </w:r>
        <w:r w:rsidRPr="00A52983" w:rsidDel="005F2252">
          <w:rPr>
            <w:noProof w:val="0"/>
            <w:sz w:val="18"/>
            <w:highlight w:val="yellow"/>
          </w:rPr>
          <w:delText>...........................................</w:delText>
        </w:r>
        <w:r w:rsidRPr="00A52983" w:rsidDel="005F2252">
          <w:rPr>
            <w:noProof w:val="0"/>
            <w:spacing w:val="-16"/>
            <w:sz w:val="18"/>
            <w:highlight w:val="yellow"/>
          </w:rPr>
          <w:delText xml:space="preserve"> </w:delText>
        </w:r>
        <w:r w:rsidRPr="00A52983" w:rsidDel="005F2252">
          <w:rPr>
            <w:noProof w:val="0"/>
            <w:sz w:val="18"/>
            <w:highlight w:val="yellow"/>
          </w:rPr>
          <w:delText>T.7</w:delText>
        </w:r>
      </w:del>
    </w:p>
    <w:p w14:paraId="03BB17DD" w14:textId="1C80E3BA" w:rsidR="006C0049" w:rsidRPr="00A52983" w:rsidDel="005F2252" w:rsidRDefault="006C0049" w:rsidP="006C0049">
      <w:pPr>
        <w:spacing w:before="0"/>
        <w:rPr>
          <w:del w:id="688" w:author="DixonP" w:date="2023-12-15T10:24:00Z"/>
          <w:noProof w:val="0"/>
          <w:sz w:val="18"/>
          <w:highlight w:val="yellow"/>
        </w:rPr>
      </w:pPr>
      <w:del w:id="689" w:author="DixonP" w:date="2023-12-15T10:24:00Z">
        <w:r w:rsidRPr="00A52983" w:rsidDel="005F2252">
          <w:rPr>
            <w:noProof w:val="0"/>
            <w:sz w:val="18"/>
            <w:highlight w:val="yellow"/>
          </w:rPr>
          <w:delText>Peripheral</w:delText>
        </w:r>
        <w:r w:rsidRPr="00A52983" w:rsidDel="005F2252">
          <w:rPr>
            <w:noProof w:val="0"/>
            <w:spacing w:val="-2"/>
            <w:sz w:val="18"/>
            <w:highlight w:val="yellow"/>
          </w:rPr>
          <w:delText xml:space="preserve"> </w:delText>
        </w:r>
        <w:r w:rsidRPr="00A52983" w:rsidDel="005F2252">
          <w:rPr>
            <w:noProof w:val="0"/>
            <w:sz w:val="18"/>
            <w:highlight w:val="yellow"/>
          </w:rPr>
          <w:delText>device</w:delText>
        </w:r>
        <w:r w:rsidRPr="00A52983" w:rsidDel="005F2252">
          <w:rPr>
            <w:noProof w:val="0"/>
            <w:spacing w:val="-27"/>
            <w:sz w:val="18"/>
            <w:highlight w:val="yellow"/>
          </w:rPr>
          <w:delText xml:space="preserve"> </w:delText>
        </w:r>
        <w:r w:rsidRPr="00A52983" w:rsidDel="005F2252">
          <w:rPr>
            <w:noProof w:val="0"/>
            <w:sz w:val="18"/>
            <w:highlight w:val="yellow"/>
          </w:rPr>
          <w:delText>........................................................(3.10.3,</w:delText>
        </w:r>
        <w:r w:rsidRPr="00A52983" w:rsidDel="005F2252">
          <w:rPr>
            <w:noProof w:val="0"/>
            <w:spacing w:val="-2"/>
            <w:sz w:val="18"/>
            <w:highlight w:val="yellow"/>
          </w:rPr>
          <w:delText xml:space="preserve"> </w:delText>
        </w:r>
        <w:r w:rsidRPr="00A52983" w:rsidDel="005F2252">
          <w:rPr>
            <w:noProof w:val="0"/>
            <w:sz w:val="18"/>
            <w:highlight w:val="yellow"/>
          </w:rPr>
          <w:delText>5.3.6,</w:delText>
        </w:r>
        <w:r w:rsidRPr="00A52983" w:rsidDel="005F2252">
          <w:rPr>
            <w:noProof w:val="0"/>
            <w:spacing w:val="-2"/>
            <w:sz w:val="18"/>
            <w:highlight w:val="yellow"/>
          </w:rPr>
          <w:delText xml:space="preserve"> </w:delText>
        </w:r>
        <w:r w:rsidRPr="00A52983" w:rsidDel="005F2252">
          <w:rPr>
            <w:noProof w:val="0"/>
            <w:sz w:val="18"/>
            <w:highlight w:val="yellow"/>
          </w:rPr>
          <w:delText>5.5.2,</w:delText>
        </w:r>
        <w:r w:rsidRPr="00A52983" w:rsidDel="005F2252">
          <w:rPr>
            <w:noProof w:val="0"/>
            <w:spacing w:val="1"/>
            <w:sz w:val="18"/>
            <w:highlight w:val="yellow"/>
          </w:rPr>
          <w:delText xml:space="preserve"> </w:delText>
        </w:r>
        <w:r w:rsidRPr="00A52983" w:rsidDel="005F2252">
          <w:rPr>
            <w:noProof w:val="0"/>
            <w:sz w:val="18"/>
            <w:highlight w:val="yellow"/>
          </w:rPr>
          <w:delText>7.1.5.4,</w:delText>
        </w:r>
        <w:r w:rsidRPr="00A52983" w:rsidDel="005F2252">
          <w:rPr>
            <w:noProof w:val="0"/>
            <w:spacing w:val="1"/>
            <w:sz w:val="18"/>
            <w:highlight w:val="yellow"/>
          </w:rPr>
          <w:delText xml:space="preserve"> </w:delText>
        </w:r>
        <w:r w:rsidRPr="00A52983" w:rsidDel="005F2252">
          <w:rPr>
            <w:noProof w:val="0"/>
            <w:sz w:val="18"/>
            <w:highlight w:val="yellow"/>
          </w:rPr>
          <w:delText>B.3)..................................................</w:delText>
        </w:r>
        <w:r w:rsidRPr="00A52983" w:rsidDel="005F2252">
          <w:rPr>
            <w:noProof w:val="0"/>
            <w:spacing w:val="-11"/>
            <w:sz w:val="18"/>
            <w:highlight w:val="yellow"/>
          </w:rPr>
          <w:delText xml:space="preserve"> </w:delText>
        </w:r>
        <w:r w:rsidRPr="00A52983" w:rsidDel="005F2252">
          <w:rPr>
            <w:noProof w:val="0"/>
            <w:sz w:val="18"/>
            <w:highlight w:val="yellow"/>
          </w:rPr>
          <w:delText>T.2.3.5</w:delText>
        </w:r>
      </w:del>
    </w:p>
    <w:p w14:paraId="3B8F3228" w14:textId="6206FBFE" w:rsidR="006C0049" w:rsidRPr="00A52983" w:rsidDel="005F2252" w:rsidRDefault="006C0049" w:rsidP="006C0049">
      <w:pPr>
        <w:spacing w:before="0"/>
        <w:rPr>
          <w:del w:id="690" w:author="DixonP" w:date="2023-12-15T10:24:00Z"/>
          <w:noProof w:val="0"/>
          <w:sz w:val="18"/>
          <w:highlight w:val="yellow"/>
        </w:rPr>
      </w:pPr>
      <w:del w:id="691" w:author="DixonP" w:date="2023-12-15T10:24:00Z">
        <w:r w:rsidRPr="00A52983" w:rsidDel="005F2252">
          <w:rPr>
            <w:noProof w:val="0"/>
            <w:sz w:val="18"/>
            <w:highlight w:val="yellow"/>
          </w:rPr>
          <w:delText>Portable</w:delText>
        </w:r>
        <w:r w:rsidRPr="00A52983" w:rsidDel="005F2252">
          <w:rPr>
            <w:noProof w:val="0"/>
            <w:spacing w:val="-3"/>
            <w:sz w:val="18"/>
            <w:highlight w:val="yellow"/>
          </w:rPr>
          <w:delText xml:space="preserve"> </w:delText>
        </w:r>
        <w:r w:rsidRPr="00A52983" w:rsidDel="005F2252">
          <w:rPr>
            <w:noProof w:val="0"/>
            <w:sz w:val="18"/>
            <w:highlight w:val="yellow"/>
          </w:rPr>
          <w:delText>instrument</w:delText>
        </w:r>
        <w:r w:rsidRPr="00A52983" w:rsidDel="005F2252">
          <w:rPr>
            <w:noProof w:val="0"/>
            <w:spacing w:val="-9"/>
            <w:sz w:val="18"/>
            <w:highlight w:val="yellow"/>
          </w:rPr>
          <w:delText xml:space="preserve"> </w:delText>
        </w:r>
        <w:r w:rsidRPr="00A52983" w:rsidDel="005F2252">
          <w:rPr>
            <w:noProof w:val="0"/>
            <w:sz w:val="18"/>
            <w:highlight w:val="yellow"/>
          </w:rPr>
          <w:delText>....................................................(4.3.4,</w:delText>
        </w:r>
        <w:r w:rsidRPr="00A52983" w:rsidDel="005F2252">
          <w:rPr>
            <w:noProof w:val="0"/>
            <w:spacing w:val="-4"/>
            <w:sz w:val="18"/>
            <w:highlight w:val="yellow"/>
          </w:rPr>
          <w:delText xml:space="preserve"> </w:delText>
        </w:r>
        <w:r w:rsidRPr="00A52983" w:rsidDel="005F2252">
          <w:rPr>
            <w:noProof w:val="0"/>
            <w:sz w:val="18"/>
            <w:highlight w:val="yellow"/>
          </w:rPr>
          <w:delText>4.19,</w:delText>
        </w:r>
        <w:r w:rsidRPr="00A52983" w:rsidDel="005F2252">
          <w:rPr>
            <w:noProof w:val="0"/>
            <w:spacing w:val="-4"/>
            <w:sz w:val="18"/>
            <w:highlight w:val="yellow"/>
          </w:rPr>
          <w:delText xml:space="preserve"> </w:delText>
        </w:r>
        <w:r w:rsidRPr="00A52983" w:rsidDel="005F2252">
          <w:rPr>
            <w:noProof w:val="0"/>
            <w:sz w:val="18"/>
            <w:highlight w:val="yellow"/>
          </w:rPr>
          <w:delText>A.4.13)</w:delText>
        </w:r>
        <w:r w:rsidRPr="00A52983" w:rsidDel="005F2252">
          <w:rPr>
            <w:noProof w:val="0"/>
            <w:spacing w:val="-11"/>
            <w:sz w:val="18"/>
            <w:highlight w:val="yellow"/>
          </w:rPr>
          <w:delText xml:space="preserve"> </w:delText>
        </w:r>
        <w:r w:rsidRPr="00A52983" w:rsidDel="005F2252">
          <w:rPr>
            <w:noProof w:val="0"/>
            <w:sz w:val="18"/>
            <w:highlight w:val="yellow"/>
          </w:rPr>
          <w:delText>....................................................................</w:delText>
        </w:r>
        <w:r w:rsidRPr="00A52983" w:rsidDel="005F2252">
          <w:rPr>
            <w:noProof w:val="0"/>
            <w:spacing w:val="-10"/>
            <w:sz w:val="18"/>
            <w:highlight w:val="yellow"/>
          </w:rPr>
          <w:delText xml:space="preserve"> </w:delText>
        </w:r>
        <w:r w:rsidRPr="00A52983" w:rsidDel="005F2252">
          <w:rPr>
            <w:noProof w:val="0"/>
            <w:sz w:val="18"/>
            <w:highlight w:val="yellow"/>
          </w:rPr>
          <w:delText>T.1.2.12</w:delText>
        </w:r>
      </w:del>
    </w:p>
    <w:p w14:paraId="7F83FD32" w14:textId="6A7CF589" w:rsidR="006C0049" w:rsidRPr="00A52983" w:rsidDel="005F2252" w:rsidRDefault="006C0049" w:rsidP="006C0049">
      <w:pPr>
        <w:spacing w:before="0"/>
        <w:rPr>
          <w:del w:id="692" w:author="DixonP" w:date="2023-12-15T10:24:00Z"/>
          <w:noProof w:val="0"/>
          <w:sz w:val="18"/>
          <w:highlight w:val="yellow"/>
        </w:rPr>
      </w:pPr>
      <w:del w:id="693" w:author="DixonP" w:date="2023-12-15T10:24:00Z">
        <w:r w:rsidRPr="00A52983" w:rsidDel="005F2252">
          <w:rPr>
            <w:noProof w:val="0"/>
            <w:sz w:val="18"/>
            <w:highlight w:val="yellow"/>
          </w:rPr>
          <w:delText>Preset</w:delText>
        </w:r>
        <w:r w:rsidRPr="00A52983" w:rsidDel="005F2252">
          <w:rPr>
            <w:noProof w:val="0"/>
            <w:spacing w:val="-2"/>
            <w:sz w:val="18"/>
            <w:highlight w:val="yellow"/>
          </w:rPr>
          <w:delText xml:space="preserve"> </w:delText>
        </w:r>
        <w:r w:rsidRPr="00A52983" w:rsidDel="005F2252">
          <w:rPr>
            <w:noProof w:val="0"/>
            <w:sz w:val="18"/>
            <w:highlight w:val="yellow"/>
          </w:rPr>
          <w:delText>tare</w:delText>
        </w:r>
        <w:r w:rsidRPr="00A52983" w:rsidDel="005F2252">
          <w:rPr>
            <w:noProof w:val="0"/>
            <w:spacing w:val="-2"/>
            <w:sz w:val="18"/>
            <w:highlight w:val="yellow"/>
          </w:rPr>
          <w:delText xml:space="preserve"> </w:delText>
        </w:r>
        <w:r w:rsidRPr="00A52983" w:rsidDel="005F2252">
          <w:rPr>
            <w:noProof w:val="0"/>
            <w:sz w:val="18"/>
            <w:highlight w:val="yellow"/>
          </w:rPr>
          <w:delText>device........................................................(2.4, 4.7,</w:delText>
        </w:r>
        <w:r w:rsidRPr="00A52983" w:rsidDel="005F2252">
          <w:rPr>
            <w:noProof w:val="0"/>
            <w:spacing w:val="-4"/>
            <w:sz w:val="18"/>
            <w:highlight w:val="yellow"/>
          </w:rPr>
          <w:delText xml:space="preserve"> </w:delText>
        </w:r>
        <w:r w:rsidRPr="00A52983" w:rsidDel="005F2252">
          <w:rPr>
            <w:noProof w:val="0"/>
            <w:sz w:val="18"/>
            <w:highlight w:val="yellow"/>
          </w:rPr>
          <w:delText>4.13.4)</w:delText>
        </w:r>
        <w:r w:rsidRPr="00A52983" w:rsidDel="005F2252">
          <w:rPr>
            <w:noProof w:val="0"/>
            <w:spacing w:val="-19"/>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T.2.7.5</w:delText>
        </w:r>
      </w:del>
    </w:p>
    <w:p w14:paraId="0595711C" w14:textId="2C380ACD" w:rsidR="006C0049" w:rsidRPr="00A52983" w:rsidDel="005F2252" w:rsidRDefault="006C0049" w:rsidP="006C0049">
      <w:pPr>
        <w:spacing w:before="0"/>
        <w:rPr>
          <w:del w:id="694" w:author="DixonP" w:date="2023-12-15T10:24:00Z"/>
          <w:noProof w:val="0"/>
          <w:sz w:val="18"/>
          <w:highlight w:val="yellow"/>
        </w:rPr>
      </w:pPr>
      <w:del w:id="695" w:author="DixonP" w:date="2023-12-15T10:24:00Z">
        <w:r w:rsidRPr="00A52983" w:rsidDel="005F2252">
          <w:rPr>
            <w:noProof w:val="0"/>
            <w:sz w:val="18"/>
            <w:highlight w:val="yellow"/>
          </w:rPr>
          <w:delText>Preset</w:delText>
        </w:r>
        <w:r w:rsidRPr="00A52983" w:rsidDel="005F2252">
          <w:rPr>
            <w:noProof w:val="0"/>
            <w:spacing w:val="-3"/>
            <w:sz w:val="18"/>
            <w:highlight w:val="yellow"/>
          </w:rPr>
          <w:delText xml:space="preserve"> </w:delText>
        </w:r>
        <w:r w:rsidRPr="00A52983" w:rsidDel="005F2252">
          <w:rPr>
            <w:noProof w:val="0"/>
            <w:sz w:val="18"/>
            <w:highlight w:val="yellow"/>
          </w:rPr>
          <w:delText>tare</w:delText>
        </w:r>
        <w:r w:rsidRPr="00A52983" w:rsidDel="005F2252">
          <w:rPr>
            <w:noProof w:val="0"/>
            <w:spacing w:val="-2"/>
            <w:sz w:val="18"/>
            <w:highlight w:val="yellow"/>
          </w:rPr>
          <w:delText xml:space="preserve"> </w:delText>
        </w:r>
        <w:r w:rsidRPr="00A52983" w:rsidDel="005F2252">
          <w:rPr>
            <w:noProof w:val="0"/>
            <w:sz w:val="18"/>
            <w:highlight w:val="yellow"/>
          </w:rPr>
          <w:delText>value</w:delText>
        </w:r>
        <w:r w:rsidRPr="00A52983" w:rsidDel="005F2252">
          <w:rPr>
            <w:noProof w:val="0"/>
            <w:spacing w:val="-12"/>
            <w:sz w:val="18"/>
            <w:highlight w:val="yellow"/>
          </w:rPr>
          <w:delText xml:space="preserve"> </w:delText>
        </w:r>
        <w:r w:rsidRPr="00A52983" w:rsidDel="005F2252">
          <w:rPr>
            <w:noProof w:val="0"/>
            <w:sz w:val="18"/>
            <w:highlight w:val="yellow"/>
          </w:rPr>
          <w:delText>.........................................................(3.5.3.3,</w:delText>
        </w:r>
        <w:r w:rsidRPr="00A52983" w:rsidDel="005F2252">
          <w:rPr>
            <w:noProof w:val="0"/>
            <w:spacing w:val="-4"/>
            <w:sz w:val="18"/>
            <w:highlight w:val="yellow"/>
          </w:rPr>
          <w:delText xml:space="preserve"> </w:delText>
        </w:r>
        <w:r w:rsidRPr="00A52983" w:rsidDel="005F2252">
          <w:rPr>
            <w:noProof w:val="0"/>
            <w:sz w:val="18"/>
            <w:highlight w:val="yellow"/>
          </w:rPr>
          <w:delText>4.7,</w:delText>
        </w:r>
        <w:r w:rsidRPr="00A52983" w:rsidDel="005F2252">
          <w:rPr>
            <w:noProof w:val="0"/>
            <w:spacing w:val="-1"/>
            <w:sz w:val="18"/>
            <w:highlight w:val="yellow"/>
          </w:rPr>
          <w:delText xml:space="preserve"> </w:delText>
        </w:r>
        <w:r w:rsidRPr="00A52983" w:rsidDel="005F2252">
          <w:rPr>
            <w:noProof w:val="0"/>
            <w:sz w:val="18"/>
            <w:highlight w:val="yellow"/>
          </w:rPr>
          <w:delText>4.13.4,</w:delText>
        </w:r>
        <w:r w:rsidRPr="00A52983" w:rsidDel="005F2252">
          <w:rPr>
            <w:noProof w:val="0"/>
            <w:spacing w:val="-1"/>
            <w:sz w:val="18"/>
            <w:highlight w:val="yellow"/>
          </w:rPr>
          <w:delText xml:space="preserve"> </w:delText>
        </w:r>
        <w:r w:rsidRPr="00A52983" w:rsidDel="005F2252">
          <w:rPr>
            <w:noProof w:val="0"/>
            <w:sz w:val="18"/>
            <w:highlight w:val="yellow"/>
          </w:rPr>
          <w:delText>4.16)</w:delText>
        </w:r>
        <w:r w:rsidRPr="00A52983" w:rsidDel="005F2252">
          <w:rPr>
            <w:noProof w:val="0"/>
            <w:spacing w:val="-11"/>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T.5.3.1</w:delText>
        </w:r>
      </w:del>
    </w:p>
    <w:p w14:paraId="51210215" w14:textId="1415D4C0" w:rsidR="006C0049" w:rsidRPr="00A52983" w:rsidDel="005F2252" w:rsidRDefault="006C0049" w:rsidP="006C0049">
      <w:pPr>
        <w:spacing w:before="0"/>
        <w:rPr>
          <w:del w:id="696" w:author="DixonP" w:date="2023-12-15T10:24:00Z"/>
          <w:noProof w:val="0"/>
          <w:sz w:val="18"/>
          <w:highlight w:val="yellow"/>
        </w:rPr>
      </w:pPr>
      <w:del w:id="697" w:author="DixonP" w:date="2023-12-15T10:24:00Z">
        <w:r w:rsidRPr="00A52983" w:rsidDel="005F2252">
          <w:rPr>
            <w:noProof w:val="0"/>
            <w:sz w:val="18"/>
            <w:highlight w:val="yellow"/>
          </w:rPr>
          <w:delText>Price-computing</w:delText>
        </w:r>
        <w:r w:rsidRPr="00A52983" w:rsidDel="005F2252">
          <w:rPr>
            <w:noProof w:val="0"/>
            <w:spacing w:val="-3"/>
            <w:sz w:val="18"/>
            <w:highlight w:val="yellow"/>
          </w:rPr>
          <w:delText xml:space="preserve"> </w:delText>
        </w:r>
        <w:r w:rsidRPr="00A52983" w:rsidDel="005F2252">
          <w:rPr>
            <w:noProof w:val="0"/>
            <w:sz w:val="18"/>
            <w:highlight w:val="yellow"/>
          </w:rPr>
          <w:delText>instrument</w:delText>
        </w:r>
        <w:r w:rsidRPr="00A52983" w:rsidDel="005F2252">
          <w:rPr>
            <w:noProof w:val="0"/>
            <w:spacing w:val="-15"/>
            <w:sz w:val="18"/>
            <w:highlight w:val="yellow"/>
          </w:rPr>
          <w:delText xml:space="preserve"> </w:delText>
        </w:r>
        <w:r w:rsidRPr="00A52983" w:rsidDel="005F2252">
          <w:rPr>
            <w:noProof w:val="0"/>
            <w:sz w:val="18"/>
            <w:highlight w:val="yellow"/>
          </w:rPr>
          <w:delText>.......................................(4.13.11,</w:delText>
        </w:r>
        <w:r w:rsidRPr="00A52983" w:rsidDel="005F2252">
          <w:rPr>
            <w:noProof w:val="0"/>
            <w:spacing w:val="-4"/>
            <w:sz w:val="18"/>
            <w:highlight w:val="yellow"/>
          </w:rPr>
          <w:delText xml:space="preserve"> </w:delText>
        </w:r>
        <w:r w:rsidRPr="00A52983" w:rsidDel="005F2252">
          <w:rPr>
            <w:noProof w:val="0"/>
            <w:sz w:val="18"/>
            <w:highlight w:val="yellow"/>
          </w:rPr>
          <w:delText>4.14)</w:delText>
        </w:r>
        <w:r w:rsidRPr="00A52983" w:rsidDel="005F2252">
          <w:rPr>
            <w:noProof w:val="0"/>
            <w:spacing w:val="-22"/>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T.1.2.8</w:delText>
        </w:r>
      </w:del>
    </w:p>
    <w:p w14:paraId="7DF62B61" w14:textId="2F1754C2" w:rsidR="002D54C3" w:rsidDel="005F2252" w:rsidRDefault="006C0049" w:rsidP="006C0049">
      <w:pPr>
        <w:spacing w:before="0"/>
        <w:rPr>
          <w:del w:id="698" w:author="DixonP" w:date="2023-12-15T10:24:00Z"/>
          <w:noProof w:val="0"/>
          <w:sz w:val="18"/>
          <w:highlight w:val="yellow"/>
        </w:rPr>
      </w:pPr>
      <w:del w:id="699" w:author="DixonP" w:date="2023-12-15T10:24:00Z">
        <w:r w:rsidRPr="00A52983" w:rsidDel="005F2252">
          <w:rPr>
            <w:noProof w:val="0"/>
            <w:sz w:val="18"/>
            <w:highlight w:val="yellow"/>
          </w:rPr>
          <w:delText>Price-labelling instrument .........................................(4.16) ............................................................................................. T.1.2.9</w:delText>
        </w:r>
      </w:del>
    </w:p>
    <w:p w14:paraId="60DF9F10" w14:textId="1096C644" w:rsidR="002D54C3" w:rsidDel="005F2252" w:rsidRDefault="006C0049" w:rsidP="006C0049">
      <w:pPr>
        <w:spacing w:before="0"/>
        <w:rPr>
          <w:del w:id="700" w:author="DixonP" w:date="2023-12-15T10:24:00Z"/>
          <w:noProof w:val="0"/>
          <w:sz w:val="18"/>
          <w:highlight w:val="yellow"/>
        </w:rPr>
      </w:pPr>
      <w:del w:id="701" w:author="DixonP" w:date="2023-12-15T10:24:00Z">
        <w:r w:rsidRPr="00A52983" w:rsidDel="005F2252">
          <w:rPr>
            <w:noProof w:val="0"/>
            <w:sz w:val="18"/>
            <w:highlight w:val="yellow"/>
          </w:rPr>
          <w:delText>Primary indications ....................................................(4.4.4, 4.4.6, 4.13, 4.14.1, 4.14.4, 5.3.6.1, 5.3.6.3, 5.5.2.1) ......... T.1.3.1</w:delText>
        </w:r>
      </w:del>
    </w:p>
    <w:p w14:paraId="7A59C155" w14:textId="727C38B1" w:rsidR="006C0049" w:rsidRPr="00A52983" w:rsidDel="005F2252" w:rsidRDefault="006C0049" w:rsidP="006C0049">
      <w:pPr>
        <w:spacing w:before="0"/>
        <w:rPr>
          <w:del w:id="702" w:author="DixonP" w:date="2023-12-15T10:24:00Z"/>
          <w:noProof w:val="0"/>
          <w:sz w:val="18"/>
          <w:highlight w:val="yellow"/>
        </w:rPr>
      </w:pPr>
      <w:del w:id="703" w:author="DixonP" w:date="2023-12-15T10:24:00Z">
        <w:r w:rsidRPr="00A52983" w:rsidDel="005F2252">
          <w:rPr>
            <w:noProof w:val="0"/>
            <w:sz w:val="18"/>
            <w:highlight w:val="yellow"/>
          </w:rPr>
          <w:delText>Protective</w:delText>
        </w:r>
        <w:r w:rsidRPr="00A52983" w:rsidDel="005F2252">
          <w:rPr>
            <w:noProof w:val="0"/>
            <w:spacing w:val="-3"/>
            <w:sz w:val="18"/>
            <w:highlight w:val="yellow"/>
          </w:rPr>
          <w:delText xml:space="preserve"> </w:delText>
        </w:r>
        <w:r w:rsidRPr="00A52983" w:rsidDel="005F2252">
          <w:rPr>
            <w:noProof w:val="0"/>
            <w:sz w:val="18"/>
            <w:highlight w:val="yellow"/>
          </w:rPr>
          <w:delText>interface.....................................................(3.10.3,</w:delText>
        </w:r>
        <w:r w:rsidRPr="00A52983" w:rsidDel="005F2252">
          <w:rPr>
            <w:noProof w:val="0"/>
            <w:spacing w:val="-3"/>
            <w:sz w:val="18"/>
            <w:highlight w:val="yellow"/>
          </w:rPr>
          <w:delText xml:space="preserve"> </w:delText>
        </w:r>
        <w:r w:rsidRPr="00A52983" w:rsidDel="005F2252">
          <w:rPr>
            <w:noProof w:val="0"/>
            <w:sz w:val="18"/>
            <w:highlight w:val="yellow"/>
          </w:rPr>
          <w:delText>5.5.2.2)</w:delText>
        </w:r>
        <w:r w:rsidRPr="00A52983" w:rsidDel="005F2252">
          <w:rPr>
            <w:noProof w:val="0"/>
            <w:spacing w:val="-20"/>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T.2.3.6</w:delText>
        </w:r>
      </w:del>
    </w:p>
    <w:p w14:paraId="605AD4AF" w14:textId="46BFBEA2" w:rsidR="006C0049" w:rsidRPr="00A52983" w:rsidDel="005F2252" w:rsidRDefault="006C0049" w:rsidP="006C0049">
      <w:pPr>
        <w:spacing w:before="0"/>
        <w:rPr>
          <w:del w:id="704" w:author="DixonP" w:date="2023-12-15T10:24:00Z"/>
          <w:noProof w:val="0"/>
          <w:sz w:val="18"/>
          <w:highlight w:val="yellow"/>
        </w:rPr>
      </w:pPr>
      <w:del w:id="705" w:author="DixonP" w:date="2023-12-15T10:24:00Z">
        <w:r w:rsidRPr="00A52983" w:rsidDel="005F2252">
          <w:rPr>
            <w:noProof w:val="0"/>
            <w:sz w:val="18"/>
            <w:highlight w:val="yellow"/>
          </w:rPr>
          <w:delText>Reading</w:delText>
        </w:r>
        <w:r w:rsidRPr="00A52983" w:rsidDel="005F2252">
          <w:rPr>
            <w:noProof w:val="0"/>
            <w:spacing w:val="-3"/>
            <w:sz w:val="18"/>
            <w:highlight w:val="yellow"/>
          </w:rPr>
          <w:delText xml:space="preserve"> </w:delText>
        </w:r>
        <w:r w:rsidRPr="00A52983" w:rsidDel="005F2252">
          <w:rPr>
            <w:noProof w:val="0"/>
            <w:sz w:val="18"/>
            <w:highlight w:val="yellow"/>
          </w:rPr>
          <w:delText>by</w:delText>
        </w:r>
        <w:r w:rsidRPr="00A52983" w:rsidDel="005F2252">
          <w:rPr>
            <w:noProof w:val="0"/>
            <w:spacing w:val="-4"/>
            <w:sz w:val="18"/>
            <w:highlight w:val="yellow"/>
          </w:rPr>
          <w:delText xml:space="preserve"> </w:delText>
        </w:r>
        <w:r w:rsidRPr="00A52983" w:rsidDel="005F2252">
          <w:rPr>
            <w:noProof w:val="0"/>
            <w:sz w:val="18"/>
            <w:highlight w:val="yellow"/>
          </w:rPr>
          <w:delText>simple</w:delText>
        </w:r>
        <w:r w:rsidRPr="00A52983" w:rsidDel="005F2252">
          <w:rPr>
            <w:noProof w:val="0"/>
            <w:spacing w:val="-2"/>
            <w:sz w:val="18"/>
            <w:highlight w:val="yellow"/>
          </w:rPr>
          <w:delText xml:space="preserve"> </w:delText>
        </w:r>
        <w:r w:rsidRPr="00A52983" w:rsidDel="005F2252">
          <w:rPr>
            <w:noProof w:val="0"/>
            <w:sz w:val="18"/>
            <w:highlight w:val="yellow"/>
          </w:rPr>
          <w:delText>juxtaposition</w:delText>
        </w:r>
        <w:r w:rsidRPr="00A52983" w:rsidDel="005F2252">
          <w:rPr>
            <w:noProof w:val="0"/>
            <w:spacing w:val="-16"/>
            <w:sz w:val="18"/>
            <w:highlight w:val="yellow"/>
          </w:rPr>
          <w:delText xml:space="preserve"> </w:delText>
        </w:r>
        <w:r w:rsidRPr="00A52983" w:rsidDel="005F2252">
          <w:rPr>
            <w:noProof w:val="0"/>
            <w:sz w:val="18"/>
            <w:highlight w:val="yellow"/>
          </w:rPr>
          <w:delText>................................(4.2.1)</w:delText>
        </w:r>
        <w:r w:rsidRPr="00A52983" w:rsidDel="005F2252">
          <w:rPr>
            <w:noProof w:val="0"/>
            <w:spacing w:val="-29"/>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T.5.4.1</w:delText>
        </w:r>
      </w:del>
    </w:p>
    <w:p w14:paraId="179E32B1" w14:textId="4C6A5B3C" w:rsidR="006C0049" w:rsidRPr="00A52983" w:rsidDel="005F2252" w:rsidRDefault="006C0049" w:rsidP="006C0049">
      <w:pPr>
        <w:spacing w:before="0"/>
        <w:rPr>
          <w:del w:id="706" w:author="DixonP" w:date="2023-12-15T10:24:00Z"/>
          <w:noProof w:val="0"/>
          <w:sz w:val="18"/>
          <w:highlight w:val="yellow"/>
        </w:rPr>
      </w:pPr>
      <w:del w:id="707" w:author="DixonP" w:date="2023-12-15T10:24:00Z">
        <w:r w:rsidRPr="00A52983" w:rsidDel="005F2252">
          <w:rPr>
            <w:noProof w:val="0"/>
            <w:sz w:val="18"/>
            <w:highlight w:val="yellow"/>
          </w:rPr>
          <w:delText>Reduction ratio</w:delText>
        </w:r>
        <w:r w:rsidRPr="00A52983" w:rsidDel="005F2252">
          <w:rPr>
            <w:noProof w:val="0"/>
            <w:spacing w:val="-27"/>
            <w:sz w:val="18"/>
            <w:highlight w:val="yellow"/>
          </w:rPr>
          <w:delText xml:space="preserve"> </w:delText>
        </w:r>
        <w:r w:rsidRPr="00A52983" w:rsidDel="005F2252">
          <w:rPr>
            <w:noProof w:val="0"/>
            <w:sz w:val="18"/>
            <w:highlight w:val="yellow"/>
          </w:rPr>
          <w:delText>...........................................................(6.2.3,</w:delText>
        </w:r>
        <w:r w:rsidRPr="00A52983" w:rsidDel="005F2252">
          <w:rPr>
            <w:noProof w:val="0"/>
            <w:spacing w:val="-3"/>
            <w:sz w:val="18"/>
            <w:highlight w:val="yellow"/>
          </w:rPr>
          <w:delText xml:space="preserve"> </w:delText>
        </w:r>
        <w:r w:rsidRPr="00A52983" w:rsidDel="005F2252">
          <w:rPr>
            <w:noProof w:val="0"/>
            <w:sz w:val="18"/>
            <w:highlight w:val="yellow"/>
          </w:rPr>
          <w:delText>F.1,</w:delText>
        </w:r>
        <w:r w:rsidRPr="00A52983" w:rsidDel="005F2252">
          <w:rPr>
            <w:noProof w:val="0"/>
            <w:spacing w:val="1"/>
            <w:sz w:val="18"/>
            <w:highlight w:val="yellow"/>
          </w:rPr>
          <w:delText xml:space="preserve"> </w:delText>
        </w:r>
        <w:r w:rsidRPr="00A52983" w:rsidDel="005F2252">
          <w:rPr>
            <w:noProof w:val="0"/>
            <w:sz w:val="18"/>
            <w:highlight w:val="yellow"/>
          </w:rPr>
          <w:delText>F.2.7)..............................................................................</w:delText>
        </w:r>
        <w:r w:rsidRPr="00A52983" w:rsidDel="005F2252">
          <w:rPr>
            <w:noProof w:val="0"/>
            <w:spacing w:val="-11"/>
            <w:sz w:val="18"/>
            <w:highlight w:val="yellow"/>
          </w:rPr>
          <w:delText xml:space="preserve"> </w:delText>
        </w:r>
        <w:r w:rsidRPr="00A52983" w:rsidDel="005F2252">
          <w:rPr>
            <w:noProof w:val="0"/>
            <w:sz w:val="18"/>
            <w:highlight w:val="yellow"/>
          </w:rPr>
          <w:delText>T.3.3</w:delText>
        </w:r>
      </w:del>
    </w:p>
    <w:p w14:paraId="2B0B601B" w14:textId="33E411D8" w:rsidR="006C0049" w:rsidRPr="00A52983" w:rsidDel="005F2252" w:rsidRDefault="006C0049" w:rsidP="006C0049">
      <w:pPr>
        <w:spacing w:before="0"/>
        <w:rPr>
          <w:del w:id="708" w:author="DixonP" w:date="2023-12-15T10:24:00Z"/>
          <w:noProof w:val="0"/>
          <w:sz w:val="18"/>
          <w:highlight w:val="yellow"/>
        </w:rPr>
      </w:pPr>
      <w:del w:id="709" w:author="DixonP" w:date="2023-12-15T10:24:00Z">
        <w:r w:rsidRPr="00A52983" w:rsidDel="005F2252">
          <w:rPr>
            <w:noProof w:val="0"/>
            <w:sz w:val="18"/>
            <w:highlight w:val="yellow"/>
          </w:rPr>
          <w:delText>Reference</w:delText>
        </w:r>
        <w:r w:rsidRPr="00A52983" w:rsidDel="005F2252">
          <w:rPr>
            <w:noProof w:val="0"/>
            <w:spacing w:val="-3"/>
            <w:sz w:val="18"/>
            <w:highlight w:val="yellow"/>
          </w:rPr>
          <w:delText xml:space="preserve"> </w:delText>
        </w:r>
        <w:r w:rsidRPr="00A52983" w:rsidDel="005F2252">
          <w:rPr>
            <w:noProof w:val="0"/>
            <w:sz w:val="18"/>
            <w:highlight w:val="yellow"/>
          </w:rPr>
          <w:delText>position......................................................(3.9.1.1,</w:delText>
        </w:r>
        <w:r w:rsidRPr="00A52983" w:rsidDel="005F2252">
          <w:rPr>
            <w:noProof w:val="0"/>
            <w:spacing w:val="-3"/>
            <w:sz w:val="18"/>
            <w:highlight w:val="yellow"/>
          </w:rPr>
          <w:delText xml:space="preserve"> </w:delText>
        </w:r>
        <w:r w:rsidRPr="00A52983" w:rsidDel="005F2252">
          <w:rPr>
            <w:noProof w:val="0"/>
            <w:sz w:val="18"/>
            <w:highlight w:val="yellow"/>
          </w:rPr>
          <w:delText>6.2.1.3,</w:delText>
        </w:r>
        <w:r w:rsidRPr="00A52983" w:rsidDel="005F2252">
          <w:rPr>
            <w:noProof w:val="0"/>
            <w:spacing w:val="-3"/>
            <w:sz w:val="18"/>
            <w:highlight w:val="yellow"/>
          </w:rPr>
          <w:delText xml:space="preserve"> </w:delText>
        </w:r>
        <w:r w:rsidRPr="00A52983" w:rsidDel="005F2252">
          <w:rPr>
            <w:noProof w:val="0"/>
            <w:sz w:val="18"/>
            <w:highlight w:val="yellow"/>
          </w:rPr>
          <w:delText>6.3.1, A.4.1.4,</w:delText>
        </w:r>
        <w:r w:rsidRPr="00A52983" w:rsidDel="005F2252">
          <w:rPr>
            <w:noProof w:val="0"/>
            <w:spacing w:val="-4"/>
            <w:sz w:val="18"/>
            <w:highlight w:val="yellow"/>
          </w:rPr>
          <w:delText xml:space="preserve"> </w:delText>
        </w:r>
        <w:r w:rsidRPr="00A52983" w:rsidDel="005F2252">
          <w:rPr>
            <w:noProof w:val="0"/>
            <w:sz w:val="18"/>
            <w:highlight w:val="yellow"/>
          </w:rPr>
          <w:delText>A.4.3, A.5.1)</w:delText>
        </w:r>
        <w:r w:rsidRPr="00A52983" w:rsidDel="005F2252">
          <w:rPr>
            <w:noProof w:val="0"/>
            <w:spacing w:val="-24"/>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T.6.4</w:delText>
        </w:r>
      </w:del>
    </w:p>
    <w:p w14:paraId="4842B95B" w14:textId="7E26BCDC" w:rsidR="002D54C3" w:rsidDel="005F2252" w:rsidRDefault="006C0049" w:rsidP="006C0049">
      <w:pPr>
        <w:spacing w:before="0"/>
        <w:rPr>
          <w:del w:id="710" w:author="DixonP" w:date="2023-12-15T10:24:00Z"/>
          <w:noProof w:val="0"/>
          <w:sz w:val="18"/>
          <w:highlight w:val="yellow"/>
        </w:rPr>
      </w:pPr>
      <w:del w:id="711" w:author="DixonP" w:date="2023-12-15T10:24:00Z">
        <w:r w:rsidRPr="00A52983" w:rsidDel="005F2252">
          <w:rPr>
            <w:noProof w:val="0"/>
            <w:sz w:val="18"/>
            <w:highlight w:val="yellow"/>
          </w:rPr>
          <w:delText>Repeatability ..............................................................(3.6.1, 3.7.3, 8.3.3, A.4.1.7, A.4.4.5, A.4.10, C.2.7, C.3.1.1) ........... T.4.3</w:delText>
        </w:r>
      </w:del>
    </w:p>
    <w:p w14:paraId="777C11B7" w14:textId="7CF5D5F8" w:rsidR="002D54C3" w:rsidDel="005F2252" w:rsidRDefault="006C0049" w:rsidP="006C0049">
      <w:pPr>
        <w:spacing w:before="0"/>
        <w:rPr>
          <w:del w:id="712" w:author="DixonP" w:date="2023-12-15T10:24:00Z"/>
          <w:noProof w:val="0"/>
          <w:sz w:val="18"/>
          <w:highlight w:val="yellow"/>
        </w:rPr>
      </w:pPr>
      <w:del w:id="713" w:author="DixonP" w:date="2023-12-15T10:24:00Z">
        <w:r w:rsidRPr="00A52983" w:rsidDel="005F2252">
          <w:rPr>
            <w:noProof w:val="0"/>
            <w:sz w:val="18"/>
            <w:highlight w:val="yellow"/>
          </w:rPr>
          <w:delText>Rider...........................................................................(3.4.1) ............................................................................................ T.2.5.1</w:delText>
        </w:r>
      </w:del>
    </w:p>
    <w:p w14:paraId="6E72C14D" w14:textId="3BDD5C7D" w:rsidR="006C0049" w:rsidRPr="00A52983" w:rsidDel="005F2252" w:rsidRDefault="006C0049" w:rsidP="006C0049">
      <w:pPr>
        <w:spacing w:before="0"/>
        <w:rPr>
          <w:del w:id="714" w:author="DixonP" w:date="2023-12-15T10:24:00Z"/>
          <w:noProof w:val="0"/>
          <w:sz w:val="18"/>
          <w:highlight w:val="yellow"/>
        </w:rPr>
      </w:pPr>
      <w:del w:id="715" w:author="DixonP" w:date="2023-12-15T10:24:00Z">
        <w:r w:rsidRPr="00A52983" w:rsidDel="005F2252">
          <w:rPr>
            <w:noProof w:val="0"/>
            <w:sz w:val="18"/>
            <w:highlight w:val="yellow"/>
          </w:rPr>
          <w:delText>Rounding</w:delText>
        </w:r>
        <w:r w:rsidRPr="00A52983" w:rsidDel="005F2252">
          <w:rPr>
            <w:noProof w:val="0"/>
            <w:spacing w:val="-3"/>
            <w:sz w:val="18"/>
            <w:highlight w:val="yellow"/>
          </w:rPr>
          <w:delText xml:space="preserve"> </w:delText>
        </w:r>
        <w:r w:rsidRPr="00A52983" w:rsidDel="005F2252">
          <w:rPr>
            <w:noProof w:val="0"/>
            <w:sz w:val="18"/>
            <w:highlight w:val="yellow"/>
          </w:rPr>
          <w:delText>error</w:delText>
        </w:r>
        <w:r w:rsidRPr="00A52983" w:rsidDel="005F2252">
          <w:rPr>
            <w:noProof w:val="0"/>
            <w:spacing w:val="-1"/>
            <w:sz w:val="18"/>
            <w:highlight w:val="yellow"/>
          </w:rPr>
          <w:delText xml:space="preserve"> </w:delText>
        </w:r>
        <w:r w:rsidRPr="00A52983" w:rsidDel="005F2252">
          <w:rPr>
            <w:noProof w:val="0"/>
            <w:sz w:val="18"/>
            <w:highlight w:val="yellow"/>
          </w:rPr>
          <w:delText>or</w:delText>
        </w:r>
        <w:r w:rsidRPr="00A52983" w:rsidDel="005F2252">
          <w:rPr>
            <w:noProof w:val="0"/>
            <w:spacing w:val="-4"/>
            <w:sz w:val="18"/>
            <w:highlight w:val="yellow"/>
          </w:rPr>
          <w:delText xml:space="preserve"> </w:delText>
        </w:r>
        <w:r w:rsidRPr="00A52983" w:rsidDel="005F2252">
          <w:rPr>
            <w:noProof w:val="0"/>
            <w:sz w:val="18"/>
            <w:highlight w:val="yellow"/>
          </w:rPr>
          <w:delText>digital</w:delText>
        </w:r>
        <w:r w:rsidRPr="00A52983" w:rsidDel="005F2252">
          <w:rPr>
            <w:noProof w:val="0"/>
            <w:spacing w:val="-1"/>
            <w:sz w:val="18"/>
            <w:highlight w:val="yellow"/>
          </w:rPr>
          <w:delText xml:space="preserve"> </w:delText>
        </w:r>
        <w:r w:rsidRPr="00A52983" w:rsidDel="005F2252">
          <w:rPr>
            <w:noProof w:val="0"/>
            <w:sz w:val="18"/>
            <w:highlight w:val="yellow"/>
          </w:rPr>
          <w:delText>indication</w:delText>
        </w:r>
        <w:r w:rsidRPr="00A52983" w:rsidDel="005F2252">
          <w:rPr>
            <w:noProof w:val="0"/>
            <w:spacing w:val="-24"/>
            <w:sz w:val="18"/>
            <w:highlight w:val="yellow"/>
          </w:rPr>
          <w:delText xml:space="preserve"> </w:delText>
        </w:r>
        <w:r w:rsidRPr="00A52983" w:rsidDel="005F2252">
          <w:rPr>
            <w:noProof w:val="0"/>
            <w:sz w:val="18"/>
            <w:highlight w:val="yellow"/>
          </w:rPr>
          <w:delText>...........................(3.5.3.2,</w:delText>
        </w:r>
        <w:r w:rsidRPr="00A52983" w:rsidDel="005F2252">
          <w:rPr>
            <w:noProof w:val="0"/>
            <w:spacing w:val="-1"/>
            <w:sz w:val="18"/>
            <w:highlight w:val="yellow"/>
          </w:rPr>
          <w:delText xml:space="preserve"> </w:delText>
        </w:r>
        <w:r w:rsidRPr="00A52983" w:rsidDel="005F2252">
          <w:rPr>
            <w:noProof w:val="0"/>
            <w:sz w:val="18"/>
            <w:highlight w:val="yellow"/>
          </w:rPr>
          <w:delText>B.3)</w:delText>
        </w:r>
        <w:r w:rsidRPr="00A52983" w:rsidDel="005F2252">
          <w:rPr>
            <w:noProof w:val="0"/>
            <w:spacing w:val="-8"/>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T.5.4.3</w:delText>
        </w:r>
      </w:del>
    </w:p>
    <w:p w14:paraId="436E8A7A" w14:textId="2AED71E8" w:rsidR="006C0049" w:rsidRPr="00A52983" w:rsidDel="005F2252" w:rsidRDefault="006C0049" w:rsidP="006C0049">
      <w:pPr>
        <w:spacing w:before="0"/>
        <w:rPr>
          <w:del w:id="716" w:author="DixonP" w:date="2023-12-15T10:24:00Z"/>
          <w:noProof w:val="0"/>
          <w:sz w:val="18"/>
          <w:highlight w:val="yellow"/>
        </w:rPr>
      </w:pPr>
      <w:del w:id="717" w:author="DixonP" w:date="2023-12-15T10:24:00Z">
        <w:r w:rsidRPr="00A52983" w:rsidDel="005F2252">
          <w:rPr>
            <w:noProof w:val="0"/>
            <w:sz w:val="18"/>
            <w:highlight w:val="yellow"/>
          </w:rPr>
          <w:delText>Scale</w:delText>
        </w:r>
        <w:r w:rsidRPr="00A52983" w:rsidDel="005F2252">
          <w:rPr>
            <w:noProof w:val="0"/>
            <w:spacing w:val="-4"/>
            <w:sz w:val="18"/>
            <w:highlight w:val="yellow"/>
          </w:rPr>
          <w:delText xml:space="preserve"> </w:delText>
        </w:r>
        <w:r w:rsidRPr="00A52983" w:rsidDel="005F2252">
          <w:rPr>
            <w:noProof w:val="0"/>
            <w:sz w:val="18"/>
            <w:highlight w:val="yellow"/>
          </w:rPr>
          <w:delText>interval</w:delText>
        </w:r>
        <w:r w:rsidRPr="00A52983" w:rsidDel="005F2252">
          <w:rPr>
            <w:noProof w:val="0"/>
            <w:spacing w:val="-2"/>
            <w:sz w:val="18"/>
            <w:highlight w:val="yellow"/>
          </w:rPr>
          <w:delText xml:space="preserve"> </w:delText>
        </w:r>
        <w:r w:rsidRPr="00A52983" w:rsidDel="005F2252">
          <w:rPr>
            <w:noProof w:val="0"/>
            <w:sz w:val="18"/>
            <w:highlight w:val="yellow"/>
          </w:rPr>
          <w:delText>used</w:delText>
        </w:r>
        <w:r w:rsidRPr="00A52983" w:rsidDel="005F2252">
          <w:rPr>
            <w:noProof w:val="0"/>
            <w:spacing w:val="-2"/>
            <w:sz w:val="18"/>
            <w:highlight w:val="yellow"/>
          </w:rPr>
          <w:delText xml:space="preserve"> </w:delText>
        </w:r>
        <w:r w:rsidRPr="00A52983" w:rsidDel="005F2252">
          <w:rPr>
            <w:noProof w:val="0"/>
            <w:sz w:val="18"/>
            <w:highlight w:val="yellow"/>
          </w:rPr>
          <w:delText>for</w:delText>
        </w:r>
        <w:r w:rsidRPr="00A52983" w:rsidDel="005F2252">
          <w:rPr>
            <w:noProof w:val="0"/>
            <w:spacing w:val="-2"/>
            <w:sz w:val="18"/>
            <w:highlight w:val="yellow"/>
          </w:rPr>
          <w:delText xml:space="preserve"> </w:delText>
        </w:r>
        <w:r w:rsidRPr="00A52983" w:rsidDel="005F2252">
          <w:rPr>
            <w:noProof w:val="0"/>
            <w:sz w:val="18"/>
            <w:highlight w:val="yellow"/>
          </w:rPr>
          <w:delText>numbering</w:delText>
        </w:r>
        <w:r w:rsidRPr="00A52983" w:rsidDel="005F2252">
          <w:rPr>
            <w:noProof w:val="0"/>
            <w:spacing w:val="-28"/>
            <w:sz w:val="18"/>
            <w:highlight w:val="yellow"/>
          </w:rPr>
          <w:delText xml:space="preserve"> </w:delText>
        </w:r>
        <w:r w:rsidRPr="00A52983" w:rsidDel="005F2252">
          <w:rPr>
            <w:noProof w:val="0"/>
            <w:sz w:val="18"/>
            <w:highlight w:val="yellow"/>
          </w:rPr>
          <w:delText>..............................(4.3.1)</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T.3.2.4</w:delText>
        </w:r>
      </w:del>
    </w:p>
    <w:p w14:paraId="02C34C8E" w14:textId="7DD46A80" w:rsidR="006C0049" w:rsidRPr="00A52983" w:rsidDel="005F2252" w:rsidRDefault="006C0049" w:rsidP="006C0049">
      <w:pPr>
        <w:spacing w:before="0"/>
        <w:rPr>
          <w:del w:id="718" w:author="DixonP" w:date="2023-12-15T10:24:00Z"/>
          <w:noProof w:val="0"/>
          <w:sz w:val="18"/>
          <w:highlight w:val="yellow"/>
        </w:rPr>
      </w:pPr>
      <w:del w:id="719" w:author="DixonP" w:date="2023-12-15T10:24:00Z">
        <w:r w:rsidRPr="00A52983" w:rsidDel="005F2252">
          <w:rPr>
            <w:noProof w:val="0"/>
            <w:sz w:val="18"/>
            <w:highlight w:val="yellow"/>
          </w:rPr>
          <w:delText>Scale mark..................................................................(4.3.1, 4.17.2, 6.2, 6.3, 6.6.1.1) .....................................................</w:delText>
        </w:r>
        <w:r w:rsidRPr="00A52983" w:rsidDel="005F2252">
          <w:rPr>
            <w:noProof w:val="0"/>
            <w:spacing w:val="-19"/>
            <w:sz w:val="18"/>
            <w:highlight w:val="yellow"/>
          </w:rPr>
          <w:delText xml:space="preserve"> </w:delText>
        </w:r>
        <w:r w:rsidRPr="00A52983" w:rsidDel="005F2252">
          <w:rPr>
            <w:noProof w:val="0"/>
            <w:sz w:val="18"/>
            <w:highlight w:val="yellow"/>
          </w:rPr>
          <w:delText>T.2.4.2</w:delText>
        </w:r>
      </w:del>
    </w:p>
    <w:p w14:paraId="195C9C16" w14:textId="46E42A42" w:rsidR="006C0049" w:rsidRPr="00A52983" w:rsidDel="005F2252" w:rsidRDefault="006C0049" w:rsidP="006C0049">
      <w:pPr>
        <w:spacing w:before="0"/>
        <w:rPr>
          <w:del w:id="720" w:author="DixonP" w:date="2023-12-15T10:24:00Z"/>
          <w:noProof w:val="0"/>
          <w:sz w:val="18"/>
          <w:highlight w:val="yellow"/>
        </w:rPr>
      </w:pPr>
      <w:del w:id="721" w:author="DixonP" w:date="2023-12-15T10:24:00Z">
        <w:r w:rsidRPr="00A52983" w:rsidDel="005F2252">
          <w:rPr>
            <w:noProof w:val="0"/>
            <w:sz w:val="18"/>
            <w:highlight w:val="yellow"/>
          </w:rPr>
          <w:delText>Scale spacing..............................................................(4.3, 6.2.2.2, 6.6.1.1, 6.9.3) ...........................................................</w:delText>
        </w:r>
        <w:r w:rsidRPr="00A52983" w:rsidDel="005F2252">
          <w:rPr>
            <w:noProof w:val="0"/>
            <w:spacing w:val="-21"/>
            <w:sz w:val="18"/>
            <w:highlight w:val="yellow"/>
          </w:rPr>
          <w:delText xml:space="preserve"> </w:delText>
        </w:r>
        <w:r w:rsidRPr="00A52983" w:rsidDel="005F2252">
          <w:rPr>
            <w:noProof w:val="0"/>
            <w:sz w:val="18"/>
            <w:highlight w:val="yellow"/>
          </w:rPr>
          <w:delText>T.3.2.1</w:delText>
        </w:r>
      </w:del>
    </w:p>
    <w:p w14:paraId="10DCA9D3" w14:textId="4A5A02E6" w:rsidR="006C0049" w:rsidRPr="00A52983" w:rsidDel="005F2252" w:rsidRDefault="006C0049" w:rsidP="006C0049">
      <w:pPr>
        <w:spacing w:before="0"/>
        <w:rPr>
          <w:del w:id="722" w:author="DixonP" w:date="2023-12-15T10:24:00Z"/>
          <w:noProof w:val="0"/>
          <w:sz w:val="18"/>
          <w:highlight w:val="yellow"/>
        </w:rPr>
      </w:pPr>
      <w:del w:id="723" w:author="DixonP" w:date="2023-12-15T10:24:00Z">
        <w:r w:rsidRPr="00A52983" w:rsidDel="005F2252">
          <w:rPr>
            <w:noProof w:val="0"/>
            <w:sz w:val="18"/>
            <w:highlight w:val="yellow"/>
          </w:rPr>
          <w:delText>Secondary</w:delText>
        </w:r>
        <w:r w:rsidRPr="00A52983" w:rsidDel="005F2252">
          <w:rPr>
            <w:noProof w:val="0"/>
            <w:spacing w:val="-4"/>
            <w:sz w:val="18"/>
            <w:highlight w:val="yellow"/>
          </w:rPr>
          <w:delText xml:space="preserve"> </w:delText>
        </w:r>
        <w:r w:rsidRPr="00A52983" w:rsidDel="005F2252">
          <w:rPr>
            <w:noProof w:val="0"/>
            <w:sz w:val="18"/>
            <w:highlight w:val="yellow"/>
          </w:rPr>
          <w:delText>indications</w:delText>
        </w:r>
        <w:r w:rsidRPr="00A52983" w:rsidDel="005F2252">
          <w:rPr>
            <w:noProof w:val="0"/>
            <w:spacing w:val="-6"/>
            <w:sz w:val="18"/>
            <w:highlight w:val="yellow"/>
          </w:rPr>
          <w:delText xml:space="preserve"> </w:delText>
        </w:r>
        <w:r w:rsidRPr="00A52983" w:rsidDel="005F2252">
          <w:rPr>
            <w:noProof w:val="0"/>
            <w:sz w:val="18"/>
            <w:highlight w:val="yellow"/>
          </w:rPr>
          <w:delText>................................................(4.2.4)</w:delText>
        </w:r>
        <w:r w:rsidRPr="00A52983" w:rsidDel="005F2252">
          <w:rPr>
            <w:noProof w:val="0"/>
            <w:spacing w:val="-30"/>
            <w:sz w:val="18"/>
            <w:highlight w:val="yellow"/>
          </w:rPr>
          <w:delText xml:space="preserve"> </w:delText>
        </w:r>
        <w:r w:rsidRPr="00A52983" w:rsidDel="005F2252">
          <w:rPr>
            <w:noProof w:val="0"/>
            <w:sz w:val="18"/>
            <w:highlight w:val="yellow"/>
          </w:rPr>
          <w:delText>............................................................................................</w:delText>
        </w:r>
        <w:r w:rsidRPr="00A52983" w:rsidDel="005F2252">
          <w:rPr>
            <w:noProof w:val="0"/>
            <w:spacing w:val="-11"/>
            <w:sz w:val="18"/>
            <w:highlight w:val="yellow"/>
          </w:rPr>
          <w:delText xml:space="preserve"> </w:delText>
        </w:r>
        <w:r w:rsidRPr="00A52983" w:rsidDel="005F2252">
          <w:rPr>
            <w:noProof w:val="0"/>
            <w:sz w:val="18"/>
            <w:highlight w:val="yellow"/>
          </w:rPr>
          <w:delText>T.1.3.2</w:delText>
        </w:r>
      </w:del>
    </w:p>
    <w:p w14:paraId="67D8EB8C" w14:textId="5432CAF5" w:rsidR="002D54C3" w:rsidDel="005F2252" w:rsidRDefault="006C0049" w:rsidP="006C0049">
      <w:pPr>
        <w:spacing w:before="0"/>
        <w:rPr>
          <w:del w:id="724" w:author="DixonP" w:date="2023-12-15T10:24:00Z"/>
          <w:noProof w:val="0"/>
          <w:sz w:val="18"/>
          <w:highlight w:val="yellow"/>
        </w:rPr>
      </w:pPr>
      <w:del w:id="725" w:author="DixonP" w:date="2023-12-15T10:24:00Z">
        <w:r w:rsidRPr="00A52983" w:rsidDel="005F2252">
          <w:rPr>
            <w:noProof w:val="0"/>
            <w:sz w:val="18"/>
            <w:highlight w:val="yellow"/>
          </w:rPr>
          <w:delText>Selection device for load receptors and load-measuring devices.......(4.11) ...................................................................... T.2.7.8</w:delText>
        </w:r>
      </w:del>
    </w:p>
    <w:p w14:paraId="7C6BC61C" w14:textId="70148AA4" w:rsidR="006C0049" w:rsidRPr="00A52983" w:rsidDel="005F2252" w:rsidRDefault="006C0049" w:rsidP="006C0049">
      <w:pPr>
        <w:spacing w:before="0"/>
        <w:rPr>
          <w:del w:id="726" w:author="DixonP" w:date="2023-12-15T10:24:00Z"/>
          <w:noProof w:val="0"/>
          <w:sz w:val="18"/>
          <w:highlight w:val="yellow"/>
        </w:rPr>
      </w:pPr>
      <w:del w:id="727" w:author="DixonP" w:date="2023-12-15T10:24:00Z">
        <w:r w:rsidRPr="00A52983" w:rsidDel="005F2252">
          <w:rPr>
            <w:noProof w:val="0"/>
            <w:sz w:val="18"/>
            <w:highlight w:val="yellow"/>
          </w:rPr>
          <w:delText>Self-indicating</w:delText>
        </w:r>
        <w:r w:rsidRPr="00A52983" w:rsidDel="005F2252">
          <w:rPr>
            <w:noProof w:val="0"/>
            <w:spacing w:val="-3"/>
            <w:sz w:val="18"/>
            <w:highlight w:val="yellow"/>
          </w:rPr>
          <w:delText xml:space="preserve"> </w:delText>
        </w:r>
        <w:r w:rsidRPr="00A52983" w:rsidDel="005F2252">
          <w:rPr>
            <w:noProof w:val="0"/>
            <w:sz w:val="18"/>
            <w:highlight w:val="yellow"/>
          </w:rPr>
          <w:delText>instrument</w:delText>
        </w:r>
        <w:r w:rsidRPr="00A52983" w:rsidDel="005F2252">
          <w:rPr>
            <w:noProof w:val="0"/>
            <w:spacing w:val="-20"/>
            <w:sz w:val="18"/>
            <w:highlight w:val="yellow"/>
          </w:rPr>
          <w:delText xml:space="preserve"> </w:delText>
        </w:r>
        <w:r w:rsidRPr="00A52983" w:rsidDel="005F2252">
          <w:rPr>
            <w:noProof w:val="0"/>
            <w:sz w:val="18"/>
            <w:highlight w:val="yellow"/>
          </w:rPr>
          <w:delText>..........................................(3.8.2,</w:delText>
        </w:r>
        <w:r w:rsidRPr="00A52983" w:rsidDel="005F2252">
          <w:rPr>
            <w:noProof w:val="0"/>
            <w:spacing w:val="-3"/>
            <w:sz w:val="18"/>
            <w:highlight w:val="yellow"/>
          </w:rPr>
          <w:delText xml:space="preserve"> </w:delText>
        </w:r>
        <w:r w:rsidRPr="00A52983" w:rsidDel="005F2252">
          <w:rPr>
            <w:noProof w:val="0"/>
            <w:sz w:val="18"/>
            <w:highlight w:val="yellow"/>
          </w:rPr>
          <w:delText>4,</w:delText>
        </w:r>
        <w:r w:rsidRPr="00A52983" w:rsidDel="005F2252">
          <w:rPr>
            <w:noProof w:val="0"/>
            <w:spacing w:val="-3"/>
            <w:sz w:val="18"/>
            <w:highlight w:val="yellow"/>
          </w:rPr>
          <w:delText xml:space="preserve"> </w:delText>
        </w:r>
        <w:r w:rsidRPr="00A52983" w:rsidDel="005F2252">
          <w:rPr>
            <w:noProof w:val="0"/>
            <w:sz w:val="18"/>
            <w:highlight w:val="yellow"/>
          </w:rPr>
          <w:delText>5,</w:delText>
        </w:r>
        <w:r w:rsidRPr="00A52983" w:rsidDel="005F2252">
          <w:rPr>
            <w:noProof w:val="0"/>
            <w:spacing w:val="-3"/>
            <w:sz w:val="18"/>
            <w:highlight w:val="yellow"/>
          </w:rPr>
          <w:delText xml:space="preserve"> </w:delText>
        </w:r>
        <w:r w:rsidRPr="00A52983" w:rsidDel="005F2252">
          <w:rPr>
            <w:noProof w:val="0"/>
            <w:sz w:val="18"/>
            <w:highlight w:val="yellow"/>
          </w:rPr>
          <w:delText>6)</w:delText>
        </w:r>
        <w:r w:rsidRPr="00A52983" w:rsidDel="005F2252">
          <w:rPr>
            <w:noProof w:val="0"/>
            <w:spacing w:val="-22"/>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T.1.2.3</w:delText>
        </w:r>
      </w:del>
    </w:p>
    <w:p w14:paraId="4D9C24CB" w14:textId="2CBC2064" w:rsidR="006C0049" w:rsidRPr="00A52983" w:rsidDel="005F2252" w:rsidRDefault="006C0049" w:rsidP="006C0049">
      <w:pPr>
        <w:spacing w:before="0"/>
        <w:rPr>
          <w:del w:id="728" w:author="DixonP" w:date="2023-12-15T10:24:00Z"/>
          <w:noProof w:val="0"/>
          <w:sz w:val="18"/>
          <w:highlight w:val="yellow"/>
        </w:rPr>
      </w:pPr>
      <w:del w:id="729" w:author="DixonP" w:date="2023-12-15T10:24:00Z">
        <w:r w:rsidRPr="00A52983" w:rsidDel="005F2252">
          <w:rPr>
            <w:noProof w:val="0"/>
            <w:sz w:val="18"/>
            <w:highlight w:val="yellow"/>
          </w:rPr>
          <w:delText>Self-indication capacity..............................................(3.6.4, 3.9.1.1, 4.2.5) .....................................................................</w:delText>
        </w:r>
        <w:r w:rsidRPr="00A52983" w:rsidDel="005F2252">
          <w:rPr>
            <w:noProof w:val="0"/>
            <w:spacing w:val="-28"/>
            <w:sz w:val="18"/>
            <w:highlight w:val="yellow"/>
          </w:rPr>
          <w:delText xml:space="preserve"> </w:delText>
        </w:r>
        <w:r w:rsidRPr="00A52983" w:rsidDel="005F2252">
          <w:rPr>
            <w:noProof w:val="0"/>
            <w:sz w:val="18"/>
            <w:highlight w:val="yellow"/>
          </w:rPr>
          <w:delText>T.3.1.3</w:delText>
        </w:r>
      </w:del>
    </w:p>
    <w:p w14:paraId="7A3C6D10" w14:textId="0B38D7B4" w:rsidR="006C0049" w:rsidRPr="00A52983" w:rsidDel="005F2252" w:rsidRDefault="006C0049" w:rsidP="006C0049">
      <w:pPr>
        <w:spacing w:before="0"/>
        <w:rPr>
          <w:del w:id="730" w:author="DixonP" w:date="2023-12-15T10:24:00Z"/>
          <w:noProof w:val="0"/>
          <w:sz w:val="18"/>
          <w:highlight w:val="yellow"/>
        </w:rPr>
      </w:pPr>
      <w:del w:id="731" w:author="DixonP" w:date="2023-12-15T10:24:00Z">
        <w:r w:rsidRPr="00A52983" w:rsidDel="005F2252">
          <w:rPr>
            <w:noProof w:val="0"/>
            <w:sz w:val="18"/>
            <w:highlight w:val="yellow"/>
          </w:rPr>
          <w:delText>Self-service</w:delText>
        </w:r>
        <w:r w:rsidRPr="00A52983" w:rsidDel="005F2252">
          <w:rPr>
            <w:noProof w:val="0"/>
            <w:spacing w:val="-4"/>
            <w:sz w:val="18"/>
            <w:highlight w:val="yellow"/>
          </w:rPr>
          <w:delText xml:space="preserve"> </w:delText>
        </w:r>
        <w:r w:rsidRPr="00A52983" w:rsidDel="005F2252">
          <w:rPr>
            <w:noProof w:val="0"/>
            <w:sz w:val="18"/>
            <w:highlight w:val="yellow"/>
          </w:rPr>
          <w:delText>instrument...............................................(4.13.11)</w:delText>
        </w:r>
        <w:r w:rsidRPr="00A52983" w:rsidDel="005F2252">
          <w:rPr>
            <w:noProof w:val="0"/>
            <w:spacing w:val="-27"/>
            <w:sz w:val="18"/>
            <w:highlight w:val="yellow"/>
          </w:rPr>
          <w:delText xml:space="preserve"> </w:delText>
        </w:r>
        <w:r w:rsidRPr="00A52983" w:rsidDel="005F2252">
          <w:rPr>
            <w:noProof w:val="0"/>
            <w:sz w:val="18"/>
            <w:highlight w:val="yellow"/>
          </w:rPr>
          <w:delText>......................................................................................</w:delText>
        </w:r>
        <w:r w:rsidRPr="00A52983" w:rsidDel="005F2252">
          <w:rPr>
            <w:noProof w:val="0"/>
            <w:spacing w:val="-10"/>
            <w:sz w:val="18"/>
            <w:highlight w:val="yellow"/>
          </w:rPr>
          <w:delText xml:space="preserve"> </w:delText>
        </w:r>
        <w:r w:rsidRPr="00A52983" w:rsidDel="005F2252">
          <w:rPr>
            <w:noProof w:val="0"/>
            <w:sz w:val="18"/>
            <w:highlight w:val="yellow"/>
          </w:rPr>
          <w:delText>T.1.2.10</w:delText>
        </w:r>
      </w:del>
    </w:p>
    <w:p w14:paraId="7B30FF89" w14:textId="5E1FB47D" w:rsidR="006C0049" w:rsidRPr="00A52983" w:rsidDel="005F2252" w:rsidRDefault="006C0049" w:rsidP="006C0049">
      <w:pPr>
        <w:spacing w:before="0"/>
        <w:rPr>
          <w:del w:id="732" w:author="DixonP" w:date="2023-12-15T10:24:00Z"/>
          <w:noProof w:val="0"/>
          <w:sz w:val="18"/>
          <w:highlight w:val="yellow"/>
        </w:rPr>
      </w:pPr>
      <w:del w:id="733" w:author="DixonP" w:date="2023-12-15T10:24:00Z">
        <w:r w:rsidRPr="00A52983" w:rsidDel="005F2252">
          <w:rPr>
            <w:noProof w:val="0"/>
            <w:sz w:val="18"/>
            <w:highlight w:val="yellow"/>
          </w:rPr>
          <w:delText>Semi-automatic</w:delText>
        </w:r>
        <w:r w:rsidRPr="00A52983" w:rsidDel="005F2252">
          <w:rPr>
            <w:noProof w:val="0"/>
            <w:spacing w:val="-4"/>
            <w:sz w:val="18"/>
            <w:highlight w:val="yellow"/>
          </w:rPr>
          <w:delText xml:space="preserve"> </w:delText>
        </w:r>
        <w:r w:rsidRPr="00A52983" w:rsidDel="005F2252">
          <w:rPr>
            <w:noProof w:val="0"/>
            <w:sz w:val="18"/>
            <w:highlight w:val="yellow"/>
          </w:rPr>
          <w:delText>zero-setting</w:delText>
        </w:r>
        <w:r w:rsidRPr="00A52983" w:rsidDel="005F2252">
          <w:rPr>
            <w:noProof w:val="0"/>
            <w:spacing w:val="-4"/>
            <w:sz w:val="18"/>
            <w:highlight w:val="yellow"/>
          </w:rPr>
          <w:delText xml:space="preserve"> </w:delText>
        </w:r>
        <w:r w:rsidRPr="00A52983" w:rsidDel="005F2252">
          <w:rPr>
            <w:noProof w:val="0"/>
            <w:sz w:val="18"/>
            <w:highlight w:val="yellow"/>
          </w:rPr>
          <w:delText>device</w:delText>
        </w:r>
        <w:r w:rsidRPr="00A52983" w:rsidDel="005F2252">
          <w:rPr>
            <w:noProof w:val="0"/>
            <w:spacing w:val="-4"/>
            <w:sz w:val="18"/>
            <w:highlight w:val="yellow"/>
          </w:rPr>
          <w:delText xml:space="preserve"> </w:delText>
        </w:r>
        <w:r w:rsidRPr="00A52983" w:rsidDel="005F2252">
          <w:rPr>
            <w:noProof w:val="0"/>
            <w:sz w:val="18"/>
            <w:highlight w:val="yellow"/>
          </w:rPr>
          <w:delText>...........................(4.5.4,</w:delText>
        </w:r>
        <w:r w:rsidRPr="00A52983" w:rsidDel="005F2252">
          <w:rPr>
            <w:noProof w:val="0"/>
            <w:spacing w:val="-4"/>
            <w:sz w:val="18"/>
            <w:highlight w:val="yellow"/>
          </w:rPr>
          <w:delText xml:space="preserve"> </w:delText>
        </w:r>
        <w:r w:rsidRPr="00A52983" w:rsidDel="005F2252">
          <w:rPr>
            <w:noProof w:val="0"/>
            <w:sz w:val="18"/>
            <w:highlight w:val="yellow"/>
          </w:rPr>
          <w:delText>4.6.5,</w:delText>
        </w:r>
        <w:r w:rsidRPr="00A52983" w:rsidDel="005F2252">
          <w:rPr>
            <w:noProof w:val="0"/>
            <w:spacing w:val="-2"/>
            <w:sz w:val="18"/>
            <w:highlight w:val="yellow"/>
          </w:rPr>
          <w:delText xml:space="preserve"> </w:delText>
        </w:r>
        <w:r w:rsidRPr="00A52983" w:rsidDel="005F2252">
          <w:rPr>
            <w:noProof w:val="0"/>
            <w:sz w:val="18"/>
            <w:highlight w:val="yellow"/>
          </w:rPr>
          <w:delText>4.6.9)</w:delText>
        </w:r>
        <w:r w:rsidRPr="00A52983" w:rsidDel="005F2252">
          <w:rPr>
            <w:noProof w:val="0"/>
            <w:spacing w:val="-19"/>
            <w:sz w:val="18"/>
            <w:highlight w:val="yellow"/>
          </w:rPr>
          <w:delText xml:space="preserve"> </w:delText>
        </w:r>
        <w:r w:rsidRPr="00A52983" w:rsidDel="005F2252">
          <w:rPr>
            <w:noProof w:val="0"/>
            <w:sz w:val="18"/>
            <w:highlight w:val="yellow"/>
          </w:rPr>
          <w:delText>.....................................................................</w:delText>
        </w:r>
        <w:r w:rsidRPr="00A52983" w:rsidDel="005F2252">
          <w:rPr>
            <w:noProof w:val="0"/>
            <w:spacing w:val="-11"/>
            <w:sz w:val="18"/>
            <w:highlight w:val="yellow"/>
          </w:rPr>
          <w:delText xml:space="preserve"> </w:delText>
        </w:r>
        <w:r w:rsidRPr="00A52983" w:rsidDel="005F2252">
          <w:rPr>
            <w:noProof w:val="0"/>
            <w:sz w:val="18"/>
            <w:highlight w:val="yellow"/>
          </w:rPr>
          <w:delText>T.2.7.2.2</w:delText>
        </w:r>
      </w:del>
    </w:p>
    <w:p w14:paraId="21C82D5F" w14:textId="644816D8" w:rsidR="006C0049" w:rsidRPr="00A52983" w:rsidDel="005F2252" w:rsidRDefault="006C0049" w:rsidP="006C0049">
      <w:pPr>
        <w:spacing w:before="0"/>
        <w:rPr>
          <w:del w:id="734" w:author="DixonP" w:date="2023-12-15T10:24:00Z"/>
          <w:noProof w:val="0"/>
          <w:sz w:val="18"/>
          <w:highlight w:val="yellow"/>
        </w:rPr>
      </w:pPr>
      <w:del w:id="735" w:author="DixonP" w:date="2023-12-15T10:24:00Z">
        <w:r w:rsidRPr="00A52983" w:rsidDel="005F2252">
          <w:rPr>
            <w:noProof w:val="0"/>
            <w:sz w:val="18"/>
            <w:highlight w:val="yellow"/>
          </w:rPr>
          <w:delText>Semi-self-indicating</w:delText>
        </w:r>
        <w:r w:rsidRPr="00A52983" w:rsidDel="005F2252">
          <w:rPr>
            <w:noProof w:val="0"/>
            <w:spacing w:val="-3"/>
            <w:sz w:val="18"/>
            <w:highlight w:val="yellow"/>
          </w:rPr>
          <w:delText xml:space="preserve"> </w:delText>
        </w:r>
        <w:r w:rsidRPr="00A52983" w:rsidDel="005F2252">
          <w:rPr>
            <w:noProof w:val="0"/>
            <w:sz w:val="18"/>
            <w:highlight w:val="yellow"/>
          </w:rPr>
          <w:delText>instrument</w:delText>
        </w:r>
        <w:r w:rsidRPr="00A52983" w:rsidDel="005F2252">
          <w:rPr>
            <w:noProof w:val="0"/>
            <w:spacing w:val="-11"/>
            <w:sz w:val="18"/>
            <w:highlight w:val="yellow"/>
          </w:rPr>
          <w:delText xml:space="preserve"> </w:delText>
        </w:r>
        <w:r w:rsidRPr="00A52983" w:rsidDel="005F2252">
          <w:rPr>
            <w:noProof w:val="0"/>
            <w:sz w:val="18"/>
            <w:highlight w:val="yellow"/>
          </w:rPr>
          <w:delText>.................................(3.8.2,</w:delText>
        </w:r>
        <w:r w:rsidRPr="00A52983" w:rsidDel="005F2252">
          <w:rPr>
            <w:noProof w:val="0"/>
            <w:spacing w:val="-4"/>
            <w:sz w:val="18"/>
            <w:highlight w:val="yellow"/>
          </w:rPr>
          <w:delText xml:space="preserve"> </w:delText>
        </w:r>
        <w:r w:rsidRPr="00A52983" w:rsidDel="005F2252">
          <w:rPr>
            <w:noProof w:val="0"/>
            <w:sz w:val="18"/>
            <w:highlight w:val="yellow"/>
          </w:rPr>
          <w:delText>4.2.5,</w:delText>
        </w:r>
        <w:r w:rsidRPr="00A52983" w:rsidDel="005F2252">
          <w:rPr>
            <w:noProof w:val="0"/>
            <w:spacing w:val="-1"/>
            <w:sz w:val="18"/>
            <w:highlight w:val="yellow"/>
          </w:rPr>
          <w:delText xml:space="preserve"> </w:delText>
        </w:r>
        <w:r w:rsidRPr="00A52983" w:rsidDel="005F2252">
          <w:rPr>
            <w:noProof w:val="0"/>
            <w:sz w:val="18"/>
            <w:highlight w:val="yellow"/>
          </w:rPr>
          <w:delText>4.12,</w:delText>
        </w:r>
        <w:r w:rsidRPr="00A52983" w:rsidDel="005F2252">
          <w:rPr>
            <w:noProof w:val="0"/>
            <w:spacing w:val="-4"/>
            <w:sz w:val="18"/>
            <w:highlight w:val="yellow"/>
          </w:rPr>
          <w:delText xml:space="preserve"> </w:delText>
        </w:r>
        <w:r w:rsidRPr="00A52983" w:rsidDel="005F2252">
          <w:rPr>
            <w:noProof w:val="0"/>
            <w:sz w:val="18"/>
            <w:highlight w:val="yellow"/>
          </w:rPr>
          <w:delText>4.17,</w:delText>
        </w:r>
        <w:r w:rsidRPr="00A52983" w:rsidDel="005F2252">
          <w:rPr>
            <w:noProof w:val="0"/>
            <w:spacing w:val="-4"/>
            <w:sz w:val="18"/>
            <w:highlight w:val="yellow"/>
          </w:rPr>
          <w:delText xml:space="preserve"> </w:delText>
        </w:r>
        <w:r w:rsidRPr="00A52983" w:rsidDel="005F2252">
          <w:rPr>
            <w:noProof w:val="0"/>
            <w:sz w:val="18"/>
            <w:highlight w:val="yellow"/>
          </w:rPr>
          <w:delText>5)</w:delText>
        </w:r>
        <w:r w:rsidRPr="00A52983" w:rsidDel="005F2252">
          <w:rPr>
            <w:noProof w:val="0"/>
            <w:spacing w:val="-11"/>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T.1.2.4</w:delText>
        </w:r>
      </w:del>
    </w:p>
    <w:p w14:paraId="17816011" w14:textId="78C5FA43" w:rsidR="006C0049" w:rsidRPr="00A52983" w:rsidDel="005F2252" w:rsidRDefault="006C0049" w:rsidP="006C0049">
      <w:pPr>
        <w:spacing w:before="0"/>
        <w:rPr>
          <w:del w:id="736" w:author="DixonP" w:date="2023-12-15T10:24:00Z"/>
          <w:noProof w:val="0"/>
          <w:sz w:val="18"/>
          <w:highlight w:val="yellow"/>
        </w:rPr>
      </w:pPr>
      <w:del w:id="737" w:author="DixonP" w:date="2023-12-15T10:24:00Z">
        <w:r w:rsidRPr="00A52983" w:rsidDel="005F2252">
          <w:rPr>
            <w:noProof w:val="0"/>
            <w:sz w:val="18"/>
            <w:highlight w:val="yellow"/>
          </w:rPr>
          <w:delText>Sensitivity...................................................................(4.1.2.4, 6.1, A.4.9) ..........................................................................</w:delText>
        </w:r>
        <w:r w:rsidRPr="00A52983" w:rsidDel="005F2252">
          <w:rPr>
            <w:noProof w:val="0"/>
            <w:spacing w:val="-35"/>
            <w:sz w:val="18"/>
            <w:highlight w:val="yellow"/>
          </w:rPr>
          <w:delText xml:space="preserve"> </w:delText>
        </w:r>
        <w:r w:rsidRPr="00A52983" w:rsidDel="005F2252">
          <w:rPr>
            <w:noProof w:val="0"/>
            <w:sz w:val="18"/>
            <w:highlight w:val="yellow"/>
          </w:rPr>
          <w:delText>T.4.1</w:delText>
        </w:r>
      </w:del>
    </w:p>
    <w:p w14:paraId="594F3BC0" w14:textId="37C8FAEB" w:rsidR="006C0049" w:rsidRPr="00A52983" w:rsidDel="005F2252" w:rsidRDefault="006C0049" w:rsidP="006C0049">
      <w:pPr>
        <w:spacing w:before="0"/>
        <w:rPr>
          <w:del w:id="738" w:author="DixonP" w:date="2023-12-15T10:24:00Z"/>
          <w:noProof w:val="0"/>
          <w:sz w:val="18"/>
          <w:highlight w:val="yellow"/>
        </w:rPr>
      </w:pPr>
      <w:del w:id="739" w:author="DixonP" w:date="2023-12-15T10:24:00Z">
        <w:r w:rsidRPr="00A52983" w:rsidDel="005F2252">
          <w:rPr>
            <w:noProof w:val="0"/>
            <w:sz w:val="18"/>
            <w:highlight w:val="yellow"/>
          </w:rPr>
          <w:delText>Significant</w:delText>
        </w:r>
        <w:r w:rsidRPr="00A52983" w:rsidDel="005F2252">
          <w:rPr>
            <w:noProof w:val="0"/>
            <w:spacing w:val="-2"/>
            <w:sz w:val="18"/>
            <w:highlight w:val="yellow"/>
          </w:rPr>
          <w:delText xml:space="preserve"> </w:delText>
        </w:r>
        <w:r w:rsidRPr="00A52983" w:rsidDel="005F2252">
          <w:rPr>
            <w:noProof w:val="0"/>
            <w:sz w:val="18"/>
            <w:highlight w:val="yellow"/>
          </w:rPr>
          <w:delText>fault</w:delText>
        </w:r>
        <w:r w:rsidRPr="00A52983" w:rsidDel="005F2252">
          <w:rPr>
            <w:noProof w:val="0"/>
            <w:spacing w:val="-29"/>
            <w:sz w:val="18"/>
            <w:highlight w:val="yellow"/>
          </w:rPr>
          <w:delText xml:space="preserve"> </w:delText>
        </w:r>
        <w:r w:rsidRPr="00A52983" w:rsidDel="005F2252">
          <w:rPr>
            <w:noProof w:val="0"/>
            <w:sz w:val="18"/>
            <w:highlight w:val="yellow"/>
          </w:rPr>
          <w:delText>..........................................................(4.13.9,</w:delText>
        </w:r>
        <w:r w:rsidRPr="00A52983" w:rsidDel="005F2252">
          <w:rPr>
            <w:noProof w:val="0"/>
            <w:spacing w:val="-3"/>
            <w:sz w:val="18"/>
            <w:highlight w:val="yellow"/>
          </w:rPr>
          <w:delText xml:space="preserve"> </w:delText>
        </w:r>
        <w:r w:rsidRPr="00A52983" w:rsidDel="005F2252">
          <w:rPr>
            <w:noProof w:val="0"/>
            <w:sz w:val="18"/>
            <w:highlight w:val="yellow"/>
          </w:rPr>
          <w:delText>5.1,</w:delText>
        </w:r>
        <w:r w:rsidRPr="00A52983" w:rsidDel="005F2252">
          <w:rPr>
            <w:noProof w:val="0"/>
            <w:spacing w:val="-4"/>
            <w:sz w:val="18"/>
            <w:highlight w:val="yellow"/>
          </w:rPr>
          <w:delText xml:space="preserve"> </w:delText>
        </w:r>
        <w:r w:rsidRPr="00A52983" w:rsidDel="005F2252">
          <w:rPr>
            <w:noProof w:val="0"/>
            <w:sz w:val="18"/>
            <w:highlight w:val="yellow"/>
          </w:rPr>
          <w:delText>5.2,</w:delText>
        </w:r>
        <w:r w:rsidRPr="00A52983" w:rsidDel="005F2252">
          <w:rPr>
            <w:noProof w:val="0"/>
            <w:spacing w:val="-4"/>
            <w:sz w:val="18"/>
            <w:highlight w:val="yellow"/>
          </w:rPr>
          <w:delText xml:space="preserve"> </w:delText>
        </w:r>
        <w:r w:rsidRPr="00A52983" w:rsidDel="005F2252">
          <w:rPr>
            <w:noProof w:val="0"/>
            <w:sz w:val="18"/>
            <w:highlight w:val="yellow"/>
          </w:rPr>
          <w:delText>5.3.4, B.1,</w:delText>
        </w:r>
        <w:r w:rsidRPr="00A52983" w:rsidDel="005F2252">
          <w:rPr>
            <w:noProof w:val="0"/>
            <w:spacing w:val="-1"/>
            <w:sz w:val="18"/>
            <w:highlight w:val="yellow"/>
          </w:rPr>
          <w:delText xml:space="preserve"> </w:delText>
        </w:r>
        <w:r w:rsidRPr="00A52983" w:rsidDel="005F2252">
          <w:rPr>
            <w:noProof w:val="0"/>
            <w:sz w:val="18"/>
            <w:highlight w:val="yellow"/>
          </w:rPr>
          <w:delText>B.3)</w:delText>
        </w:r>
        <w:r w:rsidRPr="00A52983" w:rsidDel="005F2252">
          <w:rPr>
            <w:noProof w:val="0"/>
            <w:spacing w:val="-20"/>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T.5.5.6</w:delText>
        </w:r>
      </w:del>
    </w:p>
    <w:p w14:paraId="4FB40AD8" w14:textId="7FFF5948" w:rsidR="006C0049" w:rsidRPr="00A52983" w:rsidDel="005F2252" w:rsidRDefault="006C0049" w:rsidP="006C0049">
      <w:pPr>
        <w:spacing w:before="0"/>
        <w:rPr>
          <w:del w:id="740" w:author="DixonP" w:date="2023-12-15T10:24:00Z"/>
          <w:noProof w:val="0"/>
          <w:sz w:val="18"/>
          <w:highlight w:val="yellow"/>
        </w:rPr>
      </w:pPr>
      <w:del w:id="741" w:author="DixonP" w:date="2023-12-15T10:24:00Z">
        <w:r w:rsidRPr="00A52983" w:rsidDel="005F2252">
          <w:rPr>
            <w:noProof w:val="0"/>
            <w:sz w:val="18"/>
            <w:highlight w:val="yellow"/>
          </w:rPr>
          <w:delText>Software</w:delText>
        </w:r>
        <w:r w:rsidRPr="00A52983" w:rsidDel="005F2252">
          <w:rPr>
            <w:noProof w:val="0"/>
            <w:spacing w:val="-17"/>
            <w:sz w:val="18"/>
            <w:highlight w:val="yellow"/>
          </w:rPr>
          <w:delText xml:space="preserve"> </w:delText>
        </w:r>
        <w:r w:rsidRPr="00A52983" w:rsidDel="005F2252">
          <w:rPr>
            <w:noProof w:val="0"/>
            <w:sz w:val="18"/>
            <w:highlight w:val="yellow"/>
          </w:rPr>
          <w:delText>.....................................................................(4.1.2.4,</w:delText>
        </w:r>
        <w:r w:rsidRPr="00A52983" w:rsidDel="005F2252">
          <w:rPr>
            <w:noProof w:val="0"/>
            <w:spacing w:val="-4"/>
            <w:sz w:val="18"/>
            <w:highlight w:val="yellow"/>
          </w:rPr>
          <w:delText xml:space="preserve"> </w:delText>
        </w:r>
        <w:r w:rsidRPr="00A52983" w:rsidDel="005F2252">
          <w:rPr>
            <w:noProof w:val="0"/>
            <w:sz w:val="18"/>
            <w:highlight w:val="yellow"/>
          </w:rPr>
          <w:delText>5.5.1,</w:delText>
        </w:r>
        <w:r w:rsidRPr="00A52983" w:rsidDel="005F2252">
          <w:rPr>
            <w:noProof w:val="0"/>
            <w:spacing w:val="-4"/>
            <w:sz w:val="18"/>
            <w:highlight w:val="yellow"/>
          </w:rPr>
          <w:delText xml:space="preserve"> </w:delText>
        </w:r>
        <w:r w:rsidRPr="00A52983" w:rsidDel="005F2252">
          <w:rPr>
            <w:noProof w:val="0"/>
            <w:sz w:val="18"/>
            <w:highlight w:val="yellow"/>
          </w:rPr>
          <w:delText>5.5.2.2,</w:delText>
        </w:r>
        <w:r w:rsidRPr="00A52983" w:rsidDel="005F2252">
          <w:rPr>
            <w:noProof w:val="0"/>
            <w:spacing w:val="-2"/>
            <w:sz w:val="18"/>
            <w:highlight w:val="yellow"/>
          </w:rPr>
          <w:delText xml:space="preserve"> </w:delText>
        </w:r>
        <w:r w:rsidRPr="00A52983" w:rsidDel="005F2252">
          <w:rPr>
            <w:noProof w:val="0"/>
            <w:sz w:val="18"/>
            <w:highlight w:val="yellow"/>
          </w:rPr>
          <w:delText>5.5.3,</w:delText>
        </w:r>
        <w:r w:rsidRPr="00A52983" w:rsidDel="005F2252">
          <w:rPr>
            <w:noProof w:val="0"/>
            <w:spacing w:val="-4"/>
            <w:sz w:val="18"/>
            <w:highlight w:val="yellow"/>
          </w:rPr>
          <w:delText xml:space="preserve"> </w:delText>
        </w:r>
        <w:r w:rsidRPr="00A52983" w:rsidDel="005F2252">
          <w:rPr>
            <w:noProof w:val="0"/>
            <w:sz w:val="18"/>
            <w:highlight w:val="yellow"/>
          </w:rPr>
          <w:delText>7.1.4,</w:delText>
        </w:r>
        <w:r w:rsidRPr="00A52983" w:rsidDel="005F2252">
          <w:rPr>
            <w:noProof w:val="0"/>
            <w:spacing w:val="-1"/>
            <w:sz w:val="18"/>
            <w:highlight w:val="yellow"/>
          </w:rPr>
          <w:delText xml:space="preserve"> </w:delText>
        </w:r>
        <w:r w:rsidRPr="00A52983" w:rsidDel="005F2252">
          <w:rPr>
            <w:noProof w:val="0"/>
            <w:sz w:val="18"/>
            <w:highlight w:val="yellow"/>
          </w:rPr>
          <w:delText>8.2.1.2,</w:delText>
        </w:r>
        <w:r w:rsidRPr="00A52983" w:rsidDel="005F2252">
          <w:rPr>
            <w:noProof w:val="0"/>
            <w:spacing w:val="-2"/>
            <w:sz w:val="18"/>
            <w:highlight w:val="yellow"/>
          </w:rPr>
          <w:delText xml:space="preserve"> </w:delText>
        </w:r>
        <w:r w:rsidRPr="00A52983" w:rsidDel="005F2252">
          <w:rPr>
            <w:noProof w:val="0"/>
            <w:sz w:val="18"/>
            <w:highlight w:val="yellow"/>
          </w:rPr>
          <w:delText>C.1,</w:delText>
        </w:r>
        <w:r w:rsidRPr="00A52983" w:rsidDel="005F2252">
          <w:rPr>
            <w:noProof w:val="0"/>
            <w:spacing w:val="-4"/>
            <w:sz w:val="18"/>
            <w:highlight w:val="yellow"/>
          </w:rPr>
          <w:delText xml:space="preserve"> </w:delText>
        </w:r>
        <w:r w:rsidRPr="00A52983" w:rsidDel="005F2252">
          <w:rPr>
            <w:noProof w:val="0"/>
            <w:sz w:val="18"/>
            <w:highlight w:val="yellow"/>
          </w:rPr>
          <w:delText>E.1,</w:delText>
        </w:r>
        <w:r w:rsidRPr="00A52983" w:rsidDel="005F2252">
          <w:rPr>
            <w:noProof w:val="0"/>
            <w:spacing w:val="-1"/>
            <w:sz w:val="18"/>
            <w:highlight w:val="yellow"/>
          </w:rPr>
          <w:delText xml:space="preserve"> </w:delText>
        </w:r>
        <w:r w:rsidRPr="00A52983" w:rsidDel="005F2252">
          <w:rPr>
            <w:noProof w:val="0"/>
            <w:sz w:val="18"/>
            <w:highlight w:val="yellow"/>
          </w:rPr>
          <w:delText>G)</w:delText>
        </w:r>
        <w:r w:rsidRPr="00A52983" w:rsidDel="005F2252">
          <w:rPr>
            <w:noProof w:val="0"/>
            <w:spacing w:val="-26"/>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T.2.8</w:delText>
        </w:r>
      </w:del>
    </w:p>
    <w:p w14:paraId="4910CEFE" w14:textId="260A84C5" w:rsidR="006C0049" w:rsidRPr="00A52983" w:rsidDel="005F2252" w:rsidRDefault="006C0049" w:rsidP="006C0049">
      <w:pPr>
        <w:spacing w:before="0"/>
        <w:rPr>
          <w:del w:id="742" w:author="DixonP" w:date="2023-12-15T10:24:00Z"/>
          <w:noProof w:val="0"/>
          <w:sz w:val="18"/>
          <w:highlight w:val="yellow"/>
        </w:rPr>
      </w:pPr>
      <w:del w:id="743" w:author="DixonP" w:date="2023-12-15T10:24:00Z">
        <w:r w:rsidRPr="00A52983" w:rsidDel="005F2252">
          <w:rPr>
            <w:noProof w:val="0"/>
            <w:sz w:val="18"/>
            <w:highlight w:val="yellow"/>
          </w:rPr>
          <w:delText>Software</w:delText>
        </w:r>
        <w:r w:rsidRPr="00A52983" w:rsidDel="005F2252">
          <w:rPr>
            <w:noProof w:val="0"/>
            <w:spacing w:val="-1"/>
            <w:sz w:val="18"/>
            <w:highlight w:val="yellow"/>
          </w:rPr>
          <w:delText xml:space="preserve"> </w:delText>
        </w:r>
        <w:r w:rsidRPr="00A52983" w:rsidDel="005F2252">
          <w:rPr>
            <w:noProof w:val="0"/>
            <w:sz w:val="18"/>
            <w:highlight w:val="yellow"/>
          </w:rPr>
          <w:delText>identification</w:delText>
        </w:r>
        <w:r w:rsidRPr="00A52983" w:rsidDel="005F2252">
          <w:rPr>
            <w:noProof w:val="0"/>
            <w:spacing w:val="-18"/>
            <w:sz w:val="18"/>
            <w:highlight w:val="yellow"/>
          </w:rPr>
          <w:delText xml:space="preserve"> </w:delText>
        </w:r>
        <w:r w:rsidRPr="00A52983" w:rsidDel="005F2252">
          <w:rPr>
            <w:noProof w:val="0"/>
            <w:sz w:val="18"/>
            <w:highlight w:val="yellow"/>
          </w:rPr>
          <w:delText>...............................................(5.5.1,</w:delText>
        </w:r>
        <w:r w:rsidRPr="00A52983" w:rsidDel="005F2252">
          <w:rPr>
            <w:noProof w:val="0"/>
            <w:spacing w:val="-2"/>
            <w:sz w:val="18"/>
            <w:highlight w:val="yellow"/>
          </w:rPr>
          <w:delText xml:space="preserve"> </w:delText>
        </w:r>
        <w:r w:rsidRPr="00A52983" w:rsidDel="005F2252">
          <w:rPr>
            <w:noProof w:val="0"/>
            <w:sz w:val="18"/>
            <w:highlight w:val="yellow"/>
          </w:rPr>
          <w:delText>5.5.2.2,</w:delText>
        </w:r>
        <w:r w:rsidRPr="00A52983" w:rsidDel="005F2252">
          <w:rPr>
            <w:noProof w:val="0"/>
            <w:spacing w:val="-2"/>
            <w:sz w:val="18"/>
            <w:highlight w:val="yellow"/>
          </w:rPr>
          <w:delText xml:space="preserve"> </w:delText>
        </w:r>
        <w:r w:rsidRPr="00A52983" w:rsidDel="005F2252">
          <w:rPr>
            <w:noProof w:val="0"/>
            <w:sz w:val="18"/>
            <w:highlight w:val="yellow"/>
          </w:rPr>
          <w:delText>7.1.2,</w:delText>
        </w:r>
        <w:r w:rsidRPr="00A52983" w:rsidDel="005F2252">
          <w:rPr>
            <w:noProof w:val="0"/>
            <w:spacing w:val="-2"/>
            <w:sz w:val="18"/>
            <w:highlight w:val="yellow"/>
          </w:rPr>
          <w:delText xml:space="preserve"> </w:delText>
        </w:r>
        <w:r w:rsidRPr="00A52983" w:rsidDel="005F2252">
          <w:rPr>
            <w:noProof w:val="0"/>
            <w:sz w:val="18"/>
            <w:highlight w:val="yellow"/>
          </w:rPr>
          <w:delText>8.3.2,</w:delText>
        </w:r>
        <w:r w:rsidRPr="00A52983" w:rsidDel="005F2252">
          <w:rPr>
            <w:noProof w:val="0"/>
            <w:spacing w:val="-2"/>
            <w:sz w:val="18"/>
            <w:highlight w:val="yellow"/>
          </w:rPr>
          <w:delText xml:space="preserve"> </w:delText>
        </w:r>
        <w:r w:rsidRPr="00A52983" w:rsidDel="005F2252">
          <w:rPr>
            <w:noProof w:val="0"/>
            <w:sz w:val="18"/>
            <w:highlight w:val="yellow"/>
          </w:rPr>
          <w:delText>G.1,</w:delText>
        </w:r>
        <w:r w:rsidRPr="00A52983" w:rsidDel="005F2252">
          <w:rPr>
            <w:noProof w:val="0"/>
            <w:spacing w:val="-2"/>
            <w:sz w:val="18"/>
            <w:highlight w:val="yellow"/>
          </w:rPr>
          <w:delText xml:space="preserve"> </w:delText>
        </w:r>
        <w:r w:rsidRPr="00A52983" w:rsidDel="005F2252">
          <w:rPr>
            <w:noProof w:val="0"/>
            <w:sz w:val="18"/>
            <w:highlight w:val="yellow"/>
          </w:rPr>
          <w:delText>G.2.4).........................................</w:delText>
        </w:r>
        <w:r w:rsidRPr="00A52983" w:rsidDel="005F2252">
          <w:rPr>
            <w:noProof w:val="0"/>
            <w:spacing w:val="-11"/>
            <w:sz w:val="18"/>
            <w:highlight w:val="yellow"/>
          </w:rPr>
          <w:delText xml:space="preserve"> </w:delText>
        </w:r>
        <w:r w:rsidRPr="00A52983" w:rsidDel="005F2252">
          <w:rPr>
            <w:noProof w:val="0"/>
            <w:sz w:val="18"/>
            <w:highlight w:val="yellow"/>
          </w:rPr>
          <w:delText>T.2.8.6</w:delText>
        </w:r>
      </w:del>
    </w:p>
    <w:p w14:paraId="24E1CDE7" w14:textId="75C62859" w:rsidR="006C0049" w:rsidRPr="00A52983" w:rsidDel="005F2252" w:rsidRDefault="006C0049" w:rsidP="006C0049">
      <w:pPr>
        <w:spacing w:before="0"/>
        <w:rPr>
          <w:del w:id="744" w:author="DixonP" w:date="2023-12-15T10:24:00Z"/>
          <w:noProof w:val="0"/>
          <w:sz w:val="18"/>
          <w:highlight w:val="yellow"/>
        </w:rPr>
      </w:pPr>
      <w:del w:id="745" w:author="DixonP" w:date="2023-12-15T10:24:00Z">
        <w:r w:rsidRPr="00A52983" w:rsidDel="005F2252">
          <w:rPr>
            <w:noProof w:val="0"/>
            <w:sz w:val="18"/>
            <w:highlight w:val="yellow"/>
          </w:rPr>
          <w:delText>Software</w:delText>
        </w:r>
        <w:r w:rsidRPr="00A52983" w:rsidDel="005F2252">
          <w:rPr>
            <w:noProof w:val="0"/>
            <w:spacing w:val="-4"/>
            <w:sz w:val="18"/>
            <w:highlight w:val="yellow"/>
          </w:rPr>
          <w:delText xml:space="preserve"> </w:delText>
        </w:r>
        <w:r w:rsidRPr="00A52983" w:rsidDel="005F2252">
          <w:rPr>
            <w:noProof w:val="0"/>
            <w:sz w:val="18"/>
            <w:highlight w:val="yellow"/>
          </w:rPr>
          <w:delText>separation</w:delText>
        </w:r>
        <w:r w:rsidRPr="00A52983" w:rsidDel="005F2252">
          <w:rPr>
            <w:noProof w:val="0"/>
            <w:spacing w:val="-27"/>
            <w:sz w:val="18"/>
            <w:highlight w:val="yellow"/>
          </w:rPr>
          <w:delText xml:space="preserve"> </w:delText>
        </w:r>
        <w:r w:rsidRPr="00A52983" w:rsidDel="005F2252">
          <w:rPr>
            <w:noProof w:val="0"/>
            <w:sz w:val="18"/>
            <w:highlight w:val="yellow"/>
          </w:rPr>
          <w:delText>....................................................(5.5.2.2,</w:delText>
        </w:r>
        <w:r w:rsidRPr="00A52983" w:rsidDel="005F2252">
          <w:rPr>
            <w:noProof w:val="0"/>
            <w:spacing w:val="-2"/>
            <w:sz w:val="18"/>
            <w:highlight w:val="yellow"/>
          </w:rPr>
          <w:delText xml:space="preserve"> </w:delText>
        </w:r>
        <w:r w:rsidRPr="00A52983" w:rsidDel="005F2252">
          <w:rPr>
            <w:noProof w:val="0"/>
            <w:sz w:val="18"/>
            <w:highlight w:val="yellow"/>
          </w:rPr>
          <w:delText>G.2.3)</w:delText>
        </w:r>
        <w:r w:rsidRPr="00A52983" w:rsidDel="005F2252">
          <w:rPr>
            <w:noProof w:val="0"/>
            <w:spacing w:val="-16"/>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T.2.8.7</w:delText>
        </w:r>
      </w:del>
    </w:p>
    <w:p w14:paraId="05A4D26A" w14:textId="3D6A2CFB" w:rsidR="006C0049" w:rsidRPr="00A52983" w:rsidDel="005F2252" w:rsidRDefault="006C0049" w:rsidP="006C0049">
      <w:pPr>
        <w:spacing w:before="0"/>
        <w:rPr>
          <w:del w:id="746" w:author="DixonP" w:date="2023-12-15T10:24:00Z"/>
          <w:noProof w:val="0"/>
          <w:sz w:val="18"/>
          <w:highlight w:val="yellow"/>
        </w:rPr>
      </w:pPr>
      <w:del w:id="747" w:author="DixonP" w:date="2023-12-15T10:24:00Z">
        <w:r w:rsidRPr="00A52983" w:rsidDel="005F2252">
          <w:rPr>
            <w:noProof w:val="0"/>
            <w:sz w:val="18"/>
            <w:highlight w:val="yellow"/>
          </w:rPr>
          <w:delText>Span stability..............................................................(3.10, 5.3.3, 5.4, B.4).....................................................................</w:delText>
        </w:r>
        <w:r w:rsidRPr="00A52983" w:rsidDel="005F2252">
          <w:rPr>
            <w:noProof w:val="0"/>
            <w:spacing w:val="-10"/>
            <w:sz w:val="18"/>
            <w:highlight w:val="yellow"/>
          </w:rPr>
          <w:delText xml:space="preserve"> </w:delText>
        </w:r>
        <w:r w:rsidRPr="00A52983" w:rsidDel="005F2252">
          <w:rPr>
            <w:noProof w:val="0"/>
            <w:sz w:val="18"/>
            <w:highlight w:val="yellow"/>
          </w:rPr>
          <w:delText>T.5.5.9</w:delText>
        </w:r>
      </w:del>
    </w:p>
    <w:p w14:paraId="1F28E887" w14:textId="3EE1F412" w:rsidR="006C0049" w:rsidRPr="00A52983" w:rsidDel="005F2252" w:rsidRDefault="006C0049" w:rsidP="006C0049">
      <w:pPr>
        <w:spacing w:before="0"/>
        <w:rPr>
          <w:del w:id="748" w:author="DixonP" w:date="2023-12-15T10:24:00Z"/>
          <w:noProof w:val="0"/>
          <w:sz w:val="18"/>
          <w:highlight w:val="yellow"/>
        </w:rPr>
      </w:pPr>
      <w:del w:id="749" w:author="DixonP" w:date="2023-12-15T10:24:00Z">
        <w:r w:rsidRPr="00A52983" w:rsidDel="005F2252">
          <w:rPr>
            <w:noProof w:val="0"/>
            <w:sz w:val="18"/>
            <w:highlight w:val="yellow"/>
          </w:rPr>
          <w:delText>Tare-balancing</w:delText>
        </w:r>
        <w:r w:rsidRPr="00A52983" w:rsidDel="005F2252">
          <w:rPr>
            <w:noProof w:val="0"/>
            <w:spacing w:val="-4"/>
            <w:sz w:val="18"/>
            <w:highlight w:val="yellow"/>
          </w:rPr>
          <w:delText xml:space="preserve"> </w:delText>
        </w:r>
        <w:r w:rsidRPr="00A52983" w:rsidDel="005F2252">
          <w:rPr>
            <w:noProof w:val="0"/>
            <w:sz w:val="18"/>
            <w:highlight w:val="yellow"/>
          </w:rPr>
          <w:delText>device</w:delText>
        </w:r>
        <w:r w:rsidRPr="00A52983" w:rsidDel="005F2252">
          <w:rPr>
            <w:noProof w:val="0"/>
            <w:spacing w:val="-13"/>
            <w:sz w:val="18"/>
            <w:highlight w:val="yellow"/>
          </w:rPr>
          <w:delText xml:space="preserve"> </w:delText>
        </w:r>
        <w:r w:rsidRPr="00A52983" w:rsidDel="005F2252">
          <w:rPr>
            <w:noProof w:val="0"/>
            <w:sz w:val="18"/>
            <w:highlight w:val="yellow"/>
          </w:rPr>
          <w:delText>................................................(4.6)</w:delText>
        </w:r>
        <w:r w:rsidRPr="00A52983" w:rsidDel="005F2252">
          <w:rPr>
            <w:noProof w:val="0"/>
            <w:spacing w:val="-32"/>
            <w:sz w:val="18"/>
            <w:highlight w:val="yellow"/>
          </w:rPr>
          <w:delText xml:space="preserve"> </w:delText>
        </w:r>
        <w:r w:rsidRPr="00A52983" w:rsidDel="005F2252">
          <w:rPr>
            <w:noProof w:val="0"/>
            <w:sz w:val="18"/>
            <w:highlight w:val="yellow"/>
          </w:rPr>
          <w:delText>............................................................................................</w:delText>
        </w:r>
        <w:r w:rsidRPr="00A52983" w:rsidDel="005F2252">
          <w:rPr>
            <w:noProof w:val="0"/>
            <w:spacing w:val="-11"/>
            <w:sz w:val="18"/>
            <w:highlight w:val="yellow"/>
          </w:rPr>
          <w:delText xml:space="preserve"> </w:delText>
        </w:r>
        <w:r w:rsidRPr="00A52983" w:rsidDel="005F2252">
          <w:rPr>
            <w:noProof w:val="0"/>
            <w:sz w:val="18"/>
            <w:highlight w:val="yellow"/>
          </w:rPr>
          <w:delText>T.2.7.4.1</w:delText>
        </w:r>
      </w:del>
    </w:p>
    <w:p w14:paraId="7F6D4979" w14:textId="478E26B6" w:rsidR="006C0049" w:rsidRPr="00A52983" w:rsidDel="005F2252" w:rsidRDefault="006C0049" w:rsidP="006C0049">
      <w:pPr>
        <w:spacing w:before="0"/>
        <w:rPr>
          <w:del w:id="750" w:author="DixonP" w:date="2023-12-15T10:24:00Z"/>
          <w:noProof w:val="0"/>
          <w:sz w:val="18"/>
          <w:highlight w:val="yellow"/>
        </w:rPr>
      </w:pPr>
      <w:del w:id="751" w:author="DixonP" w:date="2023-12-15T10:24:00Z">
        <w:r w:rsidRPr="00A52983" w:rsidDel="005F2252">
          <w:rPr>
            <w:noProof w:val="0"/>
            <w:sz w:val="18"/>
            <w:highlight w:val="yellow"/>
          </w:rPr>
          <w:delText>Tare</w:delText>
        </w:r>
        <w:r w:rsidRPr="00A52983" w:rsidDel="005F2252">
          <w:rPr>
            <w:noProof w:val="0"/>
            <w:spacing w:val="-2"/>
            <w:sz w:val="18"/>
            <w:highlight w:val="yellow"/>
          </w:rPr>
          <w:delText xml:space="preserve"> </w:delText>
        </w:r>
        <w:r w:rsidRPr="00A52983" w:rsidDel="005F2252">
          <w:rPr>
            <w:noProof w:val="0"/>
            <w:sz w:val="18"/>
            <w:highlight w:val="yellow"/>
          </w:rPr>
          <w:delText>device</w:delText>
        </w:r>
        <w:r w:rsidRPr="00A52983" w:rsidDel="005F2252">
          <w:rPr>
            <w:noProof w:val="0"/>
            <w:spacing w:val="-28"/>
            <w:sz w:val="18"/>
            <w:highlight w:val="yellow"/>
          </w:rPr>
          <w:delText xml:space="preserve"> </w:delText>
        </w:r>
        <w:r w:rsidRPr="00A52983" w:rsidDel="005F2252">
          <w:rPr>
            <w:noProof w:val="0"/>
            <w:sz w:val="18"/>
            <w:highlight w:val="yellow"/>
          </w:rPr>
          <w:delText>.................................................................(3.3.4,</w:delText>
        </w:r>
        <w:r w:rsidRPr="00A52983" w:rsidDel="005F2252">
          <w:rPr>
            <w:noProof w:val="0"/>
            <w:spacing w:val="-2"/>
            <w:sz w:val="18"/>
            <w:highlight w:val="yellow"/>
          </w:rPr>
          <w:delText xml:space="preserve"> </w:delText>
        </w:r>
        <w:r w:rsidRPr="00A52983" w:rsidDel="005F2252">
          <w:rPr>
            <w:noProof w:val="0"/>
            <w:sz w:val="18"/>
            <w:highlight w:val="yellow"/>
          </w:rPr>
          <w:delText>4.2.3, 4.6,</w:delText>
        </w:r>
        <w:r w:rsidRPr="00A52983" w:rsidDel="005F2252">
          <w:rPr>
            <w:noProof w:val="0"/>
            <w:spacing w:val="-3"/>
            <w:sz w:val="18"/>
            <w:highlight w:val="yellow"/>
          </w:rPr>
          <w:delText xml:space="preserve"> </w:delText>
        </w:r>
        <w:r w:rsidRPr="00A52983" w:rsidDel="005F2252">
          <w:rPr>
            <w:noProof w:val="0"/>
            <w:sz w:val="18"/>
            <w:highlight w:val="yellow"/>
          </w:rPr>
          <w:delText>4.13.3,</w:delText>
        </w:r>
        <w:r w:rsidRPr="00A52983" w:rsidDel="005F2252">
          <w:rPr>
            <w:noProof w:val="0"/>
            <w:spacing w:val="-3"/>
            <w:sz w:val="18"/>
            <w:highlight w:val="yellow"/>
          </w:rPr>
          <w:delText xml:space="preserve"> </w:delText>
        </w:r>
        <w:r w:rsidRPr="00A52983" w:rsidDel="005F2252">
          <w:rPr>
            <w:noProof w:val="0"/>
            <w:sz w:val="18"/>
            <w:highlight w:val="yellow"/>
          </w:rPr>
          <w:delText>6.3.5, A.4.6.2)........................................</w:delText>
        </w:r>
        <w:r w:rsidRPr="00A52983" w:rsidDel="005F2252">
          <w:rPr>
            <w:noProof w:val="0"/>
            <w:spacing w:val="-11"/>
            <w:sz w:val="18"/>
            <w:highlight w:val="yellow"/>
          </w:rPr>
          <w:delText xml:space="preserve"> </w:delText>
        </w:r>
        <w:r w:rsidRPr="00A52983" w:rsidDel="005F2252">
          <w:rPr>
            <w:noProof w:val="0"/>
            <w:sz w:val="18"/>
            <w:highlight w:val="yellow"/>
          </w:rPr>
          <w:delText>T.2.7.4</w:delText>
        </w:r>
      </w:del>
    </w:p>
    <w:p w14:paraId="1EA89D45" w14:textId="6B8B79F9" w:rsidR="006C0049" w:rsidRPr="00A52983" w:rsidDel="005F2252" w:rsidRDefault="006C0049" w:rsidP="006C0049">
      <w:pPr>
        <w:spacing w:before="0"/>
        <w:rPr>
          <w:del w:id="752" w:author="DixonP" w:date="2023-12-15T10:24:00Z"/>
          <w:noProof w:val="0"/>
          <w:sz w:val="18"/>
          <w:highlight w:val="yellow"/>
        </w:rPr>
      </w:pPr>
      <w:del w:id="753" w:author="DixonP" w:date="2023-12-15T10:24:00Z">
        <w:r w:rsidRPr="00A52983" w:rsidDel="005F2252">
          <w:rPr>
            <w:noProof w:val="0"/>
            <w:sz w:val="18"/>
            <w:highlight w:val="yellow"/>
          </w:rPr>
          <w:delText>Tare value...................................................................(3.5.3.4, 4.6.5, 4.6.11, 4.13.3.2, 5.5.3.2, A.4.6.1, C.3.2, G.3.3).....</w:delText>
        </w:r>
        <w:r w:rsidRPr="00A52983" w:rsidDel="005F2252">
          <w:rPr>
            <w:noProof w:val="0"/>
            <w:spacing w:val="-23"/>
            <w:sz w:val="18"/>
            <w:highlight w:val="yellow"/>
          </w:rPr>
          <w:delText xml:space="preserve"> </w:delText>
        </w:r>
        <w:r w:rsidRPr="00A52983" w:rsidDel="005F2252">
          <w:rPr>
            <w:noProof w:val="0"/>
            <w:sz w:val="18"/>
            <w:highlight w:val="yellow"/>
          </w:rPr>
          <w:delText>T.5.2.3</w:delText>
        </w:r>
      </w:del>
    </w:p>
    <w:p w14:paraId="45A632B6" w14:textId="6086A26C" w:rsidR="006C0049" w:rsidRPr="00A52983" w:rsidDel="005F2252" w:rsidRDefault="006C0049" w:rsidP="006C0049">
      <w:pPr>
        <w:spacing w:before="0"/>
        <w:rPr>
          <w:del w:id="754" w:author="DixonP" w:date="2023-12-15T10:24:00Z"/>
          <w:noProof w:val="0"/>
          <w:sz w:val="18"/>
          <w:highlight w:val="yellow"/>
        </w:rPr>
      </w:pPr>
      <w:del w:id="755" w:author="DixonP" w:date="2023-12-15T10:24:00Z">
        <w:r w:rsidRPr="00A52983" w:rsidDel="005F2252">
          <w:rPr>
            <w:noProof w:val="0"/>
            <w:sz w:val="18"/>
            <w:highlight w:val="yellow"/>
          </w:rPr>
          <w:delText>Tare-weighing</w:delText>
        </w:r>
        <w:r w:rsidRPr="00A52983" w:rsidDel="005F2252">
          <w:rPr>
            <w:noProof w:val="0"/>
            <w:spacing w:val="-3"/>
            <w:sz w:val="18"/>
            <w:highlight w:val="yellow"/>
          </w:rPr>
          <w:delText xml:space="preserve"> </w:delText>
        </w:r>
        <w:r w:rsidRPr="00A52983" w:rsidDel="005F2252">
          <w:rPr>
            <w:noProof w:val="0"/>
            <w:sz w:val="18"/>
            <w:highlight w:val="yellow"/>
          </w:rPr>
          <w:delText>device</w:delText>
        </w:r>
        <w:r w:rsidRPr="00A52983" w:rsidDel="005F2252">
          <w:rPr>
            <w:noProof w:val="0"/>
            <w:spacing w:val="-27"/>
            <w:sz w:val="18"/>
            <w:highlight w:val="yellow"/>
          </w:rPr>
          <w:delText xml:space="preserve"> </w:delText>
        </w:r>
        <w:r w:rsidRPr="00A52983" w:rsidDel="005F2252">
          <w:rPr>
            <w:noProof w:val="0"/>
            <w:sz w:val="18"/>
            <w:highlight w:val="yellow"/>
          </w:rPr>
          <w:delText>.................................................(3.5.3.4,</w:delText>
        </w:r>
        <w:r w:rsidRPr="00A52983" w:rsidDel="005F2252">
          <w:rPr>
            <w:noProof w:val="0"/>
            <w:spacing w:val="-3"/>
            <w:sz w:val="18"/>
            <w:highlight w:val="yellow"/>
          </w:rPr>
          <w:delText xml:space="preserve"> </w:delText>
        </w:r>
        <w:r w:rsidRPr="00A52983" w:rsidDel="005F2252">
          <w:rPr>
            <w:noProof w:val="0"/>
            <w:sz w:val="18"/>
            <w:highlight w:val="yellow"/>
          </w:rPr>
          <w:delText>3.6.3,</w:delText>
        </w:r>
        <w:r w:rsidRPr="00A52983" w:rsidDel="005F2252">
          <w:rPr>
            <w:noProof w:val="0"/>
            <w:spacing w:val="-4"/>
            <w:sz w:val="18"/>
            <w:highlight w:val="yellow"/>
          </w:rPr>
          <w:delText xml:space="preserve"> </w:delText>
        </w:r>
        <w:r w:rsidRPr="00A52983" w:rsidDel="005F2252">
          <w:rPr>
            <w:noProof w:val="0"/>
            <w:sz w:val="18"/>
            <w:highlight w:val="yellow"/>
          </w:rPr>
          <w:delText>4.2.2.1, 4.5.4,</w:delText>
        </w:r>
        <w:r w:rsidRPr="00A52983" w:rsidDel="005F2252">
          <w:rPr>
            <w:noProof w:val="0"/>
            <w:spacing w:val="-3"/>
            <w:sz w:val="18"/>
            <w:highlight w:val="yellow"/>
          </w:rPr>
          <w:delText xml:space="preserve"> </w:delText>
        </w:r>
        <w:r w:rsidRPr="00A52983" w:rsidDel="005F2252">
          <w:rPr>
            <w:noProof w:val="0"/>
            <w:sz w:val="18"/>
            <w:highlight w:val="yellow"/>
          </w:rPr>
          <w:delText>4.6.2, A.4.6.3)..............................</w:delText>
        </w:r>
        <w:r w:rsidRPr="00A52983" w:rsidDel="005F2252">
          <w:rPr>
            <w:noProof w:val="0"/>
            <w:spacing w:val="-10"/>
            <w:sz w:val="18"/>
            <w:highlight w:val="yellow"/>
          </w:rPr>
          <w:delText xml:space="preserve"> </w:delText>
        </w:r>
        <w:r w:rsidRPr="00A52983" w:rsidDel="005F2252">
          <w:rPr>
            <w:noProof w:val="0"/>
            <w:sz w:val="18"/>
            <w:highlight w:val="yellow"/>
          </w:rPr>
          <w:delText>T.2.7.4.2</w:delText>
        </w:r>
      </w:del>
    </w:p>
    <w:p w14:paraId="13F4575F" w14:textId="336DABD8" w:rsidR="006C0049" w:rsidRPr="00A52983" w:rsidDel="005F2252" w:rsidRDefault="006C0049" w:rsidP="006C0049">
      <w:pPr>
        <w:spacing w:before="0"/>
        <w:rPr>
          <w:del w:id="756" w:author="DixonP" w:date="2023-12-15T10:24:00Z"/>
          <w:noProof w:val="0"/>
          <w:sz w:val="18"/>
          <w:highlight w:val="yellow"/>
        </w:rPr>
      </w:pPr>
      <w:del w:id="757" w:author="DixonP" w:date="2023-12-15T10:24:00Z">
        <w:r w:rsidRPr="00A52983" w:rsidDel="005F2252">
          <w:rPr>
            <w:noProof w:val="0"/>
            <w:sz w:val="18"/>
            <w:highlight w:val="yellow"/>
          </w:rPr>
          <w:delText>Terminal</w:delText>
        </w:r>
        <w:r w:rsidRPr="00A52983" w:rsidDel="005F2252">
          <w:rPr>
            <w:noProof w:val="0"/>
            <w:spacing w:val="-26"/>
            <w:sz w:val="18"/>
            <w:highlight w:val="yellow"/>
          </w:rPr>
          <w:delText xml:space="preserve"> </w:delText>
        </w:r>
        <w:r w:rsidRPr="00A52983" w:rsidDel="005F2252">
          <w:rPr>
            <w:noProof w:val="0"/>
            <w:sz w:val="18"/>
            <w:highlight w:val="yellow"/>
          </w:rPr>
          <w:delText>.....................................................................(3.10.2.4,</w:delText>
        </w:r>
        <w:r w:rsidRPr="00A52983" w:rsidDel="005F2252">
          <w:rPr>
            <w:noProof w:val="0"/>
            <w:spacing w:val="-1"/>
            <w:sz w:val="18"/>
            <w:highlight w:val="yellow"/>
          </w:rPr>
          <w:delText xml:space="preserve"> </w:delText>
        </w:r>
        <w:r w:rsidRPr="00A52983" w:rsidDel="005F2252">
          <w:rPr>
            <w:noProof w:val="0"/>
            <w:sz w:val="18"/>
            <w:highlight w:val="yellow"/>
          </w:rPr>
          <w:delText>5.5.2,</w:delText>
        </w:r>
        <w:r w:rsidRPr="00A52983" w:rsidDel="005F2252">
          <w:rPr>
            <w:noProof w:val="0"/>
            <w:spacing w:val="-2"/>
            <w:sz w:val="18"/>
            <w:highlight w:val="yellow"/>
          </w:rPr>
          <w:delText xml:space="preserve"> </w:delText>
        </w:r>
        <w:r w:rsidRPr="00A52983" w:rsidDel="005F2252">
          <w:rPr>
            <w:noProof w:val="0"/>
            <w:sz w:val="18"/>
            <w:highlight w:val="yellow"/>
          </w:rPr>
          <w:delText>C.1,</w:delText>
        </w:r>
        <w:r w:rsidRPr="00A52983" w:rsidDel="005F2252">
          <w:rPr>
            <w:noProof w:val="0"/>
            <w:spacing w:val="-5"/>
            <w:sz w:val="18"/>
            <w:highlight w:val="yellow"/>
          </w:rPr>
          <w:delText xml:space="preserve"> </w:delText>
        </w:r>
        <w:r w:rsidRPr="00A52983" w:rsidDel="005F2252">
          <w:rPr>
            <w:noProof w:val="0"/>
            <w:sz w:val="18"/>
            <w:highlight w:val="yellow"/>
          </w:rPr>
          <w:delText>E.2.2)</w:delText>
        </w:r>
        <w:r w:rsidRPr="00A52983" w:rsidDel="005F2252">
          <w:rPr>
            <w:noProof w:val="0"/>
            <w:spacing w:val="-15"/>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T.2.2.5</w:delText>
        </w:r>
      </w:del>
    </w:p>
    <w:p w14:paraId="1FC89687" w14:textId="00265F46" w:rsidR="006C0049" w:rsidRPr="00A52983" w:rsidDel="005F2252" w:rsidRDefault="006C0049" w:rsidP="006C0049">
      <w:pPr>
        <w:spacing w:before="0"/>
        <w:rPr>
          <w:del w:id="758" w:author="DixonP" w:date="2023-12-15T10:24:00Z"/>
          <w:noProof w:val="0"/>
          <w:sz w:val="18"/>
          <w:highlight w:val="yellow"/>
        </w:rPr>
      </w:pPr>
      <w:del w:id="759" w:author="DixonP" w:date="2023-12-15T10:24:00Z">
        <w:r w:rsidRPr="00A52983" w:rsidDel="005F2252">
          <w:rPr>
            <w:noProof w:val="0"/>
            <w:sz w:val="18"/>
            <w:highlight w:val="yellow"/>
          </w:rPr>
          <w:delText>Type</w:delText>
        </w:r>
        <w:r w:rsidRPr="00A52983" w:rsidDel="005F2252">
          <w:rPr>
            <w:noProof w:val="0"/>
            <w:spacing w:val="-10"/>
            <w:sz w:val="18"/>
            <w:highlight w:val="yellow"/>
          </w:rPr>
          <w:delText xml:space="preserve"> </w:delText>
        </w:r>
        <w:r w:rsidRPr="00A52983" w:rsidDel="005F2252">
          <w:rPr>
            <w:noProof w:val="0"/>
            <w:sz w:val="18"/>
            <w:highlight w:val="yellow"/>
          </w:rPr>
          <w:delText>...........................................................................(2.3</w:delText>
        </w:r>
        <w:r w:rsidRPr="00A52983" w:rsidDel="005F2252">
          <w:rPr>
            <w:noProof w:val="0"/>
            <w:spacing w:val="-3"/>
            <w:sz w:val="18"/>
            <w:highlight w:val="yellow"/>
          </w:rPr>
          <w:delText xml:space="preserve"> </w:delText>
        </w:r>
        <w:r w:rsidRPr="00A52983" w:rsidDel="005F2252">
          <w:rPr>
            <w:noProof w:val="0"/>
            <w:sz w:val="18"/>
            <w:highlight w:val="yellow"/>
          </w:rPr>
          <w:delText>etc.)</w:delText>
        </w:r>
        <w:r w:rsidRPr="00A52983" w:rsidDel="005F2252">
          <w:rPr>
            <w:noProof w:val="0"/>
            <w:spacing w:val="-11"/>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T.3.4</w:delText>
        </w:r>
      </w:del>
    </w:p>
    <w:p w14:paraId="6D4389AA" w14:textId="571729EC" w:rsidR="006C0049" w:rsidRPr="00A52983" w:rsidDel="005F2252" w:rsidRDefault="006C0049" w:rsidP="006C0049">
      <w:pPr>
        <w:spacing w:before="0"/>
        <w:rPr>
          <w:del w:id="760" w:author="DixonP" w:date="2023-12-15T10:24:00Z"/>
          <w:noProof w:val="0"/>
          <w:sz w:val="18"/>
          <w:highlight w:val="yellow"/>
        </w:rPr>
      </w:pPr>
      <w:del w:id="761" w:author="DixonP" w:date="2023-12-15T10:24:00Z">
        <w:r w:rsidRPr="00A52983" w:rsidDel="005F2252">
          <w:rPr>
            <w:noProof w:val="0"/>
            <w:sz w:val="18"/>
            <w:highlight w:val="yellow"/>
          </w:rPr>
          <w:delText>Type</w:delText>
        </w:r>
        <w:r w:rsidRPr="00A52983" w:rsidDel="005F2252">
          <w:rPr>
            <w:noProof w:val="0"/>
            <w:spacing w:val="-4"/>
            <w:sz w:val="18"/>
            <w:highlight w:val="yellow"/>
          </w:rPr>
          <w:delText xml:space="preserve"> </w:delText>
        </w:r>
        <w:r w:rsidRPr="00A52983" w:rsidDel="005F2252">
          <w:rPr>
            <w:noProof w:val="0"/>
            <w:sz w:val="18"/>
            <w:highlight w:val="yellow"/>
          </w:rPr>
          <w:delText>specific</w:delText>
        </w:r>
        <w:r w:rsidRPr="00A52983" w:rsidDel="005F2252">
          <w:rPr>
            <w:noProof w:val="0"/>
            <w:spacing w:val="-3"/>
            <w:sz w:val="18"/>
            <w:highlight w:val="yellow"/>
          </w:rPr>
          <w:delText xml:space="preserve"> </w:delText>
        </w:r>
        <w:r w:rsidRPr="00A52983" w:rsidDel="005F2252">
          <w:rPr>
            <w:noProof w:val="0"/>
            <w:sz w:val="18"/>
            <w:highlight w:val="yellow"/>
          </w:rPr>
          <w:delText>parameter</w:delText>
        </w:r>
        <w:r w:rsidRPr="00A52983" w:rsidDel="005F2252">
          <w:rPr>
            <w:noProof w:val="0"/>
            <w:spacing w:val="-11"/>
            <w:sz w:val="18"/>
            <w:highlight w:val="yellow"/>
          </w:rPr>
          <w:delText xml:space="preserve"> </w:delText>
        </w:r>
        <w:r w:rsidRPr="00A52983" w:rsidDel="005F2252">
          <w:rPr>
            <w:noProof w:val="0"/>
            <w:sz w:val="18"/>
            <w:highlight w:val="yellow"/>
          </w:rPr>
          <w:delText>.............................................(5.5.2.2,</w:delText>
        </w:r>
        <w:r w:rsidRPr="00A52983" w:rsidDel="005F2252">
          <w:rPr>
            <w:noProof w:val="0"/>
            <w:spacing w:val="-1"/>
            <w:sz w:val="18"/>
            <w:highlight w:val="yellow"/>
          </w:rPr>
          <w:delText xml:space="preserve"> </w:delText>
        </w:r>
        <w:r w:rsidRPr="00A52983" w:rsidDel="005F2252">
          <w:rPr>
            <w:noProof w:val="0"/>
            <w:sz w:val="18"/>
            <w:highlight w:val="yellow"/>
          </w:rPr>
          <w:delText>G.2.2,</w:delText>
        </w:r>
        <w:r w:rsidRPr="00A52983" w:rsidDel="005F2252">
          <w:rPr>
            <w:noProof w:val="0"/>
            <w:spacing w:val="-1"/>
            <w:sz w:val="18"/>
            <w:highlight w:val="yellow"/>
          </w:rPr>
          <w:delText xml:space="preserve"> </w:delText>
        </w:r>
        <w:r w:rsidRPr="00A52983" w:rsidDel="005F2252">
          <w:rPr>
            <w:noProof w:val="0"/>
            <w:sz w:val="18"/>
            <w:highlight w:val="yellow"/>
          </w:rPr>
          <w:delText>G.2.4)</w:delText>
        </w:r>
        <w:r w:rsidRPr="00A52983" w:rsidDel="005F2252">
          <w:rPr>
            <w:noProof w:val="0"/>
            <w:spacing w:val="-7"/>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T.2.8.3</w:delText>
        </w:r>
      </w:del>
    </w:p>
    <w:p w14:paraId="530529AE" w14:textId="3AF1D7DB" w:rsidR="006C0049" w:rsidRPr="00A52983" w:rsidDel="005F2252" w:rsidRDefault="006C0049" w:rsidP="006C0049">
      <w:pPr>
        <w:spacing w:before="0"/>
        <w:rPr>
          <w:del w:id="762" w:author="DixonP" w:date="2023-12-15T10:24:00Z"/>
          <w:noProof w:val="0"/>
          <w:sz w:val="18"/>
          <w:highlight w:val="yellow"/>
        </w:rPr>
      </w:pPr>
      <w:del w:id="763" w:author="DixonP" w:date="2023-12-15T10:24:00Z">
        <w:r w:rsidRPr="00A52983" w:rsidDel="005F2252">
          <w:rPr>
            <w:noProof w:val="0"/>
            <w:sz w:val="18"/>
            <w:highlight w:val="yellow"/>
          </w:rPr>
          <w:delText>Verification</w:delText>
        </w:r>
        <w:r w:rsidRPr="00A52983" w:rsidDel="005F2252">
          <w:rPr>
            <w:noProof w:val="0"/>
            <w:spacing w:val="-1"/>
            <w:sz w:val="18"/>
            <w:highlight w:val="yellow"/>
          </w:rPr>
          <w:delText xml:space="preserve"> </w:delText>
        </w:r>
        <w:r w:rsidRPr="00A52983" w:rsidDel="005F2252">
          <w:rPr>
            <w:noProof w:val="0"/>
            <w:sz w:val="18"/>
            <w:highlight w:val="yellow"/>
          </w:rPr>
          <w:delText>scale</w:delText>
        </w:r>
        <w:r w:rsidRPr="00A52983" w:rsidDel="005F2252">
          <w:rPr>
            <w:noProof w:val="0"/>
            <w:spacing w:val="-3"/>
            <w:sz w:val="18"/>
            <w:highlight w:val="yellow"/>
          </w:rPr>
          <w:delText xml:space="preserve"> </w:delText>
        </w:r>
        <w:r w:rsidRPr="00A52983" w:rsidDel="005F2252">
          <w:rPr>
            <w:noProof w:val="0"/>
            <w:sz w:val="18"/>
            <w:highlight w:val="yellow"/>
          </w:rPr>
          <w:delText>interval</w:delText>
        </w:r>
        <w:r w:rsidRPr="00A52983" w:rsidDel="005F2252">
          <w:rPr>
            <w:noProof w:val="0"/>
            <w:spacing w:val="-6"/>
            <w:sz w:val="18"/>
            <w:highlight w:val="yellow"/>
          </w:rPr>
          <w:delText xml:space="preserve"> </w:delText>
        </w:r>
        <w:r w:rsidRPr="00A52983" w:rsidDel="005F2252">
          <w:rPr>
            <w:noProof w:val="0"/>
            <w:sz w:val="18"/>
            <w:highlight w:val="yellow"/>
          </w:rPr>
          <w:delText>..........................................(2.2, 3.1.2,</w:delText>
        </w:r>
        <w:r w:rsidRPr="00A52983" w:rsidDel="005F2252">
          <w:rPr>
            <w:noProof w:val="0"/>
            <w:spacing w:val="-4"/>
            <w:sz w:val="18"/>
            <w:highlight w:val="yellow"/>
          </w:rPr>
          <w:delText xml:space="preserve"> </w:delText>
        </w:r>
        <w:r w:rsidRPr="00A52983" w:rsidDel="005F2252">
          <w:rPr>
            <w:noProof w:val="0"/>
            <w:sz w:val="18"/>
            <w:highlight w:val="yellow"/>
          </w:rPr>
          <w:delText>3.2,</w:delText>
        </w:r>
        <w:r w:rsidRPr="00A52983" w:rsidDel="005F2252">
          <w:rPr>
            <w:noProof w:val="0"/>
            <w:spacing w:val="-1"/>
            <w:sz w:val="18"/>
            <w:highlight w:val="yellow"/>
          </w:rPr>
          <w:delText xml:space="preserve"> </w:delText>
        </w:r>
        <w:r w:rsidRPr="00A52983" w:rsidDel="005F2252">
          <w:rPr>
            <w:noProof w:val="0"/>
            <w:sz w:val="18"/>
            <w:highlight w:val="yellow"/>
          </w:rPr>
          <w:delText>3.3.1,</w:delText>
        </w:r>
        <w:r w:rsidRPr="00A52983" w:rsidDel="005F2252">
          <w:rPr>
            <w:noProof w:val="0"/>
            <w:spacing w:val="-3"/>
            <w:sz w:val="18"/>
            <w:highlight w:val="yellow"/>
          </w:rPr>
          <w:delText xml:space="preserve"> </w:delText>
        </w:r>
        <w:r w:rsidRPr="00A52983" w:rsidDel="005F2252">
          <w:rPr>
            <w:noProof w:val="0"/>
            <w:sz w:val="18"/>
            <w:highlight w:val="yellow"/>
          </w:rPr>
          <w:delText>3.4,</w:delText>
        </w:r>
        <w:r w:rsidRPr="00A52983" w:rsidDel="005F2252">
          <w:rPr>
            <w:noProof w:val="0"/>
            <w:spacing w:val="-4"/>
            <w:sz w:val="18"/>
            <w:highlight w:val="yellow"/>
          </w:rPr>
          <w:delText xml:space="preserve"> </w:delText>
        </w:r>
        <w:r w:rsidRPr="00A52983" w:rsidDel="005F2252">
          <w:rPr>
            <w:noProof w:val="0"/>
            <w:sz w:val="18"/>
            <w:highlight w:val="yellow"/>
          </w:rPr>
          <w:delText>3.5.1)</w:delText>
        </w:r>
        <w:r w:rsidRPr="00A52983" w:rsidDel="005F2252">
          <w:rPr>
            <w:noProof w:val="0"/>
            <w:spacing w:val="-7"/>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T.3.2.3</w:delText>
        </w:r>
      </w:del>
    </w:p>
    <w:p w14:paraId="081CD9D9" w14:textId="364E724F" w:rsidR="006C0049" w:rsidRPr="00A52983" w:rsidDel="005F2252" w:rsidRDefault="006C0049" w:rsidP="006C0049">
      <w:pPr>
        <w:spacing w:before="0"/>
        <w:rPr>
          <w:del w:id="764" w:author="DixonP" w:date="2023-12-15T10:24:00Z"/>
          <w:noProof w:val="0"/>
          <w:sz w:val="18"/>
          <w:highlight w:val="yellow"/>
        </w:rPr>
      </w:pPr>
      <w:del w:id="765" w:author="DixonP" w:date="2023-12-15T10:24:00Z">
        <w:r w:rsidRPr="00A52983" w:rsidDel="005F2252">
          <w:rPr>
            <w:noProof w:val="0"/>
            <w:sz w:val="18"/>
            <w:highlight w:val="yellow"/>
          </w:rPr>
          <w:delText>Warm-up</w:delText>
        </w:r>
        <w:r w:rsidRPr="00A52983" w:rsidDel="005F2252">
          <w:rPr>
            <w:noProof w:val="0"/>
            <w:spacing w:val="-2"/>
            <w:sz w:val="18"/>
            <w:highlight w:val="yellow"/>
          </w:rPr>
          <w:delText xml:space="preserve"> </w:delText>
        </w:r>
        <w:r w:rsidRPr="00A52983" w:rsidDel="005F2252">
          <w:rPr>
            <w:noProof w:val="0"/>
            <w:sz w:val="18"/>
            <w:highlight w:val="yellow"/>
          </w:rPr>
          <w:delText>time</w:delText>
        </w:r>
        <w:r w:rsidRPr="00A52983" w:rsidDel="005F2252">
          <w:rPr>
            <w:noProof w:val="0"/>
            <w:spacing w:val="-9"/>
            <w:sz w:val="18"/>
            <w:highlight w:val="yellow"/>
          </w:rPr>
          <w:delText xml:space="preserve"> </w:delText>
        </w:r>
        <w:r w:rsidRPr="00A52983" w:rsidDel="005F2252">
          <w:rPr>
            <w:noProof w:val="0"/>
            <w:sz w:val="18"/>
            <w:highlight w:val="yellow"/>
          </w:rPr>
          <w:delText>............................................................(5.3.5,</w:delText>
        </w:r>
        <w:r w:rsidRPr="00A52983" w:rsidDel="005F2252">
          <w:rPr>
            <w:noProof w:val="0"/>
            <w:spacing w:val="-4"/>
            <w:sz w:val="18"/>
            <w:highlight w:val="yellow"/>
          </w:rPr>
          <w:delText xml:space="preserve"> </w:delText>
        </w:r>
        <w:r w:rsidRPr="00A52983" w:rsidDel="005F2252">
          <w:rPr>
            <w:noProof w:val="0"/>
            <w:sz w:val="18"/>
            <w:highlight w:val="yellow"/>
          </w:rPr>
          <w:delText>A.5.2,</w:delText>
        </w:r>
        <w:r w:rsidRPr="00A52983" w:rsidDel="005F2252">
          <w:rPr>
            <w:noProof w:val="0"/>
            <w:spacing w:val="-2"/>
            <w:sz w:val="18"/>
            <w:highlight w:val="yellow"/>
          </w:rPr>
          <w:delText xml:space="preserve"> </w:delText>
        </w:r>
        <w:r w:rsidRPr="00A52983" w:rsidDel="005F2252">
          <w:rPr>
            <w:noProof w:val="0"/>
            <w:sz w:val="18"/>
            <w:highlight w:val="yellow"/>
          </w:rPr>
          <w:delText>B.1,</w:delText>
        </w:r>
        <w:r w:rsidRPr="00A52983" w:rsidDel="005F2252">
          <w:rPr>
            <w:noProof w:val="0"/>
            <w:spacing w:val="-4"/>
            <w:sz w:val="18"/>
            <w:highlight w:val="yellow"/>
          </w:rPr>
          <w:delText xml:space="preserve"> </w:delText>
        </w:r>
        <w:r w:rsidRPr="00A52983" w:rsidDel="005F2252">
          <w:rPr>
            <w:noProof w:val="0"/>
            <w:sz w:val="18"/>
            <w:highlight w:val="yellow"/>
          </w:rPr>
          <w:delText>B.3)</w:delText>
        </w:r>
        <w:r w:rsidRPr="00A52983" w:rsidDel="005F2252">
          <w:rPr>
            <w:noProof w:val="0"/>
            <w:spacing w:val="-25"/>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T.4.5</w:delText>
        </w:r>
      </w:del>
    </w:p>
    <w:p w14:paraId="55DE00F2" w14:textId="5D396A95" w:rsidR="006C0049" w:rsidRPr="00A52983" w:rsidDel="005F2252" w:rsidRDefault="006C0049" w:rsidP="006C0049">
      <w:pPr>
        <w:spacing w:before="0"/>
        <w:rPr>
          <w:del w:id="766" w:author="DixonP" w:date="2023-12-15T10:24:00Z"/>
          <w:noProof w:val="0"/>
          <w:sz w:val="18"/>
          <w:highlight w:val="yellow"/>
        </w:rPr>
      </w:pPr>
      <w:del w:id="767" w:author="DixonP" w:date="2023-12-15T10:24:00Z">
        <w:r w:rsidRPr="00A52983" w:rsidDel="005F2252">
          <w:rPr>
            <w:noProof w:val="0"/>
            <w:sz w:val="18"/>
            <w:highlight w:val="yellow"/>
          </w:rPr>
          <w:delText>Weighing</w:delText>
        </w:r>
        <w:r w:rsidRPr="00A52983" w:rsidDel="005F2252">
          <w:rPr>
            <w:noProof w:val="0"/>
            <w:spacing w:val="-5"/>
            <w:sz w:val="18"/>
            <w:highlight w:val="yellow"/>
          </w:rPr>
          <w:delText xml:space="preserve"> </w:delText>
        </w:r>
        <w:r w:rsidRPr="00A52983" w:rsidDel="005F2252">
          <w:rPr>
            <w:noProof w:val="0"/>
            <w:sz w:val="18"/>
            <w:highlight w:val="yellow"/>
          </w:rPr>
          <w:delText>instrument</w:delText>
        </w:r>
        <w:r w:rsidRPr="00A52983" w:rsidDel="005F2252">
          <w:rPr>
            <w:noProof w:val="0"/>
            <w:spacing w:val="-25"/>
            <w:sz w:val="18"/>
            <w:highlight w:val="yellow"/>
          </w:rPr>
          <w:delText xml:space="preserve"> </w:delText>
        </w:r>
        <w:r w:rsidRPr="00A52983" w:rsidDel="005F2252">
          <w:rPr>
            <w:noProof w:val="0"/>
            <w:sz w:val="18"/>
            <w:highlight w:val="yellow"/>
          </w:rPr>
          <w:delText>..................................................(1)</w:delText>
        </w:r>
        <w:r w:rsidRPr="00A52983" w:rsidDel="005F2252">
          <w:rPr>
            <w:noProof w:val="0"/>
            <w:spacing w:val="-32"/>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T.1.1</w:delText>
        </w:r>
      </w:del>
    </w:p>
    <w:p w14:paraId="40D716B6" w14:textId="5F9A296C" w:rsidR="006C0049" w:rsidRPr="00A52983" w:rsidDel="005F2252" w:rsidRDefault="006C0049" w:rsidP="006C0049">
      <w:pPr>
        <w:spacing w:before="0"/>
        <w:rPr>
          <w:del w:id="768" w:author="DixonP" w:date="2023-12-15T10:24:00Z"/>
          <w:noProof w:val="0"/>
          <w:sz w:val="18"/>
          <w:highlight w:val="yellow"/>
        </w:rPr>
      </w:pPr>
      <w:del w:id="769" w:author="DixonP" w:date="2023-12-15T10:24:00Z">
        <w:r w:rsidRPr="00A52983" w:rsidDel="005F2252">
          <w:rPr>
            <w:noProof w:val="0"/>
            <w:sz w:val="18"/>
            <w:highlight w:val="yellow"/>
          </w:rPr>
          <w:delText>Weighing module</w:delText>
        </w:r>
        <w:r w:rsidRPr="00A52983" w:rsidDel="005F2252">
          <w:rPr>
            <w:noProof w:val="0"/>
            <w:spacing w:val="-25"/>
            <w:sz w:val="18"/>
            <w:highlight w:val="yellow"/>
          </w:rPr>
          <w:delText xml:space="preserve"> </w:delText>
        </w:r>
        <w:r w:rsidRPr="00A52983" w:rsidDel="005F2252">
          <w:rPr>
            <w:noProof w:val="0"/>
            <w:sz w:val="18"/>
            <w:highlight w:val="yellow"/>
          </w:rPr>
          <w:delText>.......................................................(3.10.2,</w:delText>
        </w:r>
        <w:r w:rsidRPr="00A52983" w:rsidDel="005F2252">
          <w:rPr>
            <w:noProof w:val="0"/>
            <w:spacing w:val="-2"/>
            <w:sz w:val="18"/>
            <w:highlight w:val="yellow"/>
          </w:rPr>
          <w:delText xml:space="preserve"> </w:delText>
        </w:r>
        <w:r w:rsidRPr="00A52983" w:rsidDel="005F2252">
          <w:rPr>
            <w:noProof w:val="0"/>
            <w:sz w:val="18"/>
            <w:highlight w:val="yellow"/>
          </w:rPr>
          <w:delText>7.1.5.3, E.1,</w:delText>
        </w:r>
        <w:r w:rsidRPr="00A52983" w:rsidDel="005F2252">
          <w:rPr>
            <w:noProof w:val="0"/>
            <w:spacing w:val="-2"/>
            <w:sz w:val="18"/>
            <w:highlight w:val="yellow"/>
          </w:rPr>
          <w:delText xml:space="preserve"> </w:delText>
        </w:r>
        <w:r w:rsidRPr="00A52983" w:rsidDel="005F2252">
          <w:rPr>
            <w:noProof w:val="0"/>
            <w:sz w:val="18"/>
            <w:highlight w:val="yellow"/>
          </w:rPr>
          <w:delText>E.2,</w:delText>
        </w:r>
        <w:r w:rsidRPr="00A52983" w:rsidDel="005F2252">
          <w:rPr>
            <w:noProof w:val="0"/>
            <w:spacing w:val="1"/>
            <w:sz w:val="18"/>
            <w:highlight w:val="yellow"/>
          </w:rPr>
          <w:delText xml:space="preserve"> </w:delText>
        </w:r>
        <w:r w:rsidRPr="00A52983" w:rsidDel="005F2252">
          <w:rPr>
            <w:noProof w:val="0"/>
            <w:sz w:val="18"/>
            <w:highlight w:val="yellow"/>
          </w:rPr>
          <w:delText>E.3,</w:delText>
        </w:r>
        <w:r w:rsidRPr="00A52983" w:rsidDel="005F2252">
          <w:rPr>
            <w:noProof w:val="0"/>
            <w:spacing w:val="-3"/>
            <w:sz w:val="18"/>
            <w:highlight w:val="yellow"/>
          </w:rPr>
          <w:delText xml:space="preserve"> </w:delText>
        </w:r>
        <w:r w:rsidRPr="00A52983" w:rsidDel="005F2252">
          <w:rPr>
            <w:noProof w:val="0"/>
            <w:sz w:val="18"/>
            <w:highlight w:val="yellow"/>
          </w:rPr>
          <w:delText>E.4)................................................</w:delText>
        </w:r>
        <w:r w:rsidRPr="00A52983" w:rsidDel="005F2252">
          <w:rPr>
            <w:noProof w:val="0"/>
            <w:spacing w:val="-11"/>
            <w:sz w:val="18"/>
            <w:highlight w:val="yellow"/>
          </w:rPr>
          <w:delText xml:space="preserve"> </w:delText>
        </w:r>
        <w:r w:rsidRPr="00A52983" w:rsidDel="005F2252">
          <w:rPr>
            <w:noProof w:val="0"/>
            <w:sz w:val="18"/>
            <w:highlight w:val="yellow"/>
          </w:rPr>
          <w:delText>T.2.2.7</w:delText>
        </w:r>
      </w:del>
    </w:p>
    <w:p w14:paraId="168F12F2" w14:textId="40BA9C3D" w:rsidR="006C0049" w:rsidRPr="00A52983" w:rsidDel="005F2252" w:rsidRDefault="006C0049" w:rsidP="006C0049">
      <w:pPr>
        <w:spacing w:before="0"/>
        <w:rPr>
          <w:del w:id="770" w:author="DixonP" w:date="2023-12-15T10:24:00Z"/>
          <w:noProof w:val="0"/>
          <w:sz w:val="18"/>
          <w:highlight w:val="yellow"/>
        </w:rPr>
      </w:pPr>
      <w:del w:id="771" w:author="DixonP" w:date="2023-12-15T10:24:00Z">
        <w:r w:rsidRPr="00A52983" w:rsidDel="005F2252">
          <w:rPr>
            <w:noProof w:val="0"/>
            <w:sz w:val="18"/>
            <w:highlight w:val="yellow"/>
          </w:rPr>
          <w:delText>Weighing</w:delText>
        </w:r>
        <w:r w:rsidRPr="00A52983" w:rsidDel="005F2252">
          <w:rPr>
            <w:noProof w:val="0"/>
            <w:spacing w:val="-3"/>
            <w:sz w:val="18"/>
            <w:highlight w:val="yellow"/>
          </w:rPr>
          <w:delText xml:space="preserve"> </w:delText>
        </w:r>
        <w:r w:rsidRPr="00A52983" w:rsidDel="005F2252">
          <w:rPr>
            <w:noProof w:val="0"/>
            <w:sz w:val="18"/>
            <w:highlight w:val="yellow"/>
          </w:rPr>
          <w:delText>range</w:delText>
        </w:r>
        <w:r w:rsidRPr="00A52983" w:rsidDel="005F2252">
          <w:rPr>
            <w:noProof w:val="0"/>
            <w:spacing w:val="-18"/>
            <w:sz w:val="18"/>
            <w:highlight w:val="yellow"/>
          </w:rPr>
          <w:delText xml:space="preserve"> </w:delText>
        </w:r>
        <w:r w:rsidRPr="00A52983" w:rsidDel="005F2252">
          <w:rPr>
            <w:noProof w:val="0"/>
            <w:sz w:val="18"/>
            <w:highlight w:val="yellow"/>
          </w:rPr>
          <w:delText>..........................................................(3.2,</w:delText>
        </w:r>
        <w:r w:rsidRPr="00A52983" w:rsidDel="005F2252">
          <w:rPr>
            <w:noProof w:val="0"/>
            <w:spacing w:val="-1"/>
            <w:sz w:val="18"/>
            <w:highlight w:val="yellow"/>
          </w:rPr>
          <w:delText xml:space="preserve"> </w:delText>
        </w:r>
        <w:r w:rsidRPr="00A52983" w:rsidDel="005F2252">
          <w:rPr>
            <w:noProof w:val="0"/>
            <w:sz w:val="18"/>
            <w:highlight w:val="yellow"/>
          </w:rPr>
          <w:delText>3.3,</w:delText>
        </w:r>
        <w:r w:rsidRPr="00A52983" w:rsidDel="005F2252">
          <w:rPr>
            <w:noProof w:val="0"/>
            <w:spacing w:val="-3"/>
            <w:sz w:val="18"/>
            <w:highlight w:val="yellow"/>
          </w:rPr>
          <w:delText xml:space="preserve"> </w:delText>
        </w:r>
        <w:r w:rsidRPr="00A52983" w:rsidDel="005F2252">
          <w:rPr>
            <w:noProof w:val="0"/>
            <w:sz w:val="18"/>
            <w:highlight w:val="yellow"/>
          </w:rPr>
          <w:delText>3.9.5,</w:delText>
        </w:r>
        <w:r w:rsidRPr="00A52983" w:rsidDel="005F2252">
          <w:rPr>
            <w:noProof w:val="0"/>
            <w:spacing w:val="-1"/>
            <w:sz w:val="18"/>
            <w:highlight w:val="yellow"/>
          </w:rPr>
          <w:delText xml:space="preserve"> </w:delText>
        </w:r>
        <w:r w:rsidRPr="00A52983" w:rsidDel="005F2252">
          <w:rPr>
            <w:noProof w:val="0"/>
            <w:sz w:val="18"/>
            <w:highlight w:val="yellow"/>
          </w:rPr>
          <w:delText>4.2.3,</w:delText>
        </w:r>
        <w:r w:rsidRPr="00A52983" w:rsidDel="005F2252">
          <w:rPr>
            <w:noProof w:val="0"/>
            <w:spacing w:val="-4"/>
            <w:sz w:val="18"/>
            <w:highlight w:val="yellow"/>
          </w:rPr>
          <w:delText xml:space="preserve"> </w:delText>
        </w:r>
        <w:r w:rsidRPr="00A52983" w:rsidDel="005F2252">
          <w:rPr>
            <w:noProof w:val="0"/>
            <w:sz w:val="18"/>
            <w:highlight w:val="yellow"/>
          </w:rPr>
          <w:delText>4.10)</w:delText>
        </w:r>
        <w:r w:rsidRPr="00A52983" w:rsidDel="005F2252">
          <w:rPr>
            <w:noProof w:val="0"/>
            <w:spacing w:val="-10"/>
            <w:sz w:val="18"/>
            <w:highlight w:val="yellow"/>
          </w:rPr>
          <w:delText xml:space="preserve"> </w:delText>
        </w:r>
        <w:r w:rsidRPr="00A52983" w:rsidDel="005F2252">
          <w:rPr>
            <w:noProof w:val="0"/>
            <w:sz w:val="18"/>
            <w:highlight w:val="yellow"/>
          </w:rPr>
          <w:delText>...........................................................</w:delText>
        </w:r>
        <w:r w:rsidRPr="00A52983" w:rsidDel="005F2252">
          <w:rPr>
            <w:noProof w:val="0"/>
            <w:spacing w:val="-12"/>
            <w:sz w:val="18"/>
            <w:highlight w:val="yellow"/>
          </w:rPr>
          <w:delText xml:space="preserve"> </w:delText>
        </w:r>
        <w:r w:rsidRPr="00A52983" w:rsidDel="005F2252">
          <w:rPr>
            <w:noProof w:val="0"/>
            <w:sz w:val="18"/>
            <w:highlight w:val="yellow"/>
          </w:rPr>
          <w:delText>T.3.1.4</w:delText>
        </w:r>
      </w:del>
    </w:p>
    <w:p w14:paraId="09D684B1" w14:textId="0DE5F958" w:rsidR="006C0049" w:rsidRPr="00A52983" w:rsidDel="005F2252" w:rsidRDefault="006C0049" w:rsidP="006C0049">
      <w:pPr>
        <w:spacing w:before="0"/>
        <w:rPr>
          <w:del w:id="772" w:author="DixonP" w:date="2023-12-15T10:24:00Z"/>
          <w:noProof w:val="0"/>
          <w:sz w:val="18"/>
          <w:highlight w:val="yellow"/>
        </w:rPr>
      </w:pPr>
      <w:del w:id="773" w:author="DixonP" w:date="2023-12-15T10:24:00Z">
        <w:r w:rsidRPr="00A52983" w:rsidDel="005F2252">
          <w:rPr>
            <w:noProof w:val="0"/>
            <w:sz w:val="18"/>
            <w:highlight w:val="yellow"/>
          </w:rPr>
          <w:delText>Weighing results.........................................................(3.6, 4.2, 4.3.1, 4.4.4, 4.6.11, 4.6.12, 4.13.1)....................................</w:delText>
        </w:r>
        <w:r w:rsidRPr="00A52983" w:rsidDel="005F2252">
          <w:rPr>
            <w:noProof w:val="0"/>
            <w:spacing w:val="-23"/>
            <w:sz w:val="18"/>
            <w:highlight w:val="yellow"/>
          </w:rPr>
          <w:delText xml:space="preserve"> </w:delText>
        </w:r>
        <w:r w:rsidRPr="00A52983" w:rsidDel="005F2252">
          <w:rPr>
            <w:noProof w:val="0"/>
            <w:sz w:val="18"/>
            <w:highlight w:val="yellow"/>
          </w:rPr>
          <w:delText>T.5.2</w:delText>
        </w:r>
      </w:del>
    </w:p>
    <w:p w14:paraId="02B8A92C" w14:textId="605E48E4" w:rsidR="002D54C3" w:rsidDel="005F2252" w:rsidRDefault="006C0049" w:rsidP="006C0049">
      <w:pPr>
        <w:spacing w:before="0"/>
        <w:rPr>
          <w:del w:id="774" w:author="DixonP" w:date="2023-12-15T10:24:00Z"/>
          <w:noProof w:val="0"/>
          <w:sz w:val="18"/>
          <w:highlight w:val="yellow"/>
        </w:rPr>
      </w:pPr>
      <w:del w:id="775" w:author="DixonP" w:date="2023-12-15T10:24:00Z">
        <w:r w:rsidRPr="00A52983" w:rsidDel="005F2252">
          <w:rPr>
            <w:noProof w:val="0"/>
            <w:sz w:val="18"/>
            <w:highlight w:val="yellow"/>
          </w:rPr>
          <w:delText>Zero-setting device.....................................................(4.5, 4.6.5, 4.13.2, 6.4.2, 6.6, 6.7, 6.8, A.4.2.1.3, A.4.2.3.1) ......... T.2.7.2</w:delText>
        </w:r>
      </w:del>
    </w:p>
    <w:p w14:paraId="05AD2550" w14:textId="2FCCB5DA" w:rsidR="006C0049" w:rsidRPr="00A52983" w:rsidDel="005F2252" w:rsidRDefault="006C0049" w:rsidP="006C0049">
      <w:pPr>
        <w:spacing w:before="0"/>
        <w:rPr>
          <w:del w:id="776" w:author="DixonP" w:date="2023-12-15T10:24:00Z"/>
          <w:noProof w:val="0"/>
          <w:sz w:val="18"/>
        </w:rPr>
      </w:pPr>
      <w:del w:id="777" w:author="DixonP" w:date="2023-12-15T10:24:00Z">
        <w:r w:rsidRPr="00A52983" w:rsidDel="005F2252">
          <w:rPr>
            <w:noProof w:val="0"/>
            <w:sz w:val="18"/>
            <w:highlight w:val="yellow"/>
          </w:rPr>
          <w:delText>Zero-tracking</w:delText>
        </w:r>
        <w:r w:rsidRPr="00A52983" w:rsidDel="005F2252">
          <w:rPr>
            <w:noProof w:val="0"/>
            <w:spacing w:val="-4"/>
            <w:sz w:val="18"/>
            <w:highlight w:val="yellow"/>
          </w:rPr>
          <w:delText xml:space="preserve"> </w:delText>
        </w:r>
        <w:r w:rsidRPr="00A52983" w:rsidDel="005F2252">
          <w:rPr>
            <w:noProof w:val="0"/>
            <w:sz w:val="18"/>
            <w:highlight w:val="yellow"/>
          </w:rPr>
          <w:delText>device</w:delText>
        </w:r>
        <w:r w:rsidRPr="00A52983" w:rsidDel="005F2252">
          <w:rPr>
            <w:noProof w:val="0"/>
            <w:spacing w:val="-5"/>
            <w:sz w:val="18"/>
            <w:highlight w:val="yellow"/>
          </w:rPr>
          <w:delText xml:space="preserve"> </w:delText>
        </w:r>
        <w:r w:rsidRPr="00A52983" w:rsidDel="005F2252">
          <w:rPr>
            <w:noProof w:val="0"/>
            <w:sz w:val="18"/>
            <w:highlight w:val="yellow"/>
          </w:rPr>
          <w:delText>..................................................(4.5,</w:delText>
        </w:r>
        <w:r w:rsidRPr="00A52983" w:rsidDel="005F2252">
          <w:rPr>
            <w:noProof w:val="0"/>
            <w:spacing w:val="-2"/>
            <w:sz w:val="18"/>
            <w:highlight w:val="yellow"/>
          </w:rPr>
          <w:delText xml:space="preserve"> </w:delText>
        </w:r>
        <w:r w:rsidRPr="00A52983" w:rsidDel="005F2252">
          <w:rPr>
            <w:noProof w:val="0"/>
            <w:sz w:val="18"/>
            <w:highlight w:val="yellow"/>
          </w:rPr>
          <w:delText>A.4.1.5)</w:delText>
        </w:r>
        <w:r w:rsidRPr="00A52983" w:rsidDel="005F2252">
          <w:rPr>
            <w:noProof w:val="0"/>
            <w:spacing w:val="-18"/>
            <w:sz w:val="18"/>
            <w:highlight w:val="yellow"/>
          </w:rPr>
          <w:delText xml:space="preserve"> </w:delText>
        </w:r>
        <w:r w:rsidRPr="00A52983" w:rsidDel="005F2252">
          <w:rPr>
            <w:noProof w:val="0"/>
            <w:sz w:val="18"/>
            <w:highlight w:val="yellow"/>
          </w:rPr>
          <w:delText>.................................................................................</w:delText>
        </w:r>
        <w:r w:rsidRPr="00A52983" w:rsidDel="005F2252">
          <w:rPr>
            <w:noProof w:val="0"/>
            <w:spacing w:val="-13"/>
            <w:sz w:val="18"/>
            <w:highlight w:val="yellow"/>
          </w:rPr>
          <w:delText xml:space="preserve"> </w:delText>
        </w:r>
        <w:r w:rsidRPr="00A52983" w:rsidDel="005F2252">
          <w:rPr>
            <w:noProof w:val="0"/>
            <w:sz w:val="18"/>
            <w:highlight w:val="yellow"/>
          </w:rPr>
          <w:delText>T.2.7.3</w:delText>
        </w:r>
      </w:del>
    </w:p>
    <w:p w14:paraId="784B9780" w14:textId="576FDFF8" w:rsidR="00872A40" w:rsidRPr="00A52983" w:rsidRDefault="000232EE" w:rsidP="00B07A4D">
      <w:pPr>
        <w:pStyle w:val="Title"/>
      </w:pPr>
      <w:commentRangeStart w:id="778"/>
      <w:r w:rsidRPr="00A52983">
        <w:lastRenderedPageBreak/>
        <w:t>BIBLIOGRAPHY</w:t>
      </w:r>
      <w:commentRangeEnd w:id="778"/>
      <w:r w:rsidR="00AA1B1F">
        <w:rPr>
          <w:rStyle w:val="CommentReference"/>
          <w:b w:val="0"/>
        </w:rPr>
        <w:commentReference w:id="778"/>
      </w:r>
    </w:p>
    <w:p w14:paraId="07000A01" w14:textId="77777777" w:rsidR="0058749C" w:rsidRPr="00A52983" w:rsidRDefault="0058749C" w:rsidP="001136D5">
      <w:pPr>
        <w:rPr>
          <w:b/>
          <w:noProof w:val="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565"/>
        <w:gridCol w:w="4104"/>
        <w:gridCol w:w="4952"/>
      </w:tblGrid>
      <w:tr w:rsidR="0058749C" w:rsidRPr="00381E6E" w14:paraId="69935454" w14:textId="77777777" w:rsidTr="00B3729D">
        <w:trPr>
          <w:cantSplit/>
          <w:trHeight w:val="340"/>
          <w:tblHeader/>
          <w:jc w:val="center"/>
        </w:trPr>
        <w:tc>
          <w:tcPr>
            <w:tcW w:w="565" w:type="dxa"/>
          </w:tcPr>
          <w:p w14:paraId="278C8F9F" w14:textId="77777777" w:rsidR="0058749C" w:rsidRPr="00381E6E" w:rsidRDefault="000232EE" w:rsidP="00381E6E">
            <w:pPr>
              <w:pStyle w:val="TableParagraph"/>
              <w:jc w:val="center"/>
              <w:rPr>
                <w:b/>
              </w:rPr>
            </w:pPr>
            <w:r w:rsidRPr="00381E6E">
              <w:rPr>
                <w:b/>
              </w:rPr>
              <w:t>Ref.</w:t>
            </w:r>
          </w:p>
        </w:tc>
        <w:tc>
          <w:tcPr>
            <w:tcW w:w="4104" w:type="dxa"/>
          </w:tcPr>
          <w:p w14:paraId="566E96A2" w14:textId="77777777" w:rsidR="0058749C" w:rsidRPr="00381E6E" w:rsidRDefault="000232EE" w:rsidP="00381E6E">
            <w:pPr>
              <w:pStyle w:val="TableParagraph"/>
              <w:jc w:val="center"/>
              <w:rPr>
                <w:b/>
              </w:rPr>
            </w:pPr>
            <w:r w:rsidRPr="00381E6E">
              <w:rPr>
                <w:b/>
              </w:rPr>
              <w:t>Standards and reference documents</w:t>
            </w:r>
          </w:p>
        </w:tc>
        <w:tc>
          <w:tcPr>
            <w:tcW w:w="4952" w:type="dxa"/>
          </w:tcPr>
          <w:p w14:paraId="6B95B6D1" w14:textId="77777777" w:rsidR="0058749C" w:rsidRPr="00381E6E" w:rsidRDefault="000232EE" w:rsidP="00381E6E">
            <w:pPr>
              <w:pStyle w:val="TableParagraph"/>
              <w:jc w:val="center"/>
              <w:rPr>
                <w:b/>
              </w:rPr>
            </w:pPr>
            <w:r w:rsidRPr="00381E6E">
              <w:rPr>
                <w:b/>
              </w:rPr>
              <w:t>Description</w:t>
            </w:r>
          </w:p>
        </w:tc>
      </w:tr>
      <w:tr w:rsidR="0058749C" w:rsidRPr="00A52983" w14:paraId="670007FB" w14:textId="77777777" w:rsidTr="00B3729D">
        <w:trPr>
          <w:cantSplit/>
          <w:trHeight w:val="340"/>
          <w:jc w:val="center"/>
        </w:trPr>
        <w:tc>
          <w:tcPr>
            <w:tcW w:w="565" w:type="dxa"/>
          </w:tcPr>
          <w:p w14:paraId="74665229" w14:textId="260B3062" w:rsidR="0058749C" w:rsidRPr="00A52983" w:rsidRDefault="000232EE" w:rsidP="00381E6E">
            <w:pPr>
              <w:pStyle w:val="TableParagraph"/>
              <w:jc w:val="center"/>
            </w:pPr>
            <w:r w:rsidRPr="00A52983">
              <w:t>[</w:t>
            </w:r>
            <w:r w:rsidR="00D43C65">
              <w:t>1</w:t>
            </w:r>
            <w:r w:rsidRPr="00A52983">
              <w:t>]</w:t>
            </w:r>
          </w:p>
        </w:tc>
        <w:tc>
          <w:tcPr>
            <w:tcW w:w="4104" w:type="dxa"/>
          </w:tcPr>
          <w:p w14:paraId="146AF4A5" w14:textId="60A88515" w:rsidR="0058749C" w:rsidRPr="00D640D6" w:rsidRDefault="002106E7" w:rsidP="00381E6E">
            <w:pPr>
              <w:pStyle w:val="TableParagraph"/>
              <w:jc w:val="left"/>
            </w:pPr>
            <w:r>
              <w:t xml:space="preserve">OIML V 1:2022 </w:t>
            </w:r>
            <w:r w:rsidR="000232EE" w:rsidRPr="002106E7">
              <w:rPr>
                <w:i/>
              </w:rPr>
              <w:t>International Vocabulary of Terms in Legal Metrology</w:t>
            </w:r>
            <w:r w:rsidR="00D640D6">
              <w:t xml:space="preserve"> (VIML)</w:t>
            </w:r>
          </w:p>
        </w:tc>
        <w:tc>
          <w:tcPr>
            <w:tcW w:w="4952" w:type="dxa"/>
          </w:tcPr>
          <w:p w14:paraId="11543849" w14:textId="2B65026E" w:rsidR="0058749C" w:rsidRPr="00A52983" w:rsidRDefault="000232EE" w:rsidP="002106E7">
            <w:pPr>
              <w:pStyle w:val="TableParagraph"/>
              <w:jc w:val="left"/>
            </w:pPr>
            <w:r w:rsidRPr="00A52983">
              <w:t>Vocabulary including only the concepts used in the field of legal metrology. These concepts concern the activities of the legal metrology service, the relevant documents as well as other problems linked with this activity. Also included in this Vocabulary are certain concepts of a general character which have been</w:t>
            </w:r>
            <w:r w:rsidR="002106E7">
              <w:t xml:space="preserve"> </w:t>
            </w:r>
            <w:r w:rsidRPr="00A52983">
              <w:t>drawn from the VIM.</w:t>
            </w:r>
          </w:p>
        </w:tc>
      </w:tr>
      <w:tr w:rsidR="00D43C65" w:rsidRPr="00A52983" w14:paraId="642736C5" w14:textId="77777777" w:rsidTr="00A7758D">
        <w:trPr>
          <w:cantSplit/>
          <w:trHeight w:val="340"/>
          <w:jc w:val="center"/>
        </w:trPr>
        <w:tc>
          <w:tcPr>
            <w:tcW w:w="565" w:type="dxa"/>
          </w:tcPr>
          <w:p w14:paraId="19DCE9F4" w14:textId="77ED20EA" w:rsidR="00D43C65" w:rsidRPr="00A52983" w:rsidRDefault="00D43C65" w:rsidP="00A7758D">
            <w:pPr>
              <w:pStyle w:val="TableParagraph"/>
              <w:jc w:val="center"/>
            </w:pPr>
            <w:r w:rsidRPr="00A52983">
              <w:t>[</w:t>
            </w:r>
            <w:r>
              <w:t>2</w:t>
            </w:r>
            <w:r w:rsidRPr="00A52983">
              <w:t>]</w:t>
            </w:r>
          </w:p>
        </w:tc>
        <w:tc>
          <w:tcPr>
            <w:tcW w:w="4104" w:type="dxa"/>
          </w:tcPr>
          <w:p w14:paraId="4B07EE23" w14:textId="77777777" w:rsidR="00D43C65" w:rsidRDefault="00D43C65" w:rsidP="00A7758D">
            <w:pPr>
              <w:pStyle w:val="TableParagraph"/>
              <w:jc w:val="left"/>
            </w:pPr>
            <w:r>
              <w:t>V 2-200:2012</w:t>
            </w:r>
          </w:p>
          <w:p w14:paraId="0A478CE9" w14:textId="77777777" w:rsidR="00D43C65" w:rsidRPr="00A52983" w:rsidRDefault="00D43C65" w:rsidP="00A7758D">
            <w:pPr>
              <w:pStyle w:val="TableParagraph"/>
              <w:jc w:val="left"/>
            </w:pPr>
            <w:r w:rsidRPr="00AA1B1F">
              <w:rPr>
                <w:i/>
              </w:rPr>
              <w:t>International Vocabulary of Metrology - Basic and General Concepts and Associated Terms</w:t>
            </w:r>
            <w:r>
              <w:t xml:space="preserve"> (VIM). 3rd Edition</w:t>
            </w:r>
          </w:p>
        </w:tc>
        <w:tc>
          <w:tcPr>
            <w:tcW w:w="4952" w:type="dxa"/>
          </w:tcPr>
          <w:p w14:paraId="75F5721A" w14:textId="77777777" w:rsidR="00D43C65" w:rsidRPr="00A52983" w:rsidRDefault="00D43C65" w:rsidP="00A7758D">
            <w:pPr>
              <w:pStyle w:val="TableParagraph"/>
              <w:jc w:val="left"/>
            </w:pPr>
            <w:r w:rsidRPr="00A52983">
              <w:t>Vocabulary, prepared by a joint working group</w:t>
            </w:r>
            <w:r>
              <w:t xml:space="preserve"> </w:t>
            </w:r>
            <w:r w:rsidRPr="00A52983">
              <w:t>consisting of experts appointed by BIPM, IEC, IFCC, ISO, IUPAC, IUPAP and OIML</w:t>
            </w:r>
          </w:p>
        </w:tc>
      </w:tr>
      <w:tr w:rsidR="0058749C" w:rsidRPr="00A52983" w14:paraId="7BA3551B" w14:textId="77777777" w:rsidTr="00B3729D">
        <w:trPr>
          <w:cantSplit/>
          <w:trHeight w:val="340"/>
          <w:jc w:val="center"/>
        </w:trPr>
        <w:tc>
          <w:tcPr>
            <w:tcW w:w="565" w:type="dxa"/>
          </w:tcPr>
          <w:p w14:paraId="073F229F" w14:textId="77777777" w:rsidR="0058749C" w:rsidRPr="002106E7" w:rsidRDefault="000232EE" w:rsidP="00381E6E">
            <w:pPr>
              <w:pStyle w:val="TableParagraph"/>
              <w:jc w:val="center"/>
            </w:pPr>
            <w:r w:rsidRPr="002106E7">
              <w:t>[3]</w:t>
            </w:r>
          </w:p>
        </w:tc>
        <w:tc>
          <w:tcPr>
            <w:tcW w:w="4104" w:type="dxa"/>
          </w:tcPr>
          <w:p w14:paraId="1C1FD999" w14:textId="59BCCD89" w:rsidR="0058749C" w:rsidRPr="002106E7" w:rsidRDefault="000232EE" w:rsidP="00381E6E">
            <w:pPr>
              <w:pStyle w:val="TableParagraph"/>
              <w:jc w:val="left"/>
            </w:pPr>
            <w:r w:rsidRPr="002106E7">
              <w:t>OIML B</w:t>
            </w:r>
            <w:r w:rsidR="00361E62" w:rsidRPr="002106E7">
              <w:t> </w:t>
            </w:r>
            <w:r w:rsidR="002106E7" w:rsidRPr="002106E7">
              <w:t>18:2022</w:t>
            </w:r>
          </w:p>
          <w:p w14:paraId="0CEB8007" w14:textId="0D19394B" w:rsidR="0058749C" w:rsidRPr="00AA1B1F" w:rsidRDefault="002106E7" w:rsidP="00381E6E">
            <w:pPr>
              <w:pStyle w:val="TableParagraph"/>
              <w:jc w:val="left"/>
              <w:rPr>
                <w:i/>
              </w:rPr>
            </w:pPr>
            <w:r w:rsidRPr="00AA1B1F">
              <w:rPr>
                <w:i/>
              </w:rPr>
              <w:t>Framework for the OIML Certification System (OIML-CS)</w:t>
            </w:r>
          </w:p>
        </w:tc>
        <w:tc>
          <w:tcPr>
            <w:tcW w:w="4952" w:type="dxa"/>
          </w:tcPr>
          <w:p w14:paraId="419B3DEC" w14:textId="70242F4B" w:rsidR="0058749C" w:rsidRPr="00A52983" w:rsidRDefault="00AA1B1F" w:rsidP="00381E6E">
            <w:pPr>
              <w:pStyle w:val="TableParagraph"/>
              <w:jc w:val="left"/>
            </w:pPr>
            <w:r>
              <w:rPr>
                <w:rStyle w:val="markedcontent"/>
              </w:rPr>
              <w:t>S</w:t>
            </w:r>
            <w:r w:rsidR="002106E7">
              <w:rPr>
                <w:rStyle w:val="markedcontent"/>
              </w:rPr>
              <w:t>ystem for</w:t>
            </w:r>
            <w:r>
              <w:rPr>
                <w:rStyle w:val="markedcontent"/>
              </w:rPr>
              <w:t xml:space="preserve"> </w:t>
            </w:r>
            <w:r w:rsidR="002106E7">
              <w:rPr>
                <w:rStyle w:val="markedcontent"/>
              </w:rPr>
              <w:t>issuing, registering and using OIML type examination certificates</w:t>
            </w:r>
            <w:r>
              <w:rPr>
                <w:rStyle w:val="markedcontent"/>
              </w:rPr>
              <w:t xml:space="preserve"> </w:t>
            </w:r>
            <w:r w:rsidR="002106E7">
              <w:rPr>
                <w:rStyle w:val="markedcontent"/>
              </w:rPr>
              <w:t>and associated OIML type evaluation reports for types of measuring instruments based on the requirements of</w:t>
            </w:r>
            <w:r>
              <w:rPr>
                <w:rStyle w:val="markedcontent"/>
              </w:rPr>
              <w:t xml:space="preserve"> </w:t>
            </w:r>
            <w:r w:rsidR="002106E7">
              <w:rPr>
                <w:rStyle w:val="markedcontent"/>
              </w:rPr>
              <w:t>OIML Recommendations</w:t>
            </w:r>
            <w:r w:rsidR="00D640D6">
              <w:rPr>
                <w:rStyle w:val="markedcontent"/>
              </w:rPr>
              <w:t>.</w:t>
            </w:r>
          </w:p>
        </w:tc>
      </w:tr>
      <w:tr w:rsidR="00D43C65" w:rsidRPr="00A52983" w14:paraId="605362E3" w14:textId="77777777" w:rsidTr="00B3729D">
        <w:trPr>
          <w:cantSplit/>
          <w:trHeight w:val="340"/>
          <w:jc w:val="center"/>
        </w:trPr>
        <w:tc>
          <w:tcPr>
            <w:tcW w:w="565" w:type="dxa"/>
          </w:tcPr>
          <w:p w14:paraId="74A80E91" w14:textId="020247F9" w:rsidR="00D43C65" w:rsidRPr="002106E7" w:rsidRDefault="00D43C65" w:rsidP="00D43C65">
            <w:pPr>
              <w:pStyle w:val="TableParagraph"/>
              <w:jc w:val="center"/>
            </w:pPr>
            <w:r>
              <w:t>[4]</w:t>
            </w:r>
          </w:p>
        </w:tc>
        <w:tc>
          <w:tcPr>
            <w:tcW w:w="4104" w:type="dxa"/>
          </w:tcPr>
          <w:p w14:paraId="3FBCA51B" w14:textId="77777777" w:rsidR="00D43C65" w:rsidRDefault="00D43C65" w:rsidP="00D43C65">
            <w:pPr>
              <w:pStyle w:val="TableParagraph"/>
              <w:jc w:val="left"/>
            </w:pPr>
            <w:r>
              <w:t>OIML R 34:1979</w:t>
            </w:r>
          </w:p>
          <w:p w14:paraId="6E43D8D1" w14:textId="656B1B45" w:rsidR="00D43C65" w:rsidRPr="00840E49" w:rsidRDefault="00D43C65" w:rsidP="00D43C65">
            <w:pPr>
              <w:pStyle w:val="TableParagraph"/>
              <w:jc w:val="left"/>
              <w:rPr>
                <w:i/>
              </w:rPr>
            </w:pPr>
            <w:r w:rsidRPr="00840E49">
              <w:rPr>
                <w:i/>
              </w:rPr>
              <w:t>Accuracy classes of measuring instruments</w:t>
            </w:r>
          </w:p>
        </w:tc>
        <w:tc>
          <w:tcPr>
            <w:tcW w:w="4952" w:type="dxa"/>
          </w:tcPr>
          <w:p w14:paraId="38D1DA28" w14:textId="77A3E527" w:rsidR="00D43C65" w:rsidRPr="0056443A" w:rsidRDefault="00D43C65" w:rsidP="00D43C65">
            <w:pPr>
              <w:pStyle w:val="TableParagraph"/>
              <w:jc w:val="left"/>
              <w:rPr>
                <w:rStyle w:val="markedcontent"/>
              </w:rPr>
            </w:pPr>
            <w:r>
              <w:rPr>
                <w:rStyle w:val="markedcontent"/>
              </w:rPr>
              <w:t>L</w:t>
            </w:r>
            <w:r w:rsidRPr="0056443A">
              <w:rPr>
                <w:rStyle w:val="markedcontent"/>
              </w:rPr>
              <w:t>ays down the principles for the classification of measuring instruments</w:t>
            </w:r>
            <w:r>
              <w:rPr>
                <w:rStyle w:val="markedcontent"/>
              </w:rPr>
              <w:t xml:space="preserve"> </w:t>
            </w:r>
            <w:r w:rsidRPr="0056443A">
              <w:rPr>
                <w:rStyle w:val="markedcontent"/>
              </w:rPr>
              <w:t>according to their accuracy.</w:t>
            </w:r>
          </w:p>
          <w:p w14:paraId="65AAFD41" w14:textId="50BE9B50" w:rsidR="00D43C65" w:rsidRPr="0056443A" w:rsidRDefault="00D43C65" w:rsidP="00D43C65">
            <w:pPr>
              <w:pStyle w:val="TableParagraph"/>
              <w:jc w:val="left"/>
              <w:rPr>
                <w:rStyle w:val="markedcontent"/>
              </w:rPr>
            </w:pPr>
            <w:r w:rsidRPr="0056443A">
              <w:rPr>
                <w:rStyle w:val="markedcontent"/>
              </w:rPr>
              <w:t>The measuring instruments to which this Recommendation applies are</w:t>
            </w:r>
          </w:p>
          <w:p w14:paraId="6BC2A6D0" w14:textId="7F244E5C" w:rsidR="00D43C65" w:rsidRPr="0056443A" w:rsidRDefault="00D43C65" w:rsidP="0067385B">
            <w:pPr>
              <w:pStyle w:val="TableParagraph"/>
              <w:numPr>
                <w:ilvl w:val="0"/>
                <w:numId w:val="4"/>
              </w:numPr>
              <w:jc w:val="left"/>
              <w:rPr>
                <w:rStyle w:val="markedcontent"/>
              </w:rPr>
            </w:pPr>
            <w:r w:rsidRPr="0056443A">
              <w:rPr>
                <w:rStyle w:val="markedcontent"/>
              </w:rPr>
              <w:t>material measures,</w:t>
            </w:r>
          </w:p>
          <w:p w14:paraId="25867199" w14:textId="2EDF2D57" w:rsidR="00D43C65" w:rsidRPr="0056443A" w:rsidRDefault="00D43C65" w:rsidP="0067385B">
            <w:pPr>
              <w:pStyle w:val="TableParagraph"/>
              <w:numPr>
                <w:ilvl w:val="0"/>
                <w:numId w:val="4"/>
              </w:numPr>
              <w:jc w:val="left"/>
              <w:rPr>
                <w:rStyle w:val="markedcontent"/>
              </w:rPr>
            </w:pPr>
            <w:r w:rsidRPr="0056443A">
              <w:rPr>
                <w:rStyle w:val="markedcontent"/>
              </w:rPr>
              <w:t>measuring instruments,</w:t>
            </w:r>
          </w:p>
          <w:p w14:paraId="31C0D41F" w14:textId="42DB22AB" w:rsidR="00D43C65" w:rsidRPr="0056443A" w:rsidRDefault="00D43C65" w:rsidP="0067385B">
            <w:pPr>
              <w:pStyle w:val="TableParagraph"/>
              <w:numPr>
                <w:ilvl w:val="0"/>
                <w:numId w:val="4"/>
              </w:numPr>
              <w:jc w:val="left"/>
              <w:rPr>
                <w:rStyle w:val="markedcontent"/>
              </w:rPr>
            </w:pPr>
            <w:r w:rsidRPr="0056443A">
              <w:rPr>
                <w:rStyle w:val="markedcontent"/>
              </w:rPr>
              <w:t>measuring transducers,</w:t>
            </w:r>
          </w:p>
          <w:p w14:paraId="3BE1CBC7" w14:textId="5406E1FE" w:rsidR="00D43C65" w:rsidRDefault="00D43C65" w:rsidP="00D43C65">
            <w:pPr>
              <w:pStyle w:val="TableParagraph"/>
              <w:jc w:val="left"/>
              <w:rPr>
                <w:rStyle w:val="markedcontent"/>
              </w:rPr>
            </w:pPr>
            <w:r w:rsidRPr="0056443A">
              <w:rPr>
                <w:rStyle w:val="markedcontent"/>
              </w:rPr>
              <w:t>where these instruments are intended for use in conditions in which errors due to inertia are</w:t>
            </w:r>
            <w:r>
              <w:rPr>
                <w:rStyle w:val="markedcontent"/>
              </w:rPr>
              <w:t xml:space="preserve"> </w:t>
            </w:r>
            <w:r w:rsidRPr="0056443A">
              <w:rPr>
                <w:rStyle w:val="markedcontent"/>
              </w:rPr>
              <w:t>negligible in relation to the maximum errors laid down for them.</w:t>
            </w:r>
          </w:p>
        </w:tc>
      </w:tr>
      <w:tr w:rsidR="00D43C65" w:rsidRPr="00A52983" w14:paraId="0227AD8E" w14:textId="77777777" w:rsidTr="00B3729D">
        <w:trPr>
          <w:cantSplit/>
          <w:trHeight w:val="340"/>
          <w:jc w:val="center"/>
        </w:trPr>
        <w:tc>
          <w:tcPr>
            <w:tcW w:w="565" w:type="dxa"/>
          </w:tcPr>
          <w:p w14:paraId="2A591F72" w14:textId="2C8FD7DA" w:rsidR="00D43C65" w:rsidRPr="002106E7" w:rsidRDefault="00D43C65" w:rsidP="00D43C65">
            <w:pPr>
              <w:pStyle w:val="TableParagraph"/>
              <w:jc w:val="center"/>
            </w:pPr>
            <w:r>
              <w:t>[5]</w:t>
            </w:r>
          </w:p>
        </w:tc>
        <w:tc>
          <w:tcPr>
            <w:tcW w:w="4104" w:type="dxa"/>
          </w:tcPr>
          <w:p w14:paraId="493FE973" w14:textId="77777777" w:rsidR="00D43C65" w:rsidRDefault="00D43C65" w:rsidP="00D43C65">
            <w:pPr>
              <w:pStyle w:val="TableParagraph"/>
              <w:jc w:val="left"/>
            </w:pPr>
            <w:r>
              <w:t>OIML R 50:2014</w:t>
            </w:r>
          </w:p>
          <w:p w14:paraId="38181508" w14:textId="19DD0A29" w:rsidR="00D43C65" w:rsidRPr="003E15C6" w:rsidRDefault="00D43C65" w:rsidP="00D43C65">
            <w:pPr>
              <w:pStyle w:val="TableParagraph"/>
              <w:jc w:val="left"/>
              <w:rPr>
                <w:i/>
              </w:rPr>
            </w:pPr>
            <w:r w:rsidRPr="003E15C6">
              <w:rPr>
                <w:i/>
              </w:rPr>
              <w:t>Continuous totalizing automatic weighing instruments (belt weighers)</w:t>
            </w:r>
          </w:p>
        </w:tc>
        <w:tc>
          <w:tcPr>
            <w:tcW w:w="4952" w:type="dxa"/>
          </w:tcPr>
          <w:p w14:paraId="37A71991" w14:textId="72B3D61B" w:rsidR="00D43C65" w:rsidRPr="003E15C6" w:rsidRDefault="00D43C65" w:rsidP="00D43C65">
            <w:pPr>
              <w:pStyle w:val="TableParagraph"/>
              <w:jc w:val="left"/>
              <w:rPr>
                <w:rStyle w:val="markedcontent"/>
              </w:rPr>
            </w:pPr>
            <w:r>
              <w:rPr>
                <w:rStyle w:val="markedcontent"/>
              </w:rPr>
              <w:t>S</w:t>
            </w:r>
            <w:r w:rsidRPr="003E15C6">
              <w:rPr>
                <w:rStyle w:val="markedcontent"/>
              </w:rPr>
              <w:t>pecifies the metrological and technical requirements for continuous totalizing automatic weighing instruments of the belt conveyor type that are subject to national metrological control.</w:t>
            </w:r>
          </w:p>
          <w:p w14:paraId="0EEBABBA" w14:textId="7829C73C" w:rsidR="00D43C65" w:rsidRDefault="00D43C65" w:rsidP="00D43C65">
            <w:pPr>
              <w:pStyle w:val="TableParagraph"/>
              <w:jc w:val="left"/>
              <w:rPr>
                <w:rStyle w:val="markedcontent"/>
              </w:rPr>
            </w:pPr>
            <w:r w:rsidRPr="003E15C6">
              <w:rPr>
                <w:rStyle w:val="markedcontent"/>
              </w:rPr>
              <w:t>It is intended to provide standardized requirements and test procedures for evaluating metrological and technical characteristics in a uniform and traceable way</w:t>
            </w:r>
            <w:r>
              <w:rPr>
                <w:rStyle w:val="markedcontent"/>
              </w:rPr>
              <w:t>.</w:t>
            </w:r>
          </w:p>
        </w:tc>
      </w:tr>
      <w:tr w:rsidR="00D43C65" w:rsidRPr="00A52983" w14:paraId="26EA0217" w14:textId="77777777" w:rsidTr="00B3729D">
        <w:trPr>
          <w:cantSplit/>
          <w:trHeight w:val="340"/>
          <w:jc w:val="center"/>
        </w:trPr>
        <w:tc>
          <w:tcPr>
            <w:tcW w:w="565" w:type="dxa"/>
          </w:tcPr>
          <w:p w14:paraId="56106B01" w14:textId="2558891C" w:rsidR="00D43C65" w:rsidRPr="002106E7" w:rsidRDefault="00D43C65" w:rsidP="00D43C65">
            <w:pPr>
              <w:pStyle w:val="TableParagraph"/>
              <w:jc w:val="center"/>
            </w:pPr>
            <w:r w:rsidRPr="00A52983">
              <w:t>[</w:t>
            </w:r>
            <w:r>
              <w:t>6</w:t>
            </w:r>
            <w:r w:rsidRPr="00A52983">
              <w:t>]</w:t>
            </w:r>
          </w:p>
        </w:tc>
        <w:tc>
          <w:tcPr>
            <w:tcW w:w="4104" w:type="dxa"/>
          </w:tcPr>
          <w:p w14:paraId="730B1DF8" w14:textId="77777777" w:rsidR="00D43C65" w:rsidRDefault="00D43C65" w:rsidP="00D43C65">
            <w:pPr>
              <w:pStyle w:val="TableParagraph"/>
              <w:jc w:val="left"/>
            </w:pPr>
            <w:r>
              <w:t>OIML R 51:2006</w:t>
            </w:r>
          </w:p>
          <w:p w14:paraId="4EE5F42E" w14:textId="4B4881AE" w:rsidR="00D43C65" w:rsidRPr="003E15C6" w:rsidRDefault="00D43C65" w:rsidP="00D43C65">
            <w:pPr>
              <w:pStyle w:val="TableParagraph"/>
              <w:jc w:val="left"/>
              <w:rPr>
                <w:i/>
              </w:rPr>
            </w:pPr>
            <w:r w:rsidRPr="003E15C6">
              <w:rPr>
                <w:i/>
              </w:rPr>
              <w:t xml:space="preserve">Automatic </w:t>
            </w:r>
            <w:proofErr w:type="spellStart"/>
            <w:r w:rsidRPr="003E15C6">
              <w:rPr>
                <w:i/>
              </w:rPr>
              <w:t>catchweighing</w:t>
            </w:r>
            <w:proofErr w:type="spellEnd"/>
            <w:r w:rsidRPr="003E15C6">
              <w:rPr>
                <w:i/>
              </w:rPr>
              <w:t xml:space="preserve"> instruments</w:t>
            </w:r>
          </w:p>
        </w:tc>
        <w:tc>
          <w:tcPr>
            <w:tcW w:w="4952" w:type="dxa"/>
          </w:tcPr>
          <w:p w14:paraId="0C47A998" w14:textId="4252F241" w:rsidR="00D43C65" w:rsidRPr="003E15C6" w:rsidRDefault="00D43C65" w:rsidP="00D43C65">
            <w:pPr>
              <w:pStyle w:val="TableParagraph"/>
              <w:jc w:val="left"/>
              <w:rPr>
                <w:rStyle w:val="markedcontent"/>
              </w:rPr>
            </w:pPr>
            <w:r>
              <w:rPr>
                <w:rStyle w:val="markedcontent"/>
              </w:rPr>
              <w:t>S</w:t>
            </w:r>
            <w:r w:rsidRPr="003E15C6">
              <w:rPr>
                <w:rStyle w:val="markedcontent"/>
              </w:rPr>
              <w:t xml:space="preserve">pecifies the metrological and technical requirements and test procedures for automatic </w:t>
            </w:r>
            <w:proofErr w:type="spellStart"/>
            <w:r w:rsidRPr="003E15C6">
              <w:rPr>
                <w:rStyle w:val="markedcontent"/>
              </w:rPr>
              <w:t>catchweighing</w:t>
            </w:r>
            <w:proofErr w:type="spellEnd"/>
            <w:r w:rsidRPr="003E15C6">
              <w:rPr>
                <w:rStyle w:val="markedcontent"/>
              </w:rPr>
              <w:t xml:space="preserve"> instruments (</w:t>
            </w:r>
            <w:proofErr w:type="spellStart"/>
            <w:r w:rsidRPr="003E15C6">
              <w:rPr>
                <w:rStyle w:val="markedcontent"/>
              </w:rPr>
              <w:t>catchweighers</w:t>
            </w:r>
            <w:proofErr w:type="spellEnd"/>
            <w:r w:rsidRPr="003E15C6">
              <w:rPr>
                <w:rStyle w:val="markedcontent"/>
              </w:rPr>
              <w:t>) that are subject to national metrological control.</w:t>
            </w:r>
          </w:p>
          <w:p w14:paraId="66D57B59" w14:textId="3441E7F0" w:rsidR="00D43C65" w:rsidRDefault="00D43C65" w:rsidP="00D43C65">
            <w:pPr>
              <w:pStyle w:val="TableParagraph"/>
              <w:jc w:val="left"/>
              <w:rPr>
                <w:rStyle w:val="markedcontent"/>
              </w:rPr>
            </w:pPr>
            <w:r w:rsidRPr="003E15C6">
              <w:rPr>
                <w:rStyle w:val="markedcontent"/>
              </w:rPr>
              <w:t>It is intended to provide standardized requirements and testing procedures to evaluate the metrological and technical characteristics in a uniform and traceable way.</w:t>
            </w:r>
          </w:p>
        </w:tc>
      </w:tr>
      <w:tr w:rsidR="00D43C65" w:rsidRPr="00A52983" w14:paraId="44D7E657" w14:textId="77777777" w:rsidTr="00B3729D">
        <w:trPr>
          <w:cantSplit/>
          <w:trHeight w:val="340"/>
          <w:jc w:val="center"/>
        </w:trPr>
        <w:tc>
          <w:tcPr>
            <w:tcW w:w="565" w:type="dxa"/>
          </w:tcPr>
          <w:p w14:paraId="4404ECDC" w14:textId="5090C984" w:rsidR="00D43C65" w:rsidRPr="00A52983" w:rsidRDefault="00D43C65" w:rsidP="00D43C65">
            <w:pPr>
              <w:pStyle w:val="TableParagraph"/>
              <w:jc w:val="center"/>
            </w:pPr>
            <w:r>
              <w:t>[7]</w:t>
            </w:r>
          </w:p>
        </w:tc>
        <w:tc>
          <w:tcPr>
            <w:tcW w:w="4104" w:type="dxa"/>
          </w:tcPr>
          <w:p w14:paraId="0BFF9E19" w14:textId="61AD7212" w:rsidR="00D43C65" w:rsidRPr="00A52983" w:rsidRDefault="00D43C65" w:rsidP="00D43C65">
            <w:pPr>
              <w:pStyle w:val="TableParagraph"/>
              <w:jc w:val="left"/>
            </w:pPr>
            <w:r w:rsidRPr="00A52983">
              <w:t>OIML R</w:t>
            </w:r>
            <w:r>
              <w:t> </w:t>
            </w:r>
            <w:r w:rsidRPr="00A52983">
              <w:t>60</w:t>
            </w:r>
            <w:r>
              <w:t>:</w:t>
            </w:r>
            <w:r w:rsidRPr="00A52983">
              <w:t>20</w:t>
            </w:r>
            <w:r>
              <w:t>2</w:t>
            </w:r>
            <w:r w:rsidRPr="00A52983">
              <w:t>1</w:t>
            </w:r>
          </w:p>
          <w:p w14:paraId="6896FE24" w14:textId="7F86BB97" w:rsidR="00D43C65" w:rsidRPr="00AA1B1F" w:rsidRDefault="00D43C65" w:rsidP="00D43C65">
            <w:pPr>
              <w:pStyle w:val="TableParagraph"/>
              <w:jc w:val="left"/>
              <w:rPr>
                <w:i/>
              </w:rPr>
            </w:pPr>
            <w:r w:rsidRPr="00AA1B1F">
              <w:rPr>
                <w:i/>
              </w:rPr>
              <w:t>Metrological regulation for load cells</w:t>
            </w:r>
          </w:p>
        </w:tc>
        <w:tc>
          <w:tcPr>
            <w:tcW w:w="4952" w:type="dxa"/>
          </w:tcPr>
          <w:p w14:paraId="03A0A49E" w14:textId="6F1E154D" w:rsidR="00D43C65" w:rsidRPr="00A52983" w:rsidRDefault="00D43C65" w:rsidP="00D43C65">
            <w:pPr>
              <w:pStyle w:val="TableParagraph"/>
              <w:jc w:val="left"/>
            </w:pPr>
            <w:r>
              <w:rPr>
                <w:rStyle w:val="markedcontent"/>
              </w:rPr>
              <w:t>Provides the principal static characteristics and static evaluation procedures for load cells used in the evaluation of mass.</w:t>
            </w:r>
          </w:p>
        </w:tc>
      </w:tr>
      <w:tr w:rsidR="00D43C65" w:rsidRPr="00A52983" w14:paraId="3944A9F3" w14:textId="77777777" w:rsidTr="00B3729D">
        <w:trPr>
          <w:cantSplit/>
          <w:trHeight w:val="340"/>
          <w:jc w:val="center"/>
        </w:trPr>
        <w:tc>
          <w:tcPr>
            <w:tcW w:w="565" w:type="dxa"/>
          </w:tcPr>
          <w:p w14:paraId="496EB47D" w14:textId="5D8FBEB1" w:rsidR="00D43C65" w:rsidRPr="00A52983" w:rsidRDefault="00D43C65" w:rsidP="00D43C65">
            <w:pPr>
              <w:pStyle w:val="TableParagraph"/>
              <w:jc w:val="center"/>
            </w:pPr>
            <w:r>
              <w:t>[8]</w:t>
            </w:r>
          </w:p>
        </w:tc>
        <w:tc>
          <w:tcPr>
            <w:tcW w:w="4104" w:type="dxa"/>
          </w:tcPr>
          <w:p w14:paraId="6D43F1EE" w14:textId="77777777" w:rsidR="00D43C65" w:rsidRDefault="00D43C65" w:rsidP="00D43C65">
            <w:pPr>
              <w:pStyle w:val="TableParagraph"/>
              <w:jc w:val="left"/>
            </w:pPr>
            <w:r>
              <w:t>OIML R 61:2017</w:t>
            </w:r>
          </w:p>
          <w:p w14:paraId="370F0DEE" w14:textId="02123292" w:rsidR="00D43C65" w:rsidRPr="003E15C6" w:rsidRDefault="00D43C65" w:rsidP="00D43C65">
            <w:pPr>
              <w:pStyle w:val="TableParagraph"/>
              <w:jc w:val="left"/>
              <w:rPr>
                <w:i/>
              </w:rPr>
            </w:pPr>
            <w:r w:rsidRPr="003E15C6">
              <w:rPr>
                <w:i/>
              </w:rPr>
              <w:t>Automatic gravimetric filling instruments</w:t>
            </w:r>
          </w:p>
        </w:tc>
        <w:tc>
          <w:tcPr>
            <w:tcW w:w="4952" w:type="dxa"/>
          </w:tcPr>
          <w:p w14:paraId="57963A3A" w14:textId="15E71E09" w:rsidR="00D43C65" w:rsidRDefault="00D43C65" w:rsidP="00D43C65">
            <w:pPr>
              <w:pStyle w:val="TableParagraph"/>
              <w:jc w:val="left"/>
              <w:rPr>
                <w:rStyle w:val="markedcontent"/>
              </w:rPr>
            </w:pPr>
            <w:r>
              <w:rPr>
                <w:rStyle w:val="markedcontent"/>
              </w:rPr>
              <w:t>S</w:t>
            </w:r>
            <w:r w:rsidRPr="003E15C6">
              <w:rPr>
                <w:rStyle w:val="markedcontent"/>
              </w:rPr>
              <w:t>pecifies the</w:t>
            </w:r>
            <w:r>
              <w:rPr>
                <w:rStyle w:val="markedcontent"/>
              </w:rPr>
              <w:t xml:space="preserve"> </w:t>
            </w:r>
            <w:r w:rsidRPr="003E15C6">
              <w:rPr>
                <w:rStyle w:val="markedcontent"/>
              </w:rPr>
              <w:t>metrological and technical requirements for automatic</w:t>
            </w:r>
            <w:r>
              <w:rPr>
                <w:rStyle w:val="markedcontent"/>
              </w:rPr>
              <w:t xml:space="preserve"> </w:t>
            </w:r>
            <w:r w:rsidRPr="003E15C6">
              <w:rPr>
                <w:rStyle w:val="markedcontent"/>
              </w:rPr>
              <w:t>gravimetric filling instruments which produce</w:t>
            </w:r>
            <w:r>
              <w:rPr>
                <w:rStyle w:val="markedcontent"/>
              </w:rPr>
              <w:t xml:space="preserve"> </w:t>
            </w:r>
            <w:r w:rsidRPr="003E15C6">
              <w:rPr>
                <w:rStyle w:val="markedcontent"/>
              </w:rPr>
              <w:t>predetermined mass of individual fills of products from</w:t>
            </w:r>
            <w:r>
              <w:rPr>
                <w:rStyle w:val="markedcontent"/>
              </w:rPr>
              <w:t xml:space="preserve"> </w:t>
            </w:r>
            <w:r w:rsidRPr="003E15C6">
              <w:rPr>
                <w:rStyle w:val="markedcontent"/>
              </w:rPr>
              <w:t>one or more loads by automatic weighing.</w:t>
            </w:r>
          </w:p>
        </w:tc>
      </w:tr>
      <w:tr w:rsidR="00D43C65" w:rsidRPr="00A52983" w14:paraId="039C9051" w14:textId="77777777" w:rsidTr="00B3729D">
        <w:trPr>
          <w:cantSplit/>
          <w:trHeight w:val="340"/>
          <w:jc w:val="center"/>
        </w:trPr>
        <w:tc>
          <w:tcPr>
            <w:tcW w:w="565" w:type="dxa"/>
          </w:tcPr>
          <w:p w14:paraId="755247B5" w14:textId="6E938229" w:rsidR="00D43C65" w:rsidRPr="00A52983" w:rsidRDefault="00D43C65" w:rsidP="00D43C65">
            <w:pPr>
              <w:pStyle w:val="TableParagraph"/>
              <w:jc w:val="center"/>
            </w:pPr>
            <w:r>
              <w:lastRenderedPageBreak/>
              <w:t>[9]</w:t>
            </w:r>
          </w:p>
        </w:tc>
        <w:tc>
          <w:tcPr>
            <w:tcW w:w="4104" w:type="dxa"/>
          </w:tcPr>
          <w:p w14:paraId="1E33FEF3" w14:textId="77777777" w:rsidR="00D43C65" w:rsidRDefault="00D43C65" w:rsidP="00D43C65">
            <w:pPr>
              <w:pStyle w:val="TableParagraph"/>
              <w:jc w:val="left"/>
            </w:pPr>
            <w:r>
              <w:t>OIML R 106:2011</w:t>
            </w:r>
          </w:p>
          <w:p w14:paraId="7095F059" w14:textId="5671D4EA" w:rsidR="00D43C65" w:rsidRPr="003E15C6" w:rsidRDefault="00D43C65" w:rsidP="00D43C65">
            <w:pPr>
              <w:pStyle w:val="TableParagraph"/>
              <w:jc w:val="left"/>
              <w:rPr>
                <w:i/>
              </w:rPr>
            </w:pPr>
            <w:r w:rsidRPr="003E15C6">
              <w:rPr>
                <w:i/>
              </w:rPr>
              <w:t>Automatic rail-weighbridges</w:t>
            </w:r>
          </w:p>
        </w:tc>
        <w:tc>
          <w:tcPr>
            <w:tcW w:w="4952" w:type="dxa"/>
          </w:tcPr>
          <w:p w14:paraId="2AA51889" w14:textId="5EE8ADF9" w:rsidR="00D43C65" w:rsidRPr="003E15C6" w:rsidRDefault="00D43C65" w:rsidP="00D43C65">
            <w:pPr>
              <w:pStyle w:val="TableParagraph"/>
              <w:jc w:val="left"/>
              <w:rPr>
                <w:rStyle w:val="markedcontent"/>
              </w:rPr>
            </w:pPr>
            <w:r>
              <w:rPr>
                <w:rStyle w:val="markedcontent"/>
              </w:rPr>
              <w:t>S</w:t>
            </w:r>
            <w:r w:rsidRPr="003E15C6">
              <w:rPr>
                <w:rStyle w:val="markedcontent"/>
              </w:rPr>
              <w:t xml:space="preserve">pecifies the requirements and test methods for automatic </w:t>
            </w:r>
            <w:proofErr w:type="spellStart"/>
            <w:r w:rsidRPr="003E15C6">
              <w:rPr>
                <w:rStyle w:val="markedcontent"/>
              </w:rPr>
              <w:t>railweighbridges</w:t>
            </w:r>
            <w:proofErr w:type="spellEnd"/>
            <w:r w:rsidRPr="003E15C6">
              <w:rPr>
                <w:rStyle w:val="markedcontent"/>
              </w:rPr>
              <w:t xml:space="preserve"> which are used to determine the mass of railway vehicles when they are weighed in motion.</w:t>
            </w:r>
          </w:p>
          <w:p w14:paraId="43328170" w14:textId="1AAB0D8C" w:rsidR="00D43C65" w:rsidRDefault="00D43C65" w:rsidP="00D43C65">
            <w:pPr>
              <w:pStyle w:val="TableParagraph"/>
              <w:jc w:val="left"/>
              <w:rPr>
                <w:rStyle w:val="markedcontent"/>
              </w:rPr>
            </w:pPr>
            <w:r w:rsidRPr="003E15C6">
              <w:rPr>
                <w:rStyle w:val="markedcontent"/>
              </w:rPr>
              <w:t>It is intended to provide standardized requirements and test procedures to evaluate the metrological and technical characteristics of such instruments in a uniform and traceable way.</w:t>
            </w:r>
          </w:p>
        </w:tc>
      </w:tr>
      <w:tr w:rsidR="00D43C65" w:rsidRPr="00A52983" w14:paraId="16F641B0" w14:textId="77777777" w:rsidTr="00B3729D">
        <w:trPr>
          <w:cantSplit/>
          <w:trHeight w:val="340"/>
          <w:jc w:val="center"/>
        </w:trPr>
        <w:tc>
          <w:tcPr>
            <w:tcW w:w="565" w:type="dxa"/>
          </w:tcPr>
          <w:p w14:paraId="4FD98FA8" w14:textId="2BF55462" w:rsidR="00D43C65" w:rsidRPr="00A52983" w:rsidRDefault="00D43C65" w:rsidP="00D43C65">
            <w:pPr>
              <w:pStyle w:val="TableParagraph"/>
              <w:jc w:val="center"/>
            </w:pPr>
            <w:r>
              <w:t>[10]</w:t>
            </w:r>
          </w:p>
        </w:tc>
        <w:tc>
          <w:tcPr>
            <w:tcW w:w="4104" w:type="dxa"/>
          </w:tcPr>
          <w:p w14:paraId="485540F7" w14:textId="4D144310" w:rsidR="00D43C65" w:rsidRDefault="00D43C65" w:rsidP="00D43C65">
            <w:pPr>
              <w:pStyle w:val="TableParagraph"/>
              <w:jc w:val="left"/>
            </w:pPr>
            <w:r>
              <w:t>OIML R 107:2007</w:t>
            </w:r>
          </w:p>
          <w:p w14:paraId="686900E9" w14:textId="4A68EB76" w:rsidR="00D43C65" w:rsidRPr="003E15C6" w:rsidRDefault="00D43C65" w:rsidP="00D43C65">
            <w:pPr>
              <w:pStyle w:val="TableParagraph"/>
              <w:jc w:val="left"/>
              <w:rPr>
                <w:i/>
              </w:rPr>
            </w:pPr>
            <w:r w:rsidRPr="003E15C6">
              <w:rPr>
                <w:i/>
              </w:rPr>
              <w:t>Discontinuous totalizing automatic weighing instruments (totalizing hopper weighers)</w:t>
            </w:r>
          </w:p>
        </w:tc>
        <w:tc>
          <w:tcPr>
            <w:tcW w:w="4952" w:type="dxa"/>
          </w:tcPr>
          <w:p w14:paraId="3F81CEBA" w14:textId="110CADD1" w:rsidR="00D43C65" w:rsidRPr="00533720" w:rsidRDefault="00D43C65" w:rsidP="00D43C65">
            <w:pPr>
              <w:pStyle w:val="TableParagraph"/>
              <w:jc w:val="left"/>
              <w:rPr>
                <w:rStyle w:val="markedcontent"/>
              </w:rPr>
            </w:pPr>
            <w:r>
              <w:rPr>
                <w:rStyle w:val="markedcontent"/>
              </w:rPr>
              <w:t>S</w:t>
            </w:r>
            <w:r w:rsidRPr="00533720">
              <w:rPr>
                <w:rStyle w:val="markedcontent"/>
              </w:rPr>
              <w:t>pecifies the requirements and test methods for discontinuous totalizing automatic weighing instruments (totalizing hopper weighers).</w:t>
            </w:r>
          </w:p>
          <w:p w14:paraId="1F54E587" w14:textId="71E48E5C" w:rsidR="00D43C65" w:rsidRDefault="00D43C65" w:rsidP="00D43C65">
            <w:pPr>
              <w:pStyle w:val="TableParagraph"/>
              <w:jc w:val="left"/>
              <w:rPr>
                <w:rStyle w:val="markedcontent"/>
              </w:rPr>
            </w:pPr>
            <w:r w:rsidRPr="00533720">
              <w:rPr>
                <w:rStyle w:val="markedcontent"/>
              </w:rPr>
              <w:t>It is intended to provide standardized requirements and test procedures to evaluate the metrological and technical characteristics of an instrument in a uniform and traceable way.</w:t>
            </w:r>
          </w:p>
        </w:tc>
      </w:tr>
      <w:tr w:rsidR="00D43C65" w:rsidRPr="00A52983" w14:paraId="6107C90E" w14:textId="77777777" w:rsidTr="00B3729D">
        <w:trPr>
          <w:cantSplit/>
          <w:trHeight w:val="340"/>
          <w:jc w:val="center"/>
        </w:trPr>
        <w:tc>
          <w:tcPr>
            <w:tcW w:w="565" w:type="dxa"/>
          </w:tcPr>
          <w:p w14:paraId="3C83E872" w14:textId="53AEB112" w:rsidR="00D43C65" w:rsidRDefault="00D43C65" w:rsidP="00D43C65">
            <w:pPr>
              <w:pStyle w:val="TableParagraph"/>
              <w:jc w:val="center"/>
            </w:pPr>
            <w:r>
              <w:t>[11]</w:t>
            </w:r>
          </w:p>
        </w:tc>
        <w:tc>
          <w:tcPr>
            <w:tcW w:w="4104" w:type="dxa"/>
          </w:tcPr>
          <w:p w14:paraId="2B792605" w14:textId="521D1937" w:rsidR="00D43C65" w:rsidRDefault="00D43C65" w:rsidP="00D43C65">
            <w:pPr>
              <w:pStyle w:val="TableParagraph"/>
              <w:jc w:val="left"/>
            </w:pPr>
            <w:r>
              <w:t>OIML R 111:</w:t>
            </w:r>
            <w:r w:rsidR="00EA3323">
              <w:t xml:space="preserve">2004 </w:t>
            </w:r>
            <w:r w:rsidR="00EA3323" w:rsidRPr="00EA3323">
              <w:rPr>
                <w:i/>
              </w:rPr>
              <w:t>Weights of classes E</w:t>
            </w:r>
            <w:r w:rsidR="00EA3323" w:rsidRPr="00EA3323">
              <w:rPr>
                <w:i/>
                <w:vertAlign w:val="subscript"/>
              </w:rPr>
              <w:t>1</w:t>
            </w:r>
            <w:r w:rsidR="00EA3323" w:rsidRPr="00EA3323">
              <w:rPr>
                <w:i/>
              </w:rPr>
              <w:t>, E</w:t>
            </w:r>
            <w:r w:rsidR="00EA3323" w:rsidRPr="00EA3323">
              <w:rPr>
                <w:i/>
                <w:vertAlign w:val="subscript"/>
              </w:rPr>
              <w:t>2</w:t>
            </w:r>
            <w:r w:rsidR="00EA3323" w:rsidRPr="00EA3323">
              <w:rPr>
                <w:i/>
              </w:rPr>
              <w:t>, F</w:t>
            </w:r>
            <w:r w:rsidR="00EA3323" w:rsidRPr="00EA3323">
              <w:rPr>
                <w:i/>
                <w:vertAlign w:val="subscript"/>
              </w:rPr>
              <w:t>1</w:t>
            </w:r>
            <w:r w:rsidR="00EA3323" w:rsidRPr="00EA3323">
              <w:rPr>
                <w:i/>
              </w:rPr>
              <w:t>, F</w:t>
            </w:r>
            <w:r w:rsidR="00EA3323" w:rsidRPr="00EA3323">
              <w:rPr>
                <w:i/>
                <w:vertAlign w:val="subscript"/>
              </w:rPr>
              <w:t>2</w:t>
            </w:r>
            <w:r w:rsidR="00EA3323" w:rsidRPr="00EA3323">
              <w:rPr>
                <w:i/>
              </w:rPr>
              <w:t>, M</w:t>
            </w:r>
            <w:r w:rsidR="00EA3323" w:rsidRPr="00EA3323">
              <w:rPr>
                <w:i/>
                <w:vertAlign w:val="subscript"/>
              </w:rPr>
              <w:t>1</w:t>
            </w:r>
            <w:r w:rsidR="00EA3323" w:rsidRPr="00EA3323">
              <w:rPr>
                <w:i/>
              </w:rPr>
              <w:t>, M</w:t>
            </w:r>
            <w:r w:rsidR="00EA3323" w:rsidRPr="00EA3323">
              <w:rPr>
                <w:i/>
                <w:vertAlign w:val="subscript"/>
              </w:rPr>
              <w:t>1-2</w:t>
            </w:r>
            <w:r w:rsidR="00EA3323" w:rsidRPr="00EA3323">
              <w:rPr>
                <w:i/>
              </w:rPr>
              <w:t>, M</w:t>
            </w:r>
            <w:r w:rsidR="00EA3323" w:rsidRPr="00EA3323">
              <w:rPr>
                <w:i/>
                <w:vertAlign w:val="subscript"/>
              </w:rPr>
              <w:t>2</w:t>
            </w:r>
            <w:r w:rsidR="00EA3323" w:rsidRPr="00EA3323">
              <w:rPr>
                <w:i/>
              </w:rPr>
              <w:t>, M</w:t>
            </w:r>
            <w:r w:rsidR="00EA3323" w:rsidRPr="00EA3323">
              <w:rPr>
                <w:i/>
                <w:vertAlign w:val="subscript"/>
              </w:rPr>
              <w:t>2-3</w:t>
            </w:r>
            <w:r w:rsidR="00EA3323" w:rsidRPr="00EA3323">
              <w:rPr>
                <w:i/>
              </w:rPr>
              <w:t xml:space="preserve"> and M</w:t>
            </w:r>
            <w:r w:rsidR="00EA3323" w:rsidRPr="00EA3323">
              <w:rPr>
                <w:i/>
                <w:vertAlign w:val="subscript"/>
              </w:rPr>
              <w:t>3</w:t>
            </w:r>
          </w:p>
        </w:tc>
        <w:tc>
          <w:tcPr>
            <w:tcW w:w="4952" w:type="dxa"/>
          </w:tcPr>
          <w:p w14:paraId="61B46807" w14:textId="77777777" w:rsidR="00D43C65" w:rsidRDefault="00D43C65" w:rsidP="00D43C65">
            <w:pPr>
              <w:pStyle w:val="TableParagraph"/>
              <w:jc w:val="left"/>
              <w:rPr>
                <w:rStyle w:val="markedcontent"/>
              </w:rPr>
            </w:pPr>
          </w:p>
        </w:tc>
      </w:tr>
      <w:tr w:rsidR="00D43C65" w:rsidRPr="00A52983" w14:paraId="57A4940E" w14:textId="77777777" w:rsidTr="00B3729D">
        <w:trPr>
          <w:cantSplit/>
          <w:trHeight w:val="340"/>
          <w:jc w:val="center"/>
        </w:trPr>
        <w:tc>
          <w:tcPr>
            <w:tcW w:w="565" w:type="dxa"/>
          </w:tcPr>
          <w:p w14:paraId="62FC0430" w14:textId="1CEE73AD" w:rsidR="00D43C65" w:rsidRPr="00A52983" w:rsidRDefault="00D43C65" w:rsidP="00D43C65">
            <w:pPr>
              <w:pStyle w:val="TableParagraph"/>
              <w:jc w:val="center"/>
            </w:pPr>
            <w:r>
              <w:t>[1</w:t>
            </w:r>
            <w:r w:rsidR="00EA3323">
              <w:t>2</w:t>
            </w:r>
            <w:r>
              <w:t>]</w:t>
            </w:r>
          </w:p>
        </w:tc>
        <w:tc>
          <w:tcPr>
            <w:tcW w:w="4104" w:type="dxa"/>
          </w:tcPr>
          <w:p w14:paraId="159E9B6C" w14:textId="06D8D36C" w:rsidR="00D43C65" w:rsidRDefault="00D43C65" w:rsidP="00D43C65">
            <w:pPr>
              <w:pStyle w:val="TableParagraph"/>
              <w:jc w:val="left"/>
            </w:pPr>
            <w:r>
              <w:t>OIML R 134:2006</w:t>
            </w:r>
          </w:p>
          <w:p w14:paraId="79398531" w14:textId="52E8C39C" w:rsidR="00D43C65" w:rsidRPr="003E15C6" w:rsidRDefault="00D43C65" w:rsidP="00D43C65">
            <w:pPr>
              <w:pStyle w:val="TableParagraph"/>
              <w:jc w:val="left"/>
              <w:rPr>
                <w:i/>
              </w:rPr>
            </w:pPr>
            <w:r w:rsidRPr="003E15C6">
              <w:rPr>
                <w:i/>
              </w:rPr>
              <w:t>Automatic instruments for weighing road vehicles in motion and measuring axle loads</w:t>
            </w:r>
          </w:p>
        </w:tc>
        <w:tc>
          <w:tcPr>
            <w:tcW w:w="4952" w:type="dxa"/>
          </w:tcPr>
          <w:p w14:paraId="189C63EF" w14:textId="76806F07" w:rsidR="00D43C65" w:rsidRPr="00533720" w:rsidRDefault="00D43C65" w:rsidP="00D43C65">
            <w:pPr>
              <w:pStyle w:val="TableParagraph"/>
              <w:jc w:val="left"/>
              <w:rPr>
                <w:rStyle w:val="markedcontent"/>
              </w:rPr>
            </w:pPr>
            <w:r>
              <w:rPr>
                <w:rStyle w:val="markedcontent"/>
              </w:rPr>
              <w:t>S</w:t>
            </w:r>
            <w:r w:rsidRPr="00533720">
              <w:rPr>
                <w:rStyle w:val="markedcontent"/>
              </w:rPr>
              <w:t>pecifies the requirements and test methods for automatic</w:t>
            </w:r>
            <w:r>
              <w:rPr>
                <w:rStyle w:val="markedcontent"/>
              </w:rPr>
              <w:t xml:space="preserve"> </w:t>
            </w:r>
            <w:r w:rsidRPr="00533720">
              <w:rPr>
                <w:rStyle w:val="markedcontent"/>
              </w:rPr>
              <w:t>instruments for weighing road vehicles in motion that</w:t>
            </w:r>
            <w:r>
              <w:rPr>
                <w:rStyle w:val="markedcontent"/>
              </w:rPr>
              <w:t xml:space="preserve"> </w:t>
            </w:r>
            <w:r w:rsidRPr="00533720">
              <w:rPr>
                <w:rStyle w:val="markedcontent"/>
              </w:rPr>
              <w:t>are used to determine the vehicle mass, the axle loads, and if applicable the axle-group loads of road</w:t>
            </w:r>
            <w:r>
              <w:rPr>
                <w:rStyle w:val="markedcontent"/>
              </w:rPr>
              <w:t xml:space="preserve"> </w:t>
            </w:r>
            <w:r w:rsidRPr="00533720">
              <w:rPr>
                <w:rStyle w:val="markedcontent"/>
              </w:rPr>
              <w:t>vehicles when the vehicles are weighed in motion.</w:t>
            </w:r>
          </w:p>
          <w:p w14:paraId="2EB7AE40" w14:textId="51A65E67" w:rsidR="00D43C65" w:rsidRDefault="00D43C65" w:rsidP="00D43C65">
            <w:pPr>
              <w:pStyle w:val="TableParagraph"/>
              <w:jc w:val="left"/>
              <w:rPr>
                <w:rStyle w:val="markedcontent"/>
              </w:rPr>
            </w:pPr>
            <w:r w:rsidRPr="00533720">
              <w:rPr>
                <w:rStyle w:val="markedcontent"/>
              </w:rPr>
              <w:t>It provides standardized requirements and test procedures to evaluate the metrological and technical</w:t>
            </w:r>
            <w:r>
              <w:rPr>
                <w:rStyle w:val="markedcontent"/>
              </w:rPr>
              <w:t xml:space="preserve"> </w:t>
            </w:r>
            <w:r w:rsidRPr="00533720">
              <w:rPr>
                <w:rStyle w:val="markedcontent"/>
              </w:rPr>
              <w:t>characteristics of such instruments in a uniform and traceable way.</w:t>
            </w:r>
          </w:p>
        </w:tc>
      </w:tr>
      <w:tr w:rsidR="00D43C65" w:rsidRPr="00A52983" w14:paraId="52564829" w14:textId="77777777" w:rsidTr="00B3729D">
        <w:trPr>
          <w:cantSplit/>
          <w:trHeight w:val="340"/>
          <w:jc w:val="center"/>
        </w:trPr>
        <w:tc>
          <w:tcPr>
            <w:tcW w:w="565" w:type="dxa"/>
          </w:tcPr>
          <w:p w14:paraId="328AE318" w14:textId="453CB317" w:rsidR="00D43C65" w:rsidRPr="00A52983" w:rsidRDefault="00D43C65" w:rsidP="00D43C65">
            <w:pPr>
              <w:pStyle w:val="TableParagraph"/>
              <w:jc w:val="center"/>
            </w:pPr>
            <w:r>
              <w:t>[1</w:t>
            </w:r>
            <w:r w:rsidR="00EA3323">
              <w:t>3</w:t>
            </w:r>
            <w:r>
              <w:t>]</w:t>
            </w:r>
          </w:p>
        </w:tc>
        <w:tc>
          <w:tcPr>
            <w:tcW w:w="4104" w:type="dxa"/>
          </w:tcPr>
          <w:p w14:paraId="3C9FB88F" w14:textId="77777777" w:rsidR="00D43C65" w:rsidRDefault="00D43C65" w:rsidP="00D43C65">
            <w:pPr>
              <w:pStyle w:val="TableParagraph"/>
              <w:jc w:val="left"/>
            </w:pPr>
            <w:r>
              <w:t>OIML R 150:2020</w:t>
            </w:r>
          </w:p>
          <w:p w14:paraId="1536E0A5" w14:textId="769E93F9" w:rsidR="00D43C65" w:rsidRDefault="00D43C65" w:rsidP="00D43C65">
            <w:pPr>
              <w:pStyle w:val="TableParagraph"/>
              <w:jc w:val="left"/>
            </w:pPr>
            <w:r w:rsidRPr="00CE3184">
              <w:rPr>
                <w:i/>
              </w:rPr>
              <w:t>Continuous totalizing automatic weighing instruments of the arched chute type</w:t>
            </w:r>
          </w:p>
        </w:tc>
        <w:tc>
          <w:tcPr>
            <w:tcW w:w="4952" w:type="dxa"/>
          </w:tcPr>
          <w:p w14:paraId="7554D402" w14:textId="2BF97651" w:rsidR="00D43C65" w:rsidRDefault="00D43C65" w:rsidP="00D43C65">
            <w:pPr>
              <w:pStyle w:val="TableParagraph"/>
              <w:jc w:val="left"/>
              <w:rPr>
                <w:rStyle w:val="markedcontent"/>
              </w:rPr>
            </w:pPr>
            <w:r>
              <w:rPr>
                <w:rStyle w:val="markedcontent"/>
              </w:rPr>
              <w:t>S</w:t>
            </w:r>
            <w:r w:rsidRPr="00533720">
              <w:rPr>
                <w:rStyle w:val="markedcontent"/>
              </w:rPr>
              <w:t>pecifies the metrological and technical requirements for arched</w:t>
            </w:r>
            <w:r>
              <w:rPr>
                <w:rStyle w:val="markedcontent"/>
              </w:rPr>
              <w:t xml:space="preserve"> </w:t>
            </w:r>
            <w:r w:rsidRPr="00533720">
              <w:rPr>
                <w:rStyle w:val="markedcontent"/>
              </w:rPr>
              <w:t>chute weighers that are subject to national metrological control.</w:t>
            </w:r>
          </w:p>
        </w:tc>
      </w:tr>
      <w:tr w:rsidR="00EA3323" w:rsidRPr="00A52983" w14:paraId="0B05A5AC" w14:textId="77777777" w:rsidTr="00B3729D">
        <w:trPr>
          <w:cantSplit/>
          <w:trHeight w:val="340"/>
          <w:jc w:val="center"/>
        </w:trPr>
        <w:tc>
          <w:tcPr>
            <w:tcW w:w="565" w:type="dxa"/>
          </w:tcPr>
          <w:p w14:paraId="3EED8FA9" w14:textId="1FE3C5F2" w:rsidR="00EA3323" w:rsidRDefault="00EA3323" w:rsidP="00D43C65">
            <w:pPr>
              <w:pStyle w:val="TableParagraph"/>
              <w:jc w:val="center"/>
            </w:pPr>
            <w:r>
              <w:t>[14]</w:t>
            </w:r>
          </w:p>
        </w:tc>
        <w:tc>
          <w:tcPr>
            <w:tcW w:w="4104" w:type="dxa"/>
          </w:tcPr>
          <w:p w14:paraId="3AAD1C57" w14:textId="0FA31A78" w:rsidR="00EA3323" w:rsidRDefault="00EA3323" w:rsidP="00D43C65">
            <w:pPr>
              <w:pStyle w:val="TableParagraph"/>
              <w:jc w:val="left"/>
            </w:pPr>
            <w:r>
              <w:t xml:space="preserve">OIML D 28 </w:t>
            </w:r>
            <w:r w:rsidRPr="00EA3323">
              <w:rPr>
                <w:i/>
              </w:rPr>
              <w:t>Conventional value of the result of weighing in air (Revision of R 33)</w:t>
            </w:r>
          </w:p>
        </w:tc>
        <w:tc>
          <w:tcPr>
            <w:tcW w:w="4952" w:type="dxa"/>
          </w:tcPr>
          <w:p w14:paraId="1E24F632" w14:textId="77777777" w:rsidR="00EA3323" w:rsidRDefault="00EA3323" w:rsidP="00D43C65">
            <w:pPr>
              <w:pStyle w:val="TableParagraph"/>
              <w:jc w:val="left"/>
              <w:rPr>
                <w:rStyle w:val="markedcontent"/>
              </w:rPr>
            </w:pPr>
          </w:p>
        </w:tc>
      </w:tr>
      <w:tr w:rsidR="00C94EC1" w:rsidRPr="00A52983" w14:paraId="20575F37" w14:textId="77777777" w:rsidTr="00B3729D">
        <w:trPr>
          <w:cantSplit/>
          <w:trHeight w:val="340"/>
          <w:jc w:val="center"/>
        </w:trPr>
        <w:tc>
          <w:tcPr>
            <w:tcW w:w="565" w:type="dxa"/>
          </w:tcPr>
          <w:p w14:paraId="317CAC45" w14:textId="51AA540B" w:rsidR="00C94EC1" w:rsidRDefault="00C94EC1" w:rsidP="00D43C65">
            <w:pPr>
              <w:pStyle w:val="TableParagraph"/>
              <w:jc w:val="center"/>
            </w:pPr>
            <w:r>
              <w:t>[15]</w:t>
            </w:r>
          </w:p>
        </w:tc>
        <w:tc>
          <w:tcPr>
            <w:tcW w:w="4104" w:type="dxa"/>
          </w:tcPr>
          <w:p w14:paraId="16E9A1D2" w14:textId="6A03C9A5" w:rsidR="00C94EC1" w:rsidRDefault="00C94EC1" w:rsidP="00D43C65">
            <w:pPr>
              <w:pStyle w:val="TableParagraph"/>
              <w:jc w:val="left"/>
            </w:pPr>
            <w:r>
              <w:t xml:space="preserve">OIML D 31:2019 </w:t>
            </w:r>
            <w:r w:rsidRPr="00C94EC1">
              <w:rPr>
                <w:i/>
              </w:rPr>
              <w:t>General requirements for software-controlled measuring instruments</w:t>
            </w:r>
          </w:p>
        </w:tc>
        <w:tc>
          <w:tcPr>
            <w:tcW w:w="4952" w:type="dxa"/>
          </w:tcPr>
          <w:p w14:paraId="1BF1A519" w14:textId="77777777" w:rsidR="00C94EC1" w:rsidRDefault="00C94EC1" w:rsidP="00D43C65">
            <w:pPr>
              <w:pStyle w:val="TableParagraph"/>
              <w:jc w:val="left"/>
              <w:rPr>
                <w:rStyle w:val="markedcontent"/>
              </w:rPr>
            </w:pPr>
          </w:p>
        </w:tc>
      </w:tr>
    </w:tbl>
    <w:p w14:paraId="43420A58" w14:textId="0C5B6F16" w:rsidR="0058749C" w:rsidRPr="00A52983" w:rsidRDefault="0058749C" w:rsidP="001136D5">
      <w:pPr>
        <w:rPr>
          <w:noProof w:val="0"/>
          <w:sz w:val="18"/>
        </w:rPr>
      </w:pPr>
    </w:p>
    <w:sectPr w:rsidR="0058749C" w:rsidRPr="00A52983" w:rsidSect="00825C44">
      <w:pgSz w:w="11900" w:h="16840" w:code="9"/>
      <w:pgMar w:top="1134" w:right="851" w:bottom="1134" w:left="1418"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Ian Dunmill" w:date="2023-06-21T19:27:00Z" w:initials="ID">
    <w:p w14:paraId="1DA23A26" w14:textId="48DF95F1" w:rsidR="001F375A" w:rsidRDefault="001F375A">
      <w:pPr>
        <w:pStyle w:val="CommentText"/>
      </w:pPr>
      <w:r>
        <w:rPr>
          <w:rStyle w:val="CommentReference"/>
        </w:rPr>
        <w:annotationRef/>
      </w:r>
      <w:r w:rsidR="00E95069">
        <w:t>To be reviewed and updated later</w:t>
      </w:r>
    </w:p>
  </w:comment>
  <w:comment w:id="48" w:author="Ian Dunmill" w:date="2023-06-21T19:57:00Z" w:initials="ID">
    <w:p w14:paraId="3481B9D3" w14:textId="7EE5F6E9" w:rsidR="001F375A" w:rsidRDefault="001F375A">
      <w:pPr>
        <w:pStyle w:val="CommentText"/>
      </w:pPr>
      <w:r>
        <w:rPr>
          <w:rStyle w:val="CommentReference"/>
        </w:rPr>
        <w:annotationRef/>
      </w:r>
      <w:r>
        <w:t>Too vague.  Use “approximately”, “for example”, …?</w:t>
      </w:r>
    </w:p>
  </w:comment>
  <w:comment w:id="54" w:author="Ian Dunmill" w:date="2023-06-21T20:03:00Z" w:initials="ID">
    <w:p w14:paraId="073E42CA" w14:textId="4B254773" w:rsidR="001F375A" w:rsidRDefault="001F375A">
      <w:pPr>
        <w:pStyle w:val="CommentText"/>
      </w:pPr>
      <w:r>
        <w:rPr>
          <w:rStyle w:val="CommentReference"/>
        </w:rPr>
        <w:annotationRef/>
      </w:r>
      <w:r>
        <w:t>No sure why this old R 76-1 clause was referenced</w:t>
      </w:r>
    </w:p>
  </w:comment>
  <w:comment w:id="62" w:author="Ian Dunmill" w:date="2023-06-15T11:25:00Z" w:initials="ID">
    <w:p w14:paraId="067F37A9" w14:textId="613E5AC4" w:rsidR="001F375A" w:rsidRDefault="001F375A">
      <w:pPr>
        <w:pStyle w:val="CommentText"/>
      </w:pPr>
      <w:r>
        <w:rPr>
          <w:rStyle w:val="CommentReference"/>
        </w:rPr>
        <w:annotationRef/>
      </w:r>
      <w:r>
        <w:t>Ref?</w:t>
      </w:r>
    </w:p>
  </w:comment>
  <w:comment w:id="93" w:author="Ian Dunmill" w:date="2023-06-21T20:19:00Z" w:initials="ID">
    <w:p w14:paraId="33D478AA" w14:textId="669933CD" w:rsidR="001F375A" w:rsidRDefault="001F375A">
      <w:pPr>
        <w:pStyle w:val="CommentText"/>
      </w:pPr>
      <w:r>
        <w:rPr>
          <w:rStyle w:val="CommentReference"/>
        </w:rPr>
        <w:annotationRef/>
      </w:r>
      <w:r>
        <w:t>See earlier comment</w:t>
      </w:r>
    </w:p>
  </w:comment>
  <w:comment w:id="97" w:author="Ian Dunmill" w:date="2023-06-20T10:56:00Z" w:initials="ID">
    <w:p w14:paraId="1BC9BA16" w14:textId="46DCD534" w:rsidR="001F375A" w:rsidRPr="004F7C5F" w:rsidRDefault="001F375A">
      <w:pPr>
        <w:pStyle w:val="CommentText"/>
      </w:pPr>
      <w:r>
        <w:rPr>
          <w:rStyle w:val="CommentReference"/>
        </w:rPr>
        <w:annotationRef/>
      </w:r>
      <w:r>
        <w:t>Comment in part 1 about use of “</w:t>
      </w:r>
      <w:r>
        <w:rPr>
          <w:i/>
        </w:rPr>
        <w:t>P</w:t>
      </w:r>
      <w:r>
        <w:t>” for two different things.</w:t>
      </w:r>
    </w:p>
  </w:comment>
  <w:comment w:id="109" w:author="Ian Dunmill" w:date="2023-06-21T20:29:00Z" w:initials="ID">
    <w:p w14:paraId="13E7E4C3" w14:textId="21929C83" w:rsidR="001F375A" w:rsidRDefault="001F375A">
      <w:pPr>
        <w:pStyle w:val="CommentText"/>
      </w:pPr>
      <w:r>
        <w:rPr>
          <w:rStyle w:val="CommentReference"/>
        </w:rPr>
        <w:annotationRef/>
      </w:r>
      <w:r>
        <w:t>See previous comment</w:t>
      </w:r>
    </w:p>
  </w:comment>
  <w:comment w:id="124" w:author="Ian Dunmill" w:date="2023-06-20T11:17:00Z" w:initials="ID">
    <w:p w14:paraId="5D9E40CB" w14:textId="4C89E833" w:rsidR="001F375A" w:rsidRDefault="001F375A">
      <w:pPr>
        <w:pStyle w:val="CommentText"/>
      </w:pPr>
      <w:r>
        <w:rPr>
          <w:rStyle w:val="CommentReference"/>
        </w:rPr>
        <w:annotationRef/>
      </w:r>
      <w:r>
        <w:t>New caption as this was missing</w:t>
      </w:r>
    </w:p>
  </w:comment>
  <w:comment w:id="138" w:author="Ian Dunmill" w:date="2023-06-21T20:47:00Z" w:initials="ID">
    <w:p w14:paraId="772329AA" w14:textId="098E8420" w:rsidR="001F375A" w:rsidRDefault="001F375A">
      <w:pPr>
        <w:pStyle w:val="CommentText"/>
      </w:pPr>
      <w:r>
        <w:rPr>
          <w:rStyle w:val="CommentReference"/>
        </w:rPr>
        <w:annotationRef/>
      </w:r>
      <w:r>
        <w:t>See previous comment</w:t>
      </w:r>
    </w:p>
  </w:comment>
  <w:comment w:id="294" w:author="Ian Dunmill" w:date="2023-06-20T14:12:00Z" w:initials="ID">
    <w:p w14:paraId="51250290" w14:textId="477976E2" w:rsidR="001F375A" w:rsidRDefault="001F375A">
      <w:pPr>
        <w:pStyle w:val="CommentText"/>
      </w:pPr>
      <w:r>
        <w:rPr>
          <w:rStyle w:val="CommentReference"/>
        </w:rPr>
        <w:annotationRef/>
      </w:r>
      <w:r>
        <w:t>Why K here and ºC everywhere else?</w:t>
      </w:r>
    </w:p>
  </w:comment>
  <w:comment w:id="299" w:author="Ian Dunmill" w:date="2023-06-20T16:11:00Z" w:initials="ID">
    <w:p w14:paraId="51961C3C" w14:textId="46AEC3F2" w:rsidR="001F375A" w:rsidRDefault="001F375A">
      <w:pPr>
        <w:pStyle w:val="CommentText"/>
      </w:pPr>
      <w:r>
        <w:rPr>
          <w:rStyle w:val="CommentReference"/>
        </w:rPr>
        <w:annotationRef/>
      </w:r>
      <w:r>
        <w:t>K again</w:t>
      </w:r>
    </w:p>
  </w:comment>
  <w:comment w:id="300" w:author="Ian Dunmill" w:date="2023-06-20T16:12:00Z" w:initials="ID">
    <w:p w14:paraId="4C52E13C" w14:textId="022A1A73" w:rsidR="001F375A" w:rsidRDefault="001F375A">
      <w:pPr>
        <w:pStyle w:val="CommentText"/>
      </w:pPr>
      <w:r>
        <w:rPr>
          <w:rStyle w:val="CommentReference"/>
        </w:rPr>
        <w:annotationRef/>
      </w:r>
      <w:r>
        <w:t>K again, withº C later in the sentence.</w:t>
      </w:r>
    </w:p>
  </w:comment>
  <w:comment w:id="301" w:author="Ian Dunmill" w:date="2023-06-20T16:17:00Z" w:initials="ID">
    <w:p w14:paraId="4AF49AF3" w14:textId="761BB7DE" w:rsidR="001F375A" w:rsidRDefault="001F375A">
      <w:pPr>
        <w:pStyle w:val="CommentText"/>
      </w:pPr>
      <w:r>
        <w:rPr>
          <w:rStyle w:val="CommentReference"/>
        </w:rPr>
        <w:annotationRef/>
      </w:r>
      <w:r>
        <w:t>Caption was missing</w:t>
      </w:r>
    </w:p>
  </w:comment>
  <w:comment w:id="332" w:author="Ian Dunmill" w:date="2023-06-20T16:21:00Z" w:initials="ID">
    <w:p w14:paraId="51BB8B20" w14:textId="77777777" w:rsidR="001F375A" w:rsidRDefault="001F375A" w:rsidP="000B260A">
      <w:pPr>
        <w:pStyle w:val="CommentText"/>
      </w:pPr>
      <w:r>
        <w:rPr>
          <w:rStyle w:val="CommentReference"/>
        </w:rPr>
        <w:annotationRef/>
      </w:r>
      <w:r>
        <w:t>I replaced B 3 Annex A with this. Is it correct?</w:t>
      </w:r>
    </w:p>
  </w:comment>
  <w:comment w:id="363" w:author="Ian Dunmill" w:date="2023-06-20T16:21:00Z" w:initials="ID">
    <w:p w14:paraId="4C65FA19" w14:textId="77777777" w:rsidR="001F375A" w:rsidRDefault="001F375A" w:rsidP="00586C2F">
      <w:pPr>
        <w:pStyle w:val="CommentText"/>
      </w:pPr>
      <w:r>
        <w:rPr>
          <w:rStyle w:val="CommentReference"/>
        </w:rPr>
        <w:annotationRef/>
      </w:r>
      <w:r>
        <w:t>I replaced B 3 Annex A with this. Is it correct?</w:t>
      </w:r>
    </w:p>
  </w:comment>
  <w:comment w:id="530" w:author="Gisa Foyer" w:date="2021-12-08T02:31:00Z" w:initials="GF">
    <w:p w14:paraId="18B8A9A6" w14:textId="42E5ADDF" w:rsidR="001F375A" w:rsidRDefault="001F375A" w:rsidP="007E1387">
      <w:pPr>
        <w:pStyle w:val="CommentText"/>
      </w:pPr>
      <w:r>
        <w:rPr>
          <w:rStyle w:val="CommentReference"/>
        </w:rPr>
        <w:annotationRef/>
      </w:r>
      <w:r>
        <w:t>We still need a reference to the main part of R 76 where possible significant defects are described.</w:t>
      </w:r>
    </w:p>
  </w:comment>
  <w:comment w:id="539" w:author="Ian Dunmill" w:date="2023-06-14T16:09:00Z" w:initials="ID">
    <w:p w14:paraId="193BB52C" w14:textId="38CEBB04" w:rsidR="001F375A" w:rsidRDefault="001F375A">
      <w:pPr>
        <w:pStyle w:val="CommentText"/>
      </w:pPr>
      <w:r>
        <w:rPr>
          <w:rStyle w:val="CommentReference"/>
        </w:rPr>
        <w:annotationRef/>
      </w:r>
      <w:r>
        <w:t>To be completed in next CD</w:t>
      </w:r>
    </w:p>
  </w:comment>
  <w:comment w:id="541" w:author="Ian Dunmill" w:date="2023-06-08T16:19:00Z" w:initials="ID">
    <w:p w14:paraId="33202069" w14:textId="5B280CFD" w:rsidR="001F375A" w:rsidRDefault="001F375A">
      <w:pPr>
        <w:pStyle w:val="CommentText"/>
      </w:pPr>
      <w:r>
        <w:rPr>
          <w:rStyle w:val="CommentReference"/>
        </w:rPr>
        <w:annotationRef/>
      </w:r>
      <w:r>
        <w:t>Is this annex necessary or useful? Other Recommendations don’t have this.</w:t>
      </w:r>
    </w:p>
  </w:comment>
  <w:comment w:id="546" w:author="Ian Dunmill" w:date="2023-05-04T15:06:00Z" w:initials="ID">
    <w:p w14:paraId="15B027D4" w14:textId="77777777" w:rsidR="001F375A" w:rsidRDefault="001F375A" w:rsidP="006C0049">
      <w:pPr>
        <w:pStyle w:val="CommentText"/>
      </w:pPr>
      <w:r>
        <w:rPr>
          <w:rStyle w:val="CommentReference"/>
        </w:rPr>
        <w:annotationRef/>
      </w:r>
      <w:r>
        <w:t>This was previously R 76-1, 3.8. No definition xrefs have yet been updated, others have not yet been checked in case Annex is deleted.</w:t>
      </w:r>
    </w:p>
    <w:p w14:paraId="5E7D2B94" w14:textId="441F291D" w:rsidR="001F375A" w:rsidRDefault="001F375A" w:rsidP="006C0049">
      <w:pPr>
        <w:pStyle w:val="CommentText"/>
      </w:pPr>
      <w:r>
        <w:t>Would need to be cleaned up to include on R 76-2.</w:t>
      </w:r>
    </w:p>
  </w:comment>
  <w:comment w:id="778" w:author="Ian Dunmill" w:date="2023-05-09T11:59:00Z" w:initials="ID">
    <w:p w14:paraId="48DA5A82" w14:textId="259ED886" w:rsidR="001F375A" w:rsidRDefault="001F375A">
      <w:pPr>
        <w:pStyle w:val="CommentText"/>
      </w:pPr>
      <w:r>
        <w:rPr>
          <w:rStyle w:val="CommentReference"/>
        </w:rPr>
        <w:annotationRef/>
      </w:r>
      <w:r w:rsidRPr="00600C67">
        <w:rPr>
          <w:highlight w:val="yellow"/>
        </w:rPr>
        <w:t>This is just th</w:t>
      </w:r>
      <w:r>
        <w:rPr>
          <w:highlight w:val="yellow"/>
        </w:rPr>
        <w:t>e</w:t>
      </w:r>
      <w:r w:rsidRPr="00600C67">
        <w:rPr>
          <w:highlight w:val="yellow"/>
        </w:rPr>
        <w:t xml:space="preserve"> same as R 76-1 at the moment.</w:t>
      </w:r>
    </w:p>
    <w:p w14:paraId="33FACFD3" w14:textId="5FCCA4C7" w:rsidR="001F375A" w:rsidRDefault="001F375A">
      <w:pPr>
        <w:pStyle w:val="CommentText"/>
      </w:pPr>
      <w:r>
        <w:t>All updated to latest editions, including replacing B 3 and B 10 with B 18.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DA23A26" w15:done="0"/>
  <w15:commentEx w15:paraId="3481B9D3" w15:done="0"/>
  <w15:commentEx w15:paraId="073E42CA" w15:done="0"/>
  <w15:commentEx w15:paraId="067F37A9" w15:done="0"/>
  <w15:commentEx w15:paraId="33D478AA" w15:done="0"/>
  <w15:commentEx w15:paraId="1BC9BA16" w15:done="0"/>
  <w15:commentEx w15:paraId="13E7E4C3" w15:done="0"/>
  <w15:commentEx w15:paraId="5D9E40CB" w15:done="0"/>
  <w15:commentEx w15:paraId="772329AA" w15:done="0"/>
  <w15:commentEx w15:paraId="51250290" w15:done="0"/>
  <w15:commentEx w15:paraId="51961C3C" w15:done="0"/>
  <w15:commentEx w15:paraId="4C52E13C" w15:done="0"/>
  <w15:commentEx w15:paraId="4AF49AF3" w15:done="0"/>
  <w15:commentEx w15:paraId="51BB8B20" w15:done="0"/>
  <w15:commentEx w15:paraId="4C65FA19" w15:done="0"/>
  <w15:commentEx w15:paraId="18B8A9A6" w15:done="0"/>
  <w15:commentEx w15:paraId="193BB52C" w15:done="0"/>
  <w15:commentEx w15:paraId="33202069" w15:done="0"/>
  <w15:commentEx w15:paraId="5E7D2B94" w15:done="0"/>
  <w15:commentEx w15:paraId="33FACF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A23A26" w16cid:durableId="283DCDA2"/>
  <w16cid:commentId w16cid:paraId="3481B9D3" w16cid:durableId="283DD4BF"/>
  <w16cid:commentId w16cid:paraId="073E42CA" w16cid:durableId="283DD61A"/>
  <w16cid:commentId w16cid:paraId="067F37A9" w16cid:durableId="283573C3"/>
  <w16cid:commentId w16cid:paraId="33D478AA" w16cid:durableId="283DD9DF"/>
  <w16cid:commentId w16cid:paraId="1BC9BA16" w16cid:durableId="283C045F"/>
  <w16cid:commentId w16cid:paraId="13E7E4C3" w16cid:durableId="283DDC41"/>
  <w16cid:commentId w16cid:paraId="5D9E40CB" w16cid:durableId="283C0938"/>
  <w16cid:commentId w16cid:paraId="772329AA" w16cid:durableId="283DE060"/>
  <w16cid:commentId w16cid:paraId="51250290" w16cid:durableId="283C3268"/>
  <w16cid:commentId w16cid:paraId="51961C3C" w16cid:durableId="283C4E48"/>
  <w16cid:commentId w16cid:paraId="4C52E13C" w16cid:durableId="283C4E6C"/>
  <w16cid:commentId w16cid:paraId="4AF49AF3" w16cid:durableId="283C4FAC"/>
  <w16cid:commentId w16cid:paraId="51BB8B20" w16cid:durableId="283C547C"/>
  <w16cid:commentId w16cid:paraId="4C65FA19" w16cid:durableId="283C56CF"/>
  <w16cid:commentId w16cid:paraId="18B8A9A6" w16cid:durableId="255AF9EC"/>
  <w16cid:commentId w16cid:paraId="193BB52C" w16cid:durableId="283464A1"/>
  <w16cid:commentId w16cid:paraId="33202069" w16cid:durableId="282C7E22"/>
  <w16cid:commentId w16cid:paraId="5E7D2B94" w16cid:durableId="27FE487D"/>
  <w16cid:commentId w16cid:paraId="33FACFD3" w16cid:durableId="2804B4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4D281" w14:textId="77777777" w:rsidR="00BC5305" w:rsidRDefault="00BC5305">
      <w:r>
        <w:separator/>
      </w:r>
    </w:p>
  </w:endnote>
  <w:endnote w:type="continuationSeparator" w:id="0">
    <w:p w14:paraId="1B18B4F8" w14:textId="77777777" w:rsidR="00BC5305" w:rsidRDefault="00BC5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03910" w14:textId="77777777" w:rsidR="001F375A" w:rsidRPr="00825C44" w:rsidRDefault="001F375A" w:rsidP="00825C44">
    <w:pPr>
      <w:pStyle w:val="Footer"/>
      <w:pBdr>
        <w:top w:val="single" w:sz="4" w:space="1" w:color="auto"/>
      </w:pBdr>
      <w:tabs>
        <w:tab w:val="clear" w:pos="4513"/>
        <w:tab w:val="clear" w:pos="9026"/>
      </w:tabs>
      <w:jc w:val="center"/>
      <w:rPr>
        <w:rFonts w:ascii="Arial" w:hAnsi="Arial" w:cs="Arial"/>
        <w:sz w:val="18"/>
        <w:szCs w:val="18"/>
      </w:rPr>
    </w:pPr>
    <w:r w:rsidRPr="00825C44">
      <w:rPr>
        <w:rFonts w:ascii="Arial" w:hAnsi="Arial" w:cs="Arial"/>
        <w:sz w:val="18"/>
        <w:szCs w:val="18"/>
      </w:rPr>
      <w:fldChar w:fldCharType="begin"/>
    </w:r>
    <w:r w:rsidRPr="00825C44">
      <w:rPr>
        <w:rFonts w:ascii="Arial" w:hAnsi="Arial" w:cs="Arial"/>
        <w:sz w:val="18"/>
        <w:szCs w:val="18"/>
      </w:rPr>
      <w:instrText xml:space="preserve"> PAGE   \* MERGEFORMAT </w:instrText>
    </w:r>
    <w:r w:rsidRPr="00825C44">
      <w:rPr>
        <w:rFonts w:ascii="Arial" w:hAnsi="Arial" w:cs="Arial"/>
        <w:sz w:val="18"/>
        <w:szCs w:val="18"/>
      </w:rPr>
      <w:fldChar w:fldCharType="separate"/>
    </w:r>
    <w:r w:rsidRPr="00825C44">
      <w:rPr>
        <w:rFonts w:ascii="Arial" w:hAnsi="Arial" w:cs="Arial"/>
        <w:sz w:val="18"/>
        <w:szCs w:val="18"/>
      </w:rPr>
      <w:t>3</w:t>
    </w:r>
    <w:r w:rsidRPr="00825C44">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0DA36" w14:textId="77777777" w:rsidR="001F375A" w:rsidRDefault="001F375A" w:rsidP="00825C44">
    <w:pPr>
      <w:pStyle w:val="Footer"/>
      <w:pBdr>
        <w:top w:val="single" w:sz="4" w:space="1" w:color="auto"/>
      </w:pBdr>
      <w:jc w:val="center"/>
      <w:rPr>
        <w:rFonts w:ascii="Arial" w:hAnsi="Arial" w:cs="Arial"/>
        <w:sz w:val="18"/>
        <w:szCs w:val="18"/>
      </w:rPr>
    </w:pPr>
    <w:r w:rsidRPr="00BE7715">
      <w:rPr>
        <w:rFonts w:ascii="Arial" w:hAnsi="Arial" w:cs="Arial"/>
        <w:sz w:val="18"/>
        <w:szCs w:val="18"/>
      </w:rPr>
      <w:fldChar w:fldCharType="begin"/>
    </w:r>
    <w:r w:rsidRPr="00BE7715">
      <w:rPr>
        <w:rFonts w:ascii="Arial" w:hAnsi="Arial" w:cs="Arial"/>
        <w:sz w:val="18"/>
        <w:szCs w:val="18"/>
      </w:rPr>
      <w:instrText xml:space="preserve"> PAGE   \* MERGEFORMAT </w:instrText>
    </w:r>
    <w:r w:rsidRPr="00BE7715">
      <w:rPr>
        <w:rFonts w:ascii="Arial" w:hAnsi="Arial" w:cs="Arial"/>
        <w:sz w:val="18"/>
        <w:szCs w:val="18"/>
      </w:rPr>
      <w:fldChar w:fldCharType="separate"/>
    </w:r>
    <w:r>
      <w:rPr>
        <w:rFonts w:ascii="Arial" w:hAnsi="Arial" w:cs="Arial"/>
        <w:sz w:val="18"/>
        <w:szCs w:val="18"/>
      </w:rPr>
      <w:t>3</w:t>
    </w:r>
    <w:r w:rsidRPr="00BE7715">
      <w:rPr>
        <w:rFonts w:ascii="Arial" w:hAnsi="Arial" w:cs="Arial"/>
        <w:sz w:val="18"/>
        <w:szCs w:val="18"/>
      </w:rPr>
      <w:fldChar w:fldCharType="end"/>
    </w:r>
  </w:p>
  <w:p w14:paraId="2353BBF5" w14:textId="263A32F0" w:rsidR="001F375A" w:rsidRDefault="001F375A">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F6F5B" w14:textId="77777777" w:rsidR="001F375A" w:rsidRDefault="001F375A" w:rsidP="00825C44">
    <w:pPr>
      <w:pStyle w:val="Footer"/>
      <w:pBdr>
        <w:top w:val="single" w:sz="4" w:space="1" w:color="auto"/>
      </w:pBdr>
      <w:tabs>
        <w:tab w:val="clear" w:pos="4513"/>
        <w:tab w:val="clear" w:pos="9026"/>
      </w:tabs>
      <w:jc w:val="center"/>
      <w:rPr>
        <w:rFonts w:ascii="Arial" w:hAnsi="Arial" w:cs="Arial"/>
        <w:sz w:val="18"/>
        <w:szCs w:val="18"/>
      </w:rPr>
    </w:pPr>
    <w:r w:rsidRPr="00825C44">
      <w:rPr>
        <w:rFonts w:ascii="Arial" w:hAnsi="Arial" w:cs="Arial"/>
        <w:sz w:val="18"/>
        <w:szCs w:val="18"/>
      </w:rPr>
      <w:fldChar w:fldCharType="begin"/>
    </w:r>
    <w:r w:rsidRPr="00825C44">
      <w:rPr>
        <w:rFonts w:ascii="Arial" w:hAnsi="Arial" w:cs="Arial"/>
        <w:sz w:val="18"/>
        <w:szCs w:val="18"/>
      </w:rPr>
      <w:instrText xml:space="preserve"> PAGE   \* MERGEFORMAT </w:instrText>
    </w:r>
    <w:r w:rsidRPr="00825C44">
      <w:rPr>
        <w:rFonts w:ascii="Arial" w:hAnsi="Arial" w:cs="Arial"/>
        <w:sz w:val="18"/>
        <w:szCs w:val="18"/>
      </w:rPr>
      <w:fldChar w:fldCharType="separate"/>
    </w:r>
    <w:r w:rsidRPr="00825C44">
      <w:rPr>
        <w:rFonts w:ascii="Arial" w:hAnsi="Arial" w:cs="Arial"/>
        <w:sz w:val="18"/>
        <w:szCs w:val="18"/>
      </w:rPr>
      <w:t>3</w:t>
    </w:r>
    <w:r w:rsidRPr="00825C44">
      <w:rPr>
        <w:rFonts w:ascii="Arial" w:hAnsi="Arial" w:cs="Arial"/>
        <w:sz w:val="18"/>
        <w:szCs w:val="18"/>
      </w:rPr>
      <w:fldChar w:fldCharType="end"/>
    </w:r>
  </w:p>
  <w:p w14:paraId="4442C395" w14:textId="091374AB" w:rsidR="001F375A" w:rsidRDefault="001F375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AE907" w14:textId="77777777" w:rsidR="001F375A" w:rsidRDefault="001F375A" w:rsidP="00825C44">
    <w:pPr>
      <w:pStyle w:val="Footer"/>
      <w:pBdr>
        <w:top w:val="single" w:sz="4" w:space="1" w:color="auto"/>
      </w:pBdr>
      <w:jc w:val="center"/>
      <w:rPr>
        <w:rFonts w:ascii="Arial" w:hAnsi="Arial" w:cs="Arial"/>
        <w:sz w:val="18"/>
        <w:szCs w:val="18"/>
      </w:rPr>
    </w:pPr>
    <w:r w:rsidRPr="00BE7715">
      <w:rPr>
        <w:rFonts w:ascii="Arial" w:hAnsi="Arial" w:cs="Arial"/>
        <w:sz w:val="18"/>
        <w:szCs w:val="18"/>
      </w:rPr>
      <w:fldChar w:fldCharType="begin"/>
    </w:r>
    <w:r w:rsidRPr="00BE7715">
      <w:rPr>
        <w:rFonts w:ascii="Arial" w:hAnsi="Arial" w:cs="Arial"/>
        <w:sz w:val="18"/>
        <w:szCs w:val="18"/>
      </w:rPr>
      <w:instrText xml:space="preserve"> PAGE   \* MERGEFORMAT </w:instrText>
    </w:r>
    <w:r w:rsidRPr="00BE7715">
      <w:rPr>
        <w:rFonts w:ascii="Arial" w:hAnsi="Arial" w:cs="Arial"/>
        <w:sz w:val="18"/>
        <w:szCs w:val="18"/>
      </w:rPr>
      <w:fldChar w:fldCharType="separate"/>
    </w:r>
    <w:r>
      <w:rPr>
        <w:rFonts w:ascii="Arial" w:hAnsi="Arial" w:cs="Arial"/>
        <w:sz w:val="18"/>
        <w:szCs w:val="18"/>
      </w:rPr>
      <w:t>3</w:t>
    </w:r>
    <w:r w:rsidRPr="00BE7715">
      <w:rPr>
        <w:rFonts w:ascii="Arial" w:hAnsi="Arial" w:cs="Arial"/>
        <w:sz w:val="18"/>
        <w:szCs w:val="18"/>
      </w:rPr>
      <w:fldChar w:fldCharType="end"/>
    </w:r>
  </w:p>
  <w:p w14:paraId="308FF708" w14:textId="300FC87B" w:rsidR="001F375A" w:rsidRDefault="001F37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E2F2B" w14:textId="77777777" w:rsidR="00BC5305" w:rsidRDefault="00BC5305">
      <w:r>
        <w:separator/>
      </w:r>
    </w:p>
  </w:footnote>
  <w:footnote w:type="continuationSeparator" w:id="0">
    <w:p w14:paraId="7C3B4617" w14:textId="77777777" w:rsidR="00BC5305" w:rsidRDefault="00BC5305">
      <w:r>
        <w:continuationSeparator/>
      </w:r>
    </w:p>
  </w:footnote>
  <w:footnote w:id="1">
    <w:p w14:paraId="0EC2327F" w14:textId="25F2C775" w:rsidR="001F375A" w:rsidRPr="0060246E" w:rsidRDefault="001F375A">
      <w:pPr>
        <w:pStyle w:val="FootnoteText"/>
        <w:rPr>
          <w:rFonts w:ascii="Times New Roman" w:hAnsi="Times New Roman"/>
          <w:lang w:val="en-GB"/>
        </w:rPr>
      </w:pPr>
      <w:r w:rsidRPr="0060246E">
        <w:rPr>
          <w:rStyle w:val="FootnoteReference"/>
          <w:rFonts w:ascii="Times New Roman" w:hAnsi="Times New Roman"/>
        </w:rPr>
        <w:footnoteRef/>
      </w:r>
      <w:r w:rsidRPr="0060246E">
        <w:rPr>
          <w:rFonts w:ascii="Times New Roman" w:hAnsi="Times New Roman"/>
        </w:rPr>
        <w:t xml:space="preserve"> Change of output signal of the load cell related to input voltage after loading with </w:t>
      </w:r>
      <w:r w:rsidRPr="0060246E">
        <w:rPr>
          <w:rFonts w:ascii="Times New Roman" w:hAnsi="Times New Roman"/>
          <w:i/>
        </w:rPr>
        <w:t>E</w:t>
      </w:r>
      <w:r w:rsidRPr="0060246E">
        <w:rPr>
          <w:rFonts w:ascii="Times New Roman" w:hAnsi="Times New Roman"/>
          <w:vertAlign w:val="subscript"/>
        </w:rPr>
        <w:t>max</w:t>
      </w:r>
      <w:r w:rsidRPr="0060246E">
        <w:rPr>
          <w:rFonts w:ascii="Times New Roman" w:hAnsi="Times New Roman"/>
        </w:rPr>
        <w:t>, normally in mV/V.</w:t>
      </w:r>
    </w:p>
  </w:footnote>
  <w:footnote w:id="2">
    <w:p w14:paraId="4084D48D" w14:textId="722F1D01" w:rsidR="001F375A" w:rsidRPr="00B0227D" w:rsidRDefault="001F375A">
      <w:pPr>
        <w:pStyle w:val="FootnoteText"/>
        <w:rPr>
          <w:rFonts w:ascii="Times New Roman" w:hAnsi="Times New Roman"/>
          <w:lang w:val="en-GB"/>
        </w:rPr>
      </w:pPr>
      <w:r w:rsidRPr="00B0227D">
        <w:rPr>
          <w:rStyle w:val="FootnoteReference"/>
          <w:rFonts w:ascii="Times New Roman" w:hAnsi="Times New Roman"/>
        </w:rPr>
        <w:footnoteRef/>
      </w:r>
      <w:r w:rsidRPr="00B0227D">
        <w:rPr>
          <w:rFonts w:ascii="Times New Roman" w:hAnsi="Times New Roman"/>
        </w:rPr>
        <w:t xml:space="preserve"> Change of output signal of the load cell related to input voltage after loading with </w:t>
      </w:r>
      <w:r w:rsidRPr="00B0227D">
        <w:rPr>
          <w:rFonts w:ascii="Times New Roman" w:hAnsi="Times New Roman"/>
          <w:i/>
        </w:rPr>
        <w:t>E</w:t>
      </w:r>
      <w:r w:rsidRPr="00B0227D">
        <w:rPr>
          <w:rFonts w:ascii="Times New Roman" w:hAnsi="Times New Roman"/>
          <w:vertAlign w:val="subscript"/>
        </w:rPr>
        <w:t>max</w:t>
      </w:r>
      <w:r w:rsidRPr="00B0227D">
        <w:rPr>
          <w:rFonts w:ascii="Times New Roman" w:hAnsi="Times New Roman"/>
        </w:rPr>
        <w:t>, normally in mV/V.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336CE" w14:textId="3B51800D" w:rsidR="001F375A" w:rsidRDefault="001F375A" w:rsidP="00180873">
    <w:pPr>
      <w:widowControl/>
      <w:pBdr>
        <w:bottom w:val="single" w:sz="4" w:space="1" w:color="auto"/>
      </w:pBdr>
      <w:tabs>
        <w:tab w:val="right" w:pos="9631"/>
      </w:tabs>
      <w:suppressAutoHyphens/>
      <w:autoSpaceDE/>
      <w:autoSpaceDN/>
      <w:jc w:val="left"/>
      <w:rPr>
        <w:rFonts w:ascii="Arial" w:hAnsi="Arial" w:cs="Arial"/>
        <w:b/>
        <w:color w:val="000000"/>
        <w:sz w:val="18"/>
        <w:szCs w:val="18"/>
      </w:rPr>
    </w:pPr>
    <w:r w:rsidRPr="00BA103B">
      <w:rPr>
        <w:rFonts w:ascii="Arial" w:hAnsi="Arial" w:cs="Arial"/>
        <w:color w:val="000000"/>
        <w:sz w:val="18"/>
        <w:szCs w:val="18"/>
      </w:rPr>
      <w:t xml:space="preserve">OIML </w:t>
    </w:r>
    <w:r>
      <w:rPr>
        <w:rFonts w:ascii="Arial" w:hAnsi="Arial" w:cs="Arial"/>
        <w:color w:val="000000"/>
        <w:sz w:val="18"/>
        <w:szCs w:val="18"/>
      </w:rPr>
      <w:t>R 76</w:t>
    </w:r>
    <w:r w:rsidRPr="00BA103B">
      <w:rPr>
        <w:rFonts w:ascii="Arial" w:hAnsi="Arial" w:cs="Arial"/>
        <w:color w:val="000000"/>
        <w:sz w:val="18"/>
        <w:szCs w:val="18"/>
      </w:rPr>
      <w:t>-</w:t>
    </w:r>
    <w:r>
      <w:rPr>
        <w:rFonts w:ascii="Arial" w:hAnsi="Arial" w:cs="Arial"/>
        <w:color w:val="000000"/>
        <w:sz w:val="18"/>
        <w:szCs w:val="18"/>
      </w:rPr>
      <w:t>2</w:t>
    </w:r>
    <w:r w:rsidRPr="00BA103B">
      <w:rPr>
        <w:rFonts w:ascii="Arial" w:hAnsi="Arial" w:cs="Arial"/>
        <w:color w:val="000000"/>
        <w:sz w:val="18"/>
        <w:szCs w:val="18"/>
      </w:rPr>
      <w:t>:20</w:t>
    </w:r>
    <w:r>
      <w:rPr>
        <w:rFonts w:ascii="Arial" w:hAnsi="Arial" w:cs="Arial"/>
        <w:color w:val="000000"/>
        <w:sz w:val="18"/>
        <w:szCs w:val="18"/>
      </w:rPr>
      <w:t>xx</w:t>
    </w:r>
    <w:r w:rsidRPr="00BA103B">
      <w:rPr>
        <w:rFonts w:ascii="Arial" w:hAnsi="Arial" w:cs="Arial"/>
        <w:color w:val="000000"/>
        <w:sz w:val="18"/>
        <w:szCs w:val="18"/>
      </w:rPr>
      <w:t xml:space="preserve"> (E)</w:t>
    </w:r>
    <w:ins w:id="0" w:author="Ian Dunmill" w:date="2024-04-29T18:46:00Z">
      <w:r w:rsidR="004A0BC0">
        <w:rPr>
          <w:rFonts w:ascii="Arial" w:hAnsi="Arial" w:cs="Arial"/>
          <w:color w:val="000000"/>
          <w:sz w:val="18"/>
          <w:szCs w:val="18"/>
        </w:rPr>
        <w:t xml:space="preserve"> – 1.1CD</w:t>
      </w:r>
    </w:ins>
    <w:ins w:id="1" w:author="Ian Dunmill" w:date="2024-04-30T11:41:00Z">
      <w:r w:rsidR="00180873">
        <w:rPr>
          <w:rFonts w:ascii="Arial" w:hAnsi="Arial" w:cs="Arial"/>
          <w:color w:val="000000"/>
          <w:sz w:val="18"/>
          <w:szCs w:val="18"/>
        </w:rPr>
        <w:tab/>
      </w:r>
    </w:ins>
    <w:ins w:id="2" w:author="Ian Dunmill" w:date="2024-04-30T11:42:00Z">
      <w:r w:rsidR="00180873" w:rsidRPr="00180873">
        <w:rPr>
          <w:rFonts w:ascii="Arial" w:hAnsi="Arial" w:cs="Arial"/>
          <w:color w:val="000000"/>
          <w:sz w:val="18"/>
          <w:szCs w:val="18"/>
        </w:rPr>
        <w:t>TC9_SC1_P1_N036</w:t>
      </w:r>
    </w:ins>
  </w:p>
  <w:p w14:paraId="2A6DB2A9" w14:textId="6168ED44" w:rsidR="001F375A" w:rsidRDefault="001F375A" w:rsidP="00825C44">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AF8F4" w14:textId="77777777" w:rsidR="001F375A" w:rsidRDefault="001F375A">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DA443" w14:textId="36685660" w:rsidR="001F375A" w:rsidRDefault="00180873" w:rsidP="00180873">
    <w:pPr>
      <w:widowControl/>
      <w:pBdr>
        <w:bottom w:val="single" w:sz="4" w:space="1" w:color="auto"/>
      </w:pBdr>
      <w:tabs>
        <w:tab w:val="right" w:pos="9631"/>
      </w:tabs>
      <w:suppressAutoHyphens/>
      <w:autoSpaceDE/>
      <w:autoSpaceDN/>
      <w:jc w:val="left"/>
      <w:rPr>
        <w:rFonts w:ascii="Arial" w:hAnsi="Arial" w:cs="Arial"/>
        <w:b/>
        <w:color w:val="000000"/>
        <w:sz w:val="18"/>
        <w:szCs w:val="18"/>
      </w:rPr>
    </w:pPr>
    <w:ins w:id="537" w:author="Ian Dunmill" w:date="2024-04-30T11:43:00Z">
      <w:r w:rsidRPr="00180873">
        <w:rPr>
          <w:rFonts w:ascii="Arial" w:hAnsi="Arial" w:cs="Arial"/>
          <w:color w:val="000000"/>
          <w:sz w:val="18"/>
          <w:szCs w:val="18"/>
        </w:rPr>
        <w:t>TC9_SC1_P1_N036</w:t>
      </w:r>
      <w:r>
        <w:rPr>
          <w:rFonts w:ascii="Arial" w:hAnsi="Arial" w:cs="Arial"/>
          <w:color w:val="000000"/>
          <w:sz w:val="18"/>
          <w:szCs w:val="18"/>
        </w:rPr>
        <w:tab/>
      </w:r>
    </w:ins>
    <w:r w:rsidR="001F375A" w:rsidRPr="00BA103B">
      <w:rPr>
        <w:rFonts w:ascii="Arial" w:hAnsi="Arial" w:cs="Arial"/>
        <w:color w:val="000000"/>
        <w:sz w:val="18"/>
        <w:szCs w:val="18"/>
      </w:rPr>
      <w:t xml:space="preserve">OIML </w:t>
    </w:r>
    <w:r w:rsidR="001F375A">
      <w:rPr>
        <w:rFonts w:ascii="Arial" w:hAnsi="Arial" w:cs="Arial"/>
        <w:color w:val="000000"/>
        <w:sz w:val="18"/>
        <w:szCs w:val="18"/>
      </w:rPr>
      <w:t>R 76</w:t>
    </w:r>
    <w:r w:rsidR="001F375A" w:rsidRPr="00BA103B">
      <w:rPr>
        <w:rFonts w:ascii="Arial" w:hAnsi="Arial" w:cs="Arial"/>
        <w:color w:val="000000"/>
        <w:sz w:val="18"/>
        <w:szCs w:val="18"/>
      </w:rPr>
      <w:t>-</w:t>
    </w:r>
    <w:r w:rsidR="001F375A">
      <w:rPr>
        <w:rFonts w:ascii="Arial" w:hAnsi="Arial" w:cs="Arial"/>
        <w:color w:val="000000"/>
        <w:sz w:val="18"/>
        <w:szCs w:val="18"/>
      </w:rPr>
      <w:t>2</w:t>
    </w:r>
    <w:r w:rsidR="001F375A" w:rsidRPr="00BA103B">
      <w:rPr>
        <w:rFonts w:ascii="Arial" w:hAnsi="Arial" w:cs="Arial"/>
        <w:color w:val="000000"/>
        <w:sz w:val="18"/>
        <w:szCs w:val="18"/>
      </w:rPr>
      <w:t>:20</w:t>
    </w:r>
    <w:r w:rsidR="001F375A">
      <w:rPr>
        <w:rFonts w:ascii="Arial" w:hAnsi="Arial" w:cs="Arial"/>
        <w:color w:val="000000"/>
        <w:sz w:val="18"/>
        <w:szCs w:val="18"/>
      </w:rPr>
      <w:t>xx</w:t>
    </w:r>
    <w:r w:rsidR="001F375A" w:rsidRPr="00BA103B">
      <w:rPr>
        <w:rFonts w:ascii="Arial" w:hAnsi="Arial" w:cs="Arial"/>
        <w:color w:val="000000"/>
        <w:sz w:val="18"/>
        <w:szCs w:val="18"/>
      </w:rPr>
      <w:t xml:space="preserve"> (E)</w:t>
    </w:r>
    <w:ins w:id="538" w:author="Ian Dunmill" w:date="2024-04-29T18:46:00Z">
      <w:r w:rsidR="004A0BC0">
        <w:rPr>
          <w:rFonts w:ascii="Arial" w:hAnsi="Arial" w:cs="Arial"/>
          <w:color w:val="000000"/>
          <w:sz w:val="18"/>
          <w:szCs w:val="18"/>
        </w:rPr>
        <w:t xml:space="preserve"> – 1.1CD</w:t>
      </w:r>
    </w:ins>
  </w:p>
  <w:p w14:paraId="59436200" w14:textId="77777777" w:rsidR="001F375A" w:rsidRDefault="001F375A"/>
  <w:p w14:paraId="15F01FD7" w14:textId="77777777" w:rsidR="001F375A" w:rsidRDefault="001F37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43A5"/>
    <w:multiLevelType w:val="hybridMultilevel"/>
    <w:tmpl w:val="95B6D54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37C74"/>
    <w:multiLevelType w:val="hybridMultilevel"/>
    <w:tmpl w:val="7A00DC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20060"/>
    <w:multiLevelType w:val="hybridMultilevel"/>
    <w:tmpl w:val="2B0CAE8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D6C82"/>
    <w:multiLevelType w:val="multilevel"/>
    <w:tmpl w:val="6206EA10"/>
    <w:styleLink w:val="OIMLNoteList"/>
    <w:lvl w:ilvl="0">
      <w:start w:val="1"/>
      <w:numFmt w:val="decimal"/>
      <w:lvlText w:val="Note %1:"/>
      <w:lvlJc w:val="left"/>
      <w:pPr>
        <w:ind w:left="2126" w:hanging="992"/>
      </w:pPr>
      <w:rPr>
        <w:b w:val="0"/>
        <w:i/>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 w15:restartNumberingAfterBreak="0">
    <w:nsid w:val="052D36E5"/>
    <w:multiLevelType w:val="hybridMultilevel"/>
    <w:tmpl w:val="81E4863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D61B6C"/>
    <w:multiLevelType w:val="hybridMultilevel"/>
    <w:tmpl w:val="83FE050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720AAE"/>
    <w:multiLevelType w:val="hybridMultilevel"/>
    <w:tmpl w:val="EC702592"/>
    <w:lvl w:ilvl="0" w:tplc="08090005">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1297612D"/>
    <w:multiLevelType w:val="hybridMultilevel"/>
    <w:tmpl w:val="AEA6AB0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7E376F"/>
    <w:multiLevelType w:val="hybridMultilevel"/>
    <w:tmpl w:val="DE1203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3C14EC"/>
    <w:multiLevelType w:val="hybridMultilevel"/>
    <w:tmpl w:val="CF26886E"/>
    <w:lvl w:ilvl="0" w:tplc="08090005">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0" w15:restartNumberingAfterBreak="0">
    <w:nsid w:val="1BFB29ED"/>
    <w:multiLevelType w:val="hybridMultilevel"/>
    <w:tmpl w:val="2D0ECC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647482"/>
    <w:multiLevelType w:val="hybridMultilevel"/>
    <w:tmpl w:val="E7AE9B22"/>
    <w:lvl w:ilvl="0" w:tplc="08090005">
      <w:start w:val="1"/>
      <w:numFmt w:val="bullet"/>
      <w:lvlText w:val=""/>
      <w:lvlJc w:val="left"/>
      <w:pPr>
        <w:ind w:left="1571" w:hanging="360"/>
      </w:pPr>
      <w:rPr>
        <w:rFonts w:ascii="Wingdings" w:hAnsi="Wingding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2" w15:restartNumberingAfterBreak="0">
    <w:nsid w:val="207263A8"/>
    <w:multiLevelType w:val="hybridMultilevel"/>
    <w:tmpl w:val="C0C4AF68"/>
    <w:lvl w:ilvl="0" w:tplc="08090005">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24923B0C"/>
    <w:multiLevelType w:val="hybridMultilevel"/>
    <w:tmpl w:val="DC58B3BE"/>
    <w:lvl w:ilvl="0" w:tplc="08090005">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25317A78"/>
    <w:multiLevelType w:val="multilevel"/>
    <w:tmpl w:val="89946620"/>
    <w:lvl w:ilvl="0">
      <w:start w:val="1"/>
      <w:numFmt w:val="decimal"/>
      <w:pStyle w:val="Heading1"/>
      <w:lvlText w:val="%1"/>
      <w:lvlJc w:val="left"/>
      <w:pPr>
        <w:ind w:left="1134" w:hanging="1134"/>
      </w:pPr>
      <w:rPr>
        <w:rFonts w:hint="default"/>
      </w:rPr>
    </w:lvl>
    <w:lvl w:ilvl="1">
      <w:start w:val="1"/>
      <w:numFmt w:val="decimal"/>
      <w:pStyle w:val="Heading2"/>
      <w:lvlText w:val="%1.%2"/>
      <w:lvlJc w:val="left"/>
      <w:pPr>
        <w:tabs>
          <w:tab w:val="num" w:pos="1701"/>
        </w:tabs>
        <w:ind w:left="1134" w:hanging="1134"/>
      </w:pPr>
      <w:rPr>
        <w:rFonts w:hint="default"/>
      </w:rPr>
    </w:lvl>
    <w:lvl w:ilvl="2">
      <w:start w:val="1"/>
      <w:numFmt w:val="decimal"/>
      <w:pStyle w:val="Heading3"/>
      <w:lvlText w:val="%1.%2.%3"/>
      <w:lvlJc w:val="left"/>
      <w:pPr>
        <w:ind w:left="1134" w:hanging="1134"/>
      </w:pPr>
      <w:rPr>
        <w:rFonts w:hint="default"/>
      </w:rPr>
    </w:lvl>
    <w:lvl w:ilvl="3">
      <w:start w:val="1"/>
      <w:numFmt w:val="decimal"/>
      <w:pStyle w:val="Heading4"/>
      <w:lvlText w:val="%1.%2.%3.%4"/>
      <w:lvlJc w:val="left"/>
      <w:pPr>
        <w:ind w:left="1134" w:hanging="1134"/>
      </w:pPr>
      <w:rPr>
        <w:rFonts w:hint="default"/>
      </w:rPr>
    </w:lvl>
    <w:lvl w:ilvl="4">
      <w:start w:val="1"/>
      <w:numFmt w:val="decimal"/>
      <w:pStyle w:val="Heading5"/>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15" w15:restartNumberingAfterBreak="0">
    <w:nsid w:val="25BC46EA"/>
    <w:multiLevelType w:val="multilevel"/>
    <w:tmpl w:val="E80E008A"/>
    <w:lvl w:ilvl="0">
      <w:start w:val="1"/>
      <w:numFmt w:val="decimal"/>
      <w:pStyle w:val="B1-Head"/>
      <w:lvlText w:val="B.%1"/>
      <w:lvlJc w:val="left"/>
      <w:pPr>
        <w:ind w:left="1134" w:hanging="1134"/>
      </w:pPr>
      <w:rPr>
        <w:b/>
        <w:i w:val="0"/>
        <w:sz w:val="28"/>
      </w:rPr>
    </w:lvl>
    <w:lvl w:ilvl="1">
      <w:start w:val="1"/>
      <w:numFmt w:val="decimal"/>
      <w:pStyle w:val="B11-Head"/>
      <w:lvlText w:val="B.%1.%2"/>
      <w:lvlJc w:val="left"/>
      <w:pPr>
        <w:ind w:left="1134" w:hanging="1134"/>
      </w:pPr>
      <w:rPr>
        <w:b/>
        <w:i w:val="0"/>
        <w:sz w:val="22"/>
      </w:rPr>
    </w:lvl>
    <w:lvl w:ilvl="2">
      <w:start w:val="1"/>
      <w:numFmt w:val="decimal"/>
      <w:pStyle w:val="B111-Numbered"/>
      <w:lvlText w:val="B.%1.%2.%3"/>
      <w:lvlJc w:val="left"/>
      <w:pPr>
        <w:ind w:left="1134" w:hanging="1134"/>
      </w:pPr>
      <w:rPr>
        <w:b/>
        <w:i w:val="0"/>
        <w:sz w:val="22"/>
      </w:rPr>
    </w:lvl>
    <w:lvl w:ilvl="3">
      <w:start w:val="1"/>
      <w:numFmt w:val="decimal"/>
      <w:pStyle w:val="B1111-Numbered"/>
      <w:lvlText w:val="B.%1.%2.%3.%4"/>
      <w:lvlJc w:val="left"/>
      <w:pPr>
        <w:ind w:left="1134" w:hanging="1134"/>
      </w:pPr>
      <w:rPr>
        <w:b/>
        <w:i w:val="0"/>
        <w:sz w:val="22"/>
      </w:rPr>
    </w:lvl>
    <w:lvl w:ilvl="4">
      <w:start w:val="1"/>
      <w:numFmt w:val="decimal"/>
      <w:lvlText w:val="%1.%2.%3.%4.%5."/>
      <w:lvlJc w:val="left"/>
      <w:pPr>
        <w:ind w:left="1134" w:hanging="1134"/>
      </w:pPr>
    </w:lvl>
    <w:lvl w:ilvl="5">
      <w:start w:val="1"/>
      <w:numFmt w:val="decimal"/>
      <w:lvlText w:val="%1.%2.%3.%4.%5.%6."/>
      <w:lvlJc w:val="left"/>
      <w:pPr>
        <w:ind w:left="1134" w:hanging="1134"/>
      </w:pPr>
    </w:lvl>
    <w:lvl w:ilvl="6">
      <w:start w:val="1"/>
      <w:numFmt w:val="decimal"/>
      <w:lvlText w:val="%1.%2.%3.%4.%5.%6.%7."/>
      <w:lvlJc w:val="left"/>
      <w:pPr>
        <w:ind w:left="1134" w:hanging="1134"/>
      </w:pPr>
    </w:lvl>
    <w:lvl w:ilvl="7">
      <w:start w:val="1"/>
      <w:numFmt w:val="decimal"/>
      <w:lvlText w:val="%1.%2.%3.%4.%5.%6.%7.%8."/>
      <w:lvlJc w:val="left"/>
      <w:pPr>
        <w:ind w:left="1134" w:hanging="1134"/>
      </w:pPr>
    </w:lvl>
    <w:lvl w:ilvl="8">
      <w:start w:val="1"/>
      <w:numFmt w:val="decimal"/>
      <w:lvlText w:val="%1.%2.%3.%4.%5.%6.%7.%8.%9."/>
      <w:lvlJc w:val="left"/>
      <w:pPr>
        <w:ind w:left="1134" w:hanging="1134"/>
      </w:pPr>
    </w:lvl>
  </w:abstractNum>
  <w:abstractNum w:abstractNumId="16" w15:restartNumberingAfterBreak="0">
    <w:nsid w:val="30532ECA"/>
    <w:multiLevelType w:val="multilevel"/>
    <w:tmpl w:val="6DEA4744"/>
    <w:lvl w:ilvl="0">
      <w:start w:val="1"/>
      <w:numFmt w:val="decimal"/>
      <w:pStyle w:val="A1-Head"/>
      <w:lvlText w:val="A.%1"/>
      <w:lvlJc w:val="left"/>
      <w:pPr>
        <w:tabs>
          <w:tab w:val="num" w:pos="851"/>
        </w:tabs>
        <w:ind w:left="1134" w:hanging="1134"/>
      </w:pPr>
      <w:rPr>
        <w:b/>
        <w:i w:val="0"/>
        <w:sz w:val="28"/>
      </w:rPr>
    </w:lvl>
    <w:lvl w:ilvl="1">
      <w:start w:val="1"/>
      <w:numFmt w:val="decimal"/>
      <w:pStyle w:val="A11-Head"/>
      <w:lvlText w:val="A.%1.%2"/>
      <w:lvlJc w:val="left"/>
      <w:pPr>
        <w:tabs>
          <w:tab w:val="num" w:pos="851"/>
        </w:tabs>
        <w:ind w:left="1134" w:hanging="1134"/>
      </w:pPr>
      <w:rPr>
        <w:b/>
        <w:i w:val="0"/>
        <w:sz w:val="22"/>
      </w:rPr>
    </w:lvl>
    <w:lvl w:ilvl="2">
      <w:start w:val="1"/>
      <w:numFmt w:val="decimal"/>
      <w:pStyle w:val="A111-Numbered"/>
      <w:lvlText w:val="A.%1.%2.%3"/>
      <w:lvlJc w:val="left"/>
      <w:pPr>
        <w:ind w:left="1134" w:hanging="1134"/>
      </w:pPr>
      <w:rPr>
        <w:b/>
        <w:i w:val="0"/>
        <w:sz w:val="22"/>
      </w:rPr>
    </w:lvl>
    <w:lvl w:ilvl="3">
      <w:start w:val="1"/>
      <w:numFmt w:val="decimal"/>
      <w:pStyle w:val="A1111Numbered"/>
      <w:lvlText w:val="A.%1.%2.%3.%4"/>
      <w:lvlJc w:val="left"/>
      <w:pPr>
        <w:tabs>
          <w:tab w:val="num" w:pos="851"/>
        </w:tabs>
        <w:ind w:left="1134" w:hanging="1134"/>
      </w:pPr>
      <w:rPr>
        <w:b/>
        <w:i w:val="0"/>
        <w:sz w:val="22"/>
      </w:rPr>
    </w:lvl>
    <w:lvl w:ilvl="4">
      <w:start w:val="1"/>
      <w:numFmt w:val="decimal"/>
      <w:lvlText w:val="%1.%2.%3.%4.%5."/>
      <w:lvlJc w:val="left"/>
      <w:pPr>
        <w:tabs>
          <w:tab w:val="num" w:pos="851"/>
        </w:tabs>
        <w:ind w:left="1134" w:hanging="1134"/>
      </w:pPr>
    </w:lvl>
    <w:lvl w:ilvl="5">
      <w:start w:val="1"/>
      <w:numFmt w:val="decimal"/>
      <w:lvlText w:val="%1.%2.%3.%4.%5.%6."/>
      <w:lvlJc w:val="left"/>
      <w:pPr>
        <w:tabs>
          <w:tab w:val="num" w:pos="851"/>
        </w:tabs>
        <w:ind w:left="1134" w:hanging="1134"/>
      </w:pPr>
    </w:lvl>
    <w:lvl w:ilvl="6">
      <w:start w:val="1"/>
      <w:numFmt w:val="decimal"/>
      <w:lvlText w:val="%1.%2.%3.%4.%5.%6.%7."/>
      <w:lvlJc w:val="left"/>
      <w:pPr>
        <w:tabs>
          <w:tab w:val="num" w:pos="851"/>
        </w:tabs>
        <w:ind w:left="1134" w:hanging="1134"/>
      </w:pPr>
    </w:lvl>
    <w:lvl w:ilvl="7">
      <w:start w:val="1"/>
      <w:numFmt w:val="decimal"/>
      <w:lvlText w:val="%1.%2.%3.%4.%5.%6.%7.%8."/>
      <w:lvlJc w:val="left"/>
      <w:pPr>
        <w:tabs>
          <w:tab w:val="num" w:pos="851"/>
        </w:tabs>
        <w:ind w:left="1134" w:hanging="1134"/>
      </w:pPr>
    </w:lvl>
    <w:lvl w:ilvl="8">
      <w:start w:val="1"/>
      <w:numFmt w:val="decimal"/>
      <w:lvlText w:val="%1.%2.%3.%4.%5.%6.%7.%8.%9."/>
      <w:lvlJc w:val="left"/>
      <w:pPr>
        <w:tabs>
          <w:tab w:val="num" w:pos="851"/>
        </w:tabs>
        <w:ind w:left="1134" w:hanging="1134"/>
      </w:pPr>
    </w:lvl>
  </w:abstractNum>
  <w:abstractNum w:abstractNumId="17" w15:restartNumberingAfterBreak="0">
    <w:nsid w:val="305C7A86"/>
    <w:multiLevelType w:val="hybridMultilevel"/>
    <w:tmpl w:val="924CDBA6"/>
    <w:lvl w:ilvl="0" w:tplc="08090005">
      <w:start w:val="1"/>
      <w:numFmt w:val="bullet"/>
      <w:lvlText w:val=""/>
      <w:lvlJc w:val="left"/>
      <w:pPr>
        <w:ind w:left="720" w:hanging="360"/>
      </w:pPr>
      <w:rPr>
        <w:rFonts w:ascii="Wingdings" w:hAnsi="Wingdings" w:hint="default"/>
      </w:rPr>
    </w:lvl>
    <w:lvl w:ilvl="1" w:tplc="08090003">
      <w:start w:val="1"/>
      <w:numFmt w:val="bullet"/>
      <w:pStyle w:val="11Numbered"/>
      <w:lvlText w:val="o"/>
      <w:lvlJc w:val="left"/>
      <w:pPr>
        <w:ind w:left="1440" w:hanging="360"/>
      </w:pPr>
      <w:rPr>
        <w:rFonts w:ascii="Courier New" w:hAnsi="Courier New" w:cs="Courier New" w:hint="default"/>
      </w:rPr>
    </w:lvl>
    <w:lvl w:ilvl="2" w:tplc="08090005" w:tentative="1">
      <w:start w:val="1"/>
      <w:numFmt w:val="bullet"/>
      <w:pStyle w:val="111Numbered"/>
      <w:lvlText w:val=""/>
      <w:lvlJc w:val="left"/>
      <w:pPr>
        <w:ind w:left="2160" w:hanging="360"/>
      </w:pPr>
      <w:rPr>
        <w:rFonts w:ascii="Wingdings" w:hAnsi="Wingdings" w:hint="default"/>
      </w:rPr>
    </w:lvl>
    <w:lvl w:ilvl="3" w:tplc="08090001" w:tentative="1">
      <w:start w:val="1"/>
      <w:numFmt w:val="bullet"/>
      <w:pStyle w:val="1111Numbered"/>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163B98"/>
    <w:multiLevelType w:val="hybridMultilevel"/>
    <w:tmpl w:val="E85E025E"/>
    <w:lvl w:ilvl="0" w:tplc="08090011">
      <w:start w:val="1"/>
      <w:numFmt w:val="decimal"/>
      <w:lvlText w:val="%1)"/>
      <w:lvlJc w:val="left"/>
      <w:pPr>
        <w:ind w:left="2138" w:hanging="360"/>
      </w:pPr>
    </w:lvl>
    <w:lvl w:ilvl="1" w:tplc="08090011">
      <w:start w:val="1"/>
      <w:numFmt w:val="decimal"/>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9" w15:restartNumberingAfterBreak="0">
    <w:nsid w:val="381D7AE1"/>
    <w:multiLevelType w:val="hybridMultilevel"/>
    <w:tmpl w:val="DF7EA9F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FB2280"/>
    <w:multiLevelType w:val="hybridMultilevel"/>
    <w:tmpl w:val="748EFE9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3656C8"/>
    <w:multiLevelType w:val="hybridMultilevel"/>
    <w:tmpl w:val="125EE0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234B32"/>
    <w:multiLevelType w:val="multilevel"/>
    <w:tmpl w:val="27682904"/>
    <w:lvl w:ilvl="0">
      <w:start w:val="1"/>
      <w:numFmt w:val="decimal"/>
      <w:lvlText w:val="%1"/>
      <w:lvlJc w:val="left"/>
      <w:pPr>
        <w:ind w:left="432" w:hanging="432"/>
      </w:pPr>
      <w:rPr>
        <w:b/>
      </w:rPr>
    </w:lvl>
    <w:lvl w:ilvl="1">
      <w:start w:val="1"/>
      <w:numFmt w:val="decimal"/>
      <w:lvlText w:val="%1.%2"/>
      <w:lvlJc w:val="left"/>
      <w:pPr>
        <w:ind w:left="576" w:hanging="576"/>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1"/>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23" w15:restartNumberingAfterBreak="0">
    <w:nsid w:val="42655806"/>
    <w:multiLevelType w:val="hybridMultilevel"/>
    <w:tmpl w:val="3D9ACCF8"/>
    <w:lvl w:ilvl="0" w:tplc="08090005">
      <w:start w:val="1"/>
      <w:numFmt w:val="bullet"/>
      <w:pStyle w:val="OIMLNorm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A3218C"/>
    <w:multiLevelType w:val="hybridMultilevel"/>
    <w:tmpl w:val="864A4B52"/>
    <w:lvl w:ilvl="0" w:tplc="08090017">
      <w:start w:val="1"/>
      <w:numFmt w:val="lowerLetter"/>
      <w:lvlText w:val="%1)"/>
      <w:lvlJc w:val="left"/>
      <w:pPr>
        <w:ind w:left="4122" w:hanging="360"/>
      </w:pPr>
    </w:lvl>
    <w:lvl w:ilvl="1" w:tplc="08090019" w:tentative="1">
      <w:start w:val="1"/>
      <w:numFmt w:val="lowerLetter"/>
      <w:lvlText w:val="%2."/>
      <w:lvlJc w:val="left"/>
      <w:pPr>
        <w:ind w:left="4842" w:hanging="360"/>
      </w:pPr>
    </w:lvl>
    <w:lvl w:ilvl="2" w:tplc="0809001B" w:tentative="1">
      <w:start w:val="1"/>
      <w:numFmt w:val="lowerRoman"/>
      <w:lvlText w:val="%3."/>
      <w:lvlJc w:val="right"/>
      <w:pPr>
        <w:ind w:left="5562" w:hanging="180"/>
      </w:pPr>
    </w:lvl>
    <w:lvl w:ilvl="3" w:tplc="0809000F" w:tentative="1">
      <w:start w:val="1"/>
      <w:numFmt w:val="decimal"/>
      <w:lvlText w:val="%4."/>
      <w:lvlJc w:val="left"/>
      <w:pPr>
        <w:ind w:left="6282" w:hanging="360"/>
      </w:pPr>
    </w:lvl>
    <w:lvl w:ilvl="4" w:tplc="08090019" w:tentative="1">
      <w:start w:val="1"/>
      <w:numFmt w:val="lowerLetter"/>
      <w:lvlText w:val="%5."/>
      <w:lvlJc w:val="left"/>
      <w:pPr>
        <w:ind w:left="7002" w:hanging="360"/>
      </w:pPr>
    </w:lvl>
    <w:lvl w:ilvl="5" w:tplc="0809001B" w:tentative="1">
      <w:start w:val="1"/>
      <w:numFmt w:val="lowerRoman"/>
      <w:lvlText w:val="%6."/>
      <w:lvlJc w:val="right"/>
      <w:pPr>
        <w:ind w:left="7722" w:hanging="180"/>
      </w:pPr>
    </w:lvl>
    <w:lvl w:ilvl="6" w:tplc="0809000F" w:tentative="1">
      <w:start w:val="1"/>
      <w:numFmt w:val="decimal"/>
      <w:lvlText w:val="%7."/>
      <w:lvlJc w:val="left"/>
      <w:pPr>
        <w:ind w:left="8442" w:hanging="360"/>
      </w:pPr>
    </w:lvl>
    <w:lvl w:ilvl="7" w:tplc="08090019" w:tentative="1">
      <w:start w:val="1"/>
      <w:numFmt w:val="lowerLetter"/>
      <w:lvlText w:val="%8."/>
      <w:lvlJc w:val="left"/>
      <w:pPr>
        <w:ind w:left="9162" w:hanging="360"/>
      </w:pPr>
    </w:lvl>
    <w:lvl w:ilvl="8" w:tplc="0809001B" w:tentative="1">
      <w:start w:val="1"/>
      <w:numFmt w:val="lowerRoman"/>
      <w:lvlText w:val="%9."/>
      <w:lvlJc w:val="right"/>
      <w:pPr>
        <w:ind w:left="9882" w:hanging="180"/>
      </w:pPr>
    </w:lvl>
  </w:abstractNum>
  <w:abstractNum w:abstractNumId="25" w15:restartNumberingAfterBreak="0">
    <w:nsid w:val="45F51DFF"/>
    <w:multiLevelType w:val="hybridMultilevel"/>
    <w:tmpl w:val="02DAA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C726FA9"/>
    <w:multiLevelType w:val="hybridMultilevel"/>
    <w:tmpl w:val="E250ACF0"/>
    <w:lvl w:ilvl="0" w:tplc="08090005">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15:restartNumberingAfterBreak="0">
    <w:nsid w:val="4CF6413E"/>
    <w:multiLevelType w:val="hybridMultilevel"/>
    <w:tmpl w:val="70E208B6"/>
    <w:lvl w:ilvl="0" w:tplc="08090005">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50D2400E"/>
    <w:multiLevelType w:val="hybridMultilevel"/>
    <w:tmpl w:val="3566E38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3842C24"/>
    <w:multiLevelType w:val="hybridMultilevel"/>
    <w:tmpl w:val="0F04639A"/>
    <w:lvl w:ilvl="0" w:tplc="99862F5C">
      <w:start w:val="1"/>
      <w:numFmt w:val="upperLetter"/>
      <w:pStyle w:val="Annex"/>
      <w:lvlText w:val="Annex %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0" w15:restartNumberingAfterBreak="0">
    <w:nsid w:val="56220F14"/>
    <w:multiLevelType w:val="hybridMultilevel"/>
    <w:tmpl w:val="42FAEF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425EB9"/>
    <w:multiLevelType w:val="hybridMultilevel"/>
    <w:tmpl w:val="93F6E2A4"/>
    <w:lvl w:ilvl="0" w:tplc="6A34CC4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AA23E36"/>
    <w:multiLevelType w:val="multilevel"/>
    <w:tmpl w:val="015C7F4E"/>
    <w:lvl w:ilvl="0">
      <w:start w:val="6"/>
      <w:numFmt w:val="decimal"/>
      <w:pStyle w:val="OIMLheading1"/>
      <w:lvlText w:val="%1"/>
      <w:lvlJc w:val="left"/>
      <w:pPr>
        <w:ind w:left="1134" w:hanging="1134"/>
      </w:pPr>
      <w:rPr>
        <w:rFonts w:hint="default"/>
        <w:b/>
        <w:i w:val="0"/>
        <w:sz w:val="28"/>
      </w:rPr>
    </w:lvl>
    <w:lvl w:ilvl="1">
      <w:start w:val="1"/>
      <w:numFmt w:val="decimal"/>
      <w:pStyle w:val="OIMLheading2"/>
      <w:lvlText w:val="%1.%2"/>
      <w:lvlJc w:val="left"/>
      <w:pPr>
        <w:ind w:left="1276" w:hanging="1134"/>
      </w:pPr>
      <w:rPr>
        <w:rFonts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OIMLheading3"/>
      <w:lvlText w:val="%1.%2.%3"/>
      <w:lvlJc w:val="left"/>
      <w:pPr>
        <w:ind w:left="1134" w:hanging="1134"/>
      </w:pPr>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OIMLheading4"/>
      <w:lvlText w:val="%1.%2.%3.%4"/>
      <w:lvlJc w:val="left"/>
      <w:pPr>
        <w:ind w:left="2836" w:hanging="1134"/>
      </w:pPr>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11111Numbered"/>
      <w:lvlText w:val="%1.%2.%3.%4.%5"/>
      <w:lvlJc w:val="left"/>
      <w:pPr>
        <w:ind w:left="1134" w:hanging="1134"/>
      </w:pPr>
      <w:rPr>
        <w:rFonts w:hint="default"/>
        <w:b/>
        <w:i w:val="0"/>
        <w:sz w:val="22"/>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3" w15:restartNumberingAfterBreak="0">
    <w:nsid w:val="5BBD2604"/>
    <w:multiLevelType w:val="hybridMultilevel"/>
    <w:tmpl w:val="49B63C2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D0D7FF2"/>
    <w:multiLevelType w:val="hybridMultilevel"/>
    <w:tmpl w:val="8F66E40E"/>
    <w:lvl w:ilvl="0" w:tplc="08090005">
      <w:start w:val="1"/>
      <w:numFmt w:val="bullet"/>
      <w:lvlText w:val=""/>
      <w:lvlJc w:val="left"/>
      <w:pPr>
        <w:ind w:left="4122" w:hanging="360"/>
      </w:pPr>
      <w:rPr>
        <w:rFonts w:ascii="Wingdings" w:hAnsi="Wingdings" w:hint="default"/>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35" w15:restartNumberingAfterBreak="0">
    <w:nsid w:val="64107AD5"/>
    <w:multiLevelType w:val="hybridMultilevel"/>
    <w:tmpl w:val="A55EAF98"/>
    <w:lvl w:ilvl="0" w:tplc="E8DCC8C4">
      <w:start w:val="1"/>
      <w:numFmt w:val="lowerLetter"/>
      <w:pStyle w:val="OIMLLetteredlist"/>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36" w15:restartNumberingAfterBreak="0">
    <w:nsid w:val="658A3C23"/>
    <w:multiLevelType w:val="hybridMultilevel"/>
    <w:tmpl w:val="B7F49F3E"/>
    <w:lvl w:ilvl="0" w:tplc="08090005">
      <w:start w:val="1"/>
      <w:numFmt w:val="bullet"/>
      <w:lvlText w:val=""/>
      <w:lvlJc w:val="left"/>
      <w:pPr>
        <w:ind w:left="4122" w:hanging="360"/>
      </w:pPr>
      <w:rPr>
        <w:rFonts w:ascii="Wingdings" w:hAnsi="Wingdings" w:hint="default"/>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37" w15:restartNumberingAfterBreak="0">
    <w:nsid w:val="68362F3B"/>
    <w:multiLevelType w:val="multilevel"/>
    <w:tmpl w:val="B5F4CB5C"/>
    <w:lvl w:ilvl="0">
      <w:start w:val="1"/>
      <w:numFmt w:val="decimal"/>
      <w:pStyle w:val="C1-Head"/>
      <w:lvlText w:val="C.%1"/>
      <w:lvlJc w:val="left"/>
      <w:pPr>
        <w:ind w:left="1134" w:hanging="1134"/>
      </w:pPr>
      <w:rPr>
        <w:b/>
        <w:i w:val="0"/>
        <w:sz w:val="28"/>
      </w:rPr>
    </w:lvl>
    <w:lvl w:ilvl="1">
      <w:start w:val="1"/>
      <w:numFmt w:val="decimal"/>
      <w:pStyle w:val="C11-Head"/>
      <w:lvlText w:val="C.%1.%2"/>
      <w:lvlJc w:val="left"/>
      <w:pPr>
        <w:ind w:left="1134" w:hanging="1134"/>
      </w:pPr>
      <w:rPr>
        <w:b/>
        <w:i w:val="0"/>
        <w:sz w:val="22"/>
      </w:rPr>
    </w:lvl>
    <w:lvl w:ilvl="2">
      <w:start w:val="1"/>
      <w:numFmt w:val="decimal"/>
      <w:pStyle w:val="C111-Head"/>
      <w:lvlText w:val="C.%1.%2.%3"/>
      <w:lvlJc w:val="left"/>
      <w:pPr>
        <w:ind w:left="1134" w:hanging="1134"/>
      </w:pPr>
      <w:rPr>
        <w:b/>
        <w:sz w:val="22"/>
      </w:rPr>
    </w:lvl>
    <w:lvl w:ilvl="3">
      <w:start w:val="1"/>
      <w:numFmt w:val="decimal"/>
      <w:pStyle w:val="C1111-Numbered"/>
      <w:lvlText w:val="C.%1.%2.%3.%4"/>
      <w:lvlJc w:val="left"/>
      <w:pPr>
        <w:ind w:left="1134" w:hanging="1134"/>
      </w:pPr>
      <w:rPr>
        <w:b/>
        <w:i w:val="0"/>
        <w:sz w:val="22"/>
      </w:rPr>
    </w:lvl>
    <w:lvl w:ilvl="4">
      <w:start w:val="1"/>
      <w:numFmt w:val="decimal"/>
      <w:pStyle w:val="C11111Numbered"/>
      <w:lvlText w:val="C.%1.%2.%3.%4.%5"/>
      <w:lvlJc w:val="left"/>
      <w:pPr>
        <w:ind w:left="1134" w:hanging="1134"/>
      </w:pPr>
      <w:rPr>
        <w:b/>
        <w:i w:val="0"/>
        <w:sz w:val="22"/>
      </w:rPr>
    </w:lvl>
    <w:lvl w:ilvl="5">
      <w:start w:val="1"/>
      <w:numFmt w:val="decimal"/>
      <w:lvlText w:val="%1.%2.%3.%4.%5.%6."/>
      <w:lvlJc w:val="left"/>
      <w:pPr>
        <w:ind w:left="1134" w:hanging="1134"/>
      </w:pPr>
    </w:lvl>
    <w:lvl w:ilvl="6">
      <w:start w:val="1"/>
      <w:numFmt w:val="decimal"/>
      <w:lvlText w:val="%1.%2.%3.%4.%5.%6.%7."/>
      <w:lvlJc w:val="left"/>
      <w:pPr>
        <w:ind w:left="1134" w:hanging="1134"/>
      </w:pPr>
    </w:lvl>
    <w:lvl w:ilvl="7">
      <w:start w:val="1"/>
      <w:numFmt w:val="decimal"/>
      <w:lvlText w:val="%1.%2.%3.%4.%5.%6.%7.%8."/>
      <w:lvlJc w:val="left"/>
      <w:pPr>
        <w:ind w:left="1134" w:hanging="1134"/>
      </w:pPr>
    </w:lvl>
    <w:lvl w:ilvl="8">
      <w:start w:val="1"/>
      <w:numFmt w:val="decimal"/>
      <w:lvlText w:val="%1.%2.%3.%4.%5.%6.%7.%8.%9."/>
      <w:lvlJc w:val="left"/>
      <w:pPr>
        <w:ind w:left="1134" w:hanging="1134"/>
      </w:pPr>
    </w:lvl>
  </w:abstractNum>
  <w:abstractNum w:abstractNumId="38" w15:restartNumberingAfterBreak="0">
    <w:nsid w:val="6F474EAD"/>
    <w:multiLevelType w:val="hybridMultilevel"/>
    <w:tmpl w:val="27FA11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B14A0A"/>
    <w:multiLevelType w:val="hybridMultilevel"/>
    <w:tmpl w:val="18D4BAF2"/>
    <w:lvl w:ilvl="0" w:tplc="08090005">
      <w:start w:val="1"/>
      <w:numFmt w:val="bullet"/>
      <w:lvlText w:val=""/>
      <w:lvlJc w:val="left"/>
      <w:pPr>
        <w:ind w:left="720" w:hanging="360"/>
      </w:pPr>
      <w:rPr>
        <w:rFonts w:ascii="Wingdings" w:hAnsi="Wingdings" w:hint="default"/>
      </w:rPr>
    </w:lvl>
    <w:lvl w:ilvl="1" w:tplc="88DE546E">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1E6328"/>
    <w:multiLevelType w:val="hybridMultilevel"/>
    <w:tmpl w:val="7FF663B0"/>
    <w:lvl w:ilvl="0" w:tplc="CC789A68">
      <w:start w:val="1"/>
      <w:numFmt w:val="bullet"/>
      <w:pStyle w:val="OIMLLettered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start w:val="1"/>
      <w:numFmt w:val="bullet"/>
      <w:lvlText w:val="o"/>
      <w:lvlJc w:val="left"/>
      <w:pPr>
        <w:ind w:left="4734" w:hanging="360"/>
      </w:pPr>
      <w:rPr>
        <w:rFonts w:ascii="Courier New" w:hAnsi="Courier New" w:cs="Courier New" w:hint="default"/>
      </w:rPr>
    </w:lvl>
    <w:lvl w:ilvl="5" w:tplc="08090005">
      <w:start w:val="1"/>
      <w:numFmt w:val="bullet"/>
      <w:lvlText w:val=""/>
      <w:lvlJc w:val="left"/>
      <w:pPr>
        <w:ind w:left="5454" w:hanging="360"/>
      </w:pPr>
      <w:rPr>
        <w:rFonts w:ascii="Wingdings" w:hAnsi="Wingdings" w:hint="default"/>
      </w:rPr>
    </w:lvl>
    <w:lvl w:ilvl="6" w:tplc="08090001">
      <w:start w:val="1"/>
      <w:numFmt w:val="bullet"/>
      <w:lvlText w:val=""/>
      <w:lvlJc w:val="left"/>
      <w:pPr>
        <w:ind w:left="6174" w:hanging="360"/>
      </w:pPr>
      <w:rPr>
        <w:rFonts w:ascii="Symbol" w:hAnsi="Symbol" w:hint="default"/>
      </w:rPr>
    </w:lvl>
    <w:lvl w:ilvl="7" w:tplc="08090003">
      <w:start w:val="1"/>
      <w:numFmt w:val="bullet"/>
      <w:lvlText w:val="o"/>
      <w:lvlJc w:val="left"/>
      <w:pPr>
        <w:ind w:left="6894" w:hanging="360"/>
      </w:pPr>
      <w:rPr>
        <w:rFonts w:ascii="Courier New" w:hAnsi="Courier New" w:cs="Courier New" w:hint="default"/>
      </w:rPr>
    </w:lvl>
    <w:lvl w:ilvl="8" w:tplc="08090005">
      <w:start w:val="1"/>
      <w:numFmt w:val="bullet"/>
      <w:lvlText w:val=""/>
      <w:lvlJc w:val="left"/>
      <w:pPr>
        <w:ind w:left="7614" w:hanging="360"/>
      </w:pPr>
      <w:rPr>
        <w:rFonts w:ascii="Wingdings" w:hAnsi="Wingdings" w:hint="default"/>
      </w:rPr>
    </w:lvl>
  </w:abstractNum>
  <w:abstractNum w:abstractNumId="41" w15:restartNumberingAfterBreak="0">
    <w:nsid w:val="7B1706A5"/>
    <w:multiLevelType w:val="hybridMultilevel"/>
    <w:tmpl w:val="3E7C71D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1F523C"/>
    <w:multiLevelType w:val="hybridMultilevel"/>
    <w:tmpl w:val="FA10CD0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17"/>
  </w:num>
  <w:num w:numId="4">
    <w:abstractNumId w:val="8"/>
  </w:num>
  <w:num w:numId="5">
    <w:abstractNumId w:val="40"/>
  </w:num>
  <w:num w:numId="6">
    <w:abstractNumId w:val="32"/>
  </w:num>
  <w:num w:numId="7">
    <w:abstractNumId w:val="29"/>
  </w:num>
  <w:num w:numId="8">
    <w:abstractNumId w:val="22"/>
  </w:num>
  <w:num w:numId="9">
    <w:abstractNumId w:val="16"/>
  </w:num>
  <w:num w:numId="10">
    <w:abstractNumId w:val="37"/>
  </w:num>
  <w:num w:numId="11">
    <w:abstractNumId w:val="35"/>
  </w:num>
  <w:num w:numId="12">
    <w:abstractNumId w:val="15"/>
  </w:num>
  <w:num w:numId="13">
    <w:abstractNumId w:val="3"/>
  </w:num>
  <w:num w:numId="14">
    <w:abstractNumId w:val="2"/>
  </w:num>
  <w:num w:numId="15">
    <w:abstractNumId w:val="11"/>
  </w:num>
  <w:num w:numId="16">
    <w:abstractNumId w:val="4"/>
  </w:num>
  <w:num w:numId="17">
    <w:abstractNumId w:val="19"/>
  </w:num>
  <w:num w:numId="18">
    <w:abstractNumId w:val="6"/>
  </w:num>
  <w:num w:numId="19">
    <w:abstractNumId w:val="10"/>
  </w:num>
  <w:num w:numId="20">
    <w:abstractNumId w:val="39"/>
  </w:num>
  <w:num w:numId="21">
    <w:abstractNumId w:val="5"/>
  </w:num>
  <w:num w:numId="22">
    <w:abstractNumId w:val="36"/>
  </w:num>
  <w:num w:numId="23">
    <w:abstractNumId w:val="30"/>
  </w:num>
  <w:num w:numId="24">
    <w:abstractNumId w:val="34"/>
  </w:num>
  <w:num w:numId="25">
    <w:abstractNumId w:val="24"/>
  </w:num>
  <w:num w:numId="26">
    <w:abstractNumId w:val="28"/>
  </w:num>
  <w:num w:numId="27">
    <w:abstractNumId w:val="31"/>
  </w:num>
  <w:num w:numId="28">
    <w:abstractNumId w:val="41"/>
  </w:num>
  <w:num w:numId="29">
    <w:abstractNumId w:val="1"/>
  </w:num>
  <w:num w:numId="30">
    <w:abstractNumId w:val="27"/>
  </w:num>
  <w:num w:numId="31">
    <w:abstractNumId w:val="26"/>
  </w:num>
  <w:num w:numId="32">
    <w:abstractNumId w:val="12"/>
  </w:num>
  <w:num w:numId="33">
    <w:abstractNumId w:val="33"/>
  </w:num>
  <w:num w:numId="34">
    <w:abstractNumId w:val="13"/>
  </w:num>
  <w:num w:numId="35">
    <w:abstractNumId w:val="38"/>
  </w:num>
  <w:num w:numId="36">
    <w:abstractNumId w:val="0"/>
  </w:num>
  <w:num w:numId="37">
    <w:abstractNumId w:val="21"/>
  </w:num>
  <w:num w:numId="38">
    <w:abstractNumId w:val="42"/>
  </w:num>
  <w:num w:numId="39">
    <w:abstractNumId w:val="20"/>
  </w:num>
  <w:num w:numId="40">
    <w:abstractNumId w:val="18"/>
  </w:num>
  <w:num w:numId="41">
    <w:abstractNumId w:val="25"/>
  </w:num>
  <w:num w:numId="42">
    <w:abstractNumId w:val="7"/>
  </w:num>
  <w:num w:numId="43">
    <w:abstractNumId w:val="9"/>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an Dunmill">
    <w15:presenceInfo w15:providerId="None" w15:userId="Ian Dunmill"/>
  </w15:person>
  <w15:person w15:author="DixonP">
    <w15:presenceInfo w15:providerId="Windows Live" w15:userId="ecafebf551939b1b"/>
  </w15:person>
  <w15:person w15:author="Gisa Foyer">
    <w15:presenceInfo w15:providerId="AD" w15:userId="S::Gisa.Foyer@ptb.de::3765de26-1be9-4157-afe4-f2f4262d9a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49C"/>
    <w:rsid w:val="00001EC4"/>
    <w:rsid w:val="00006B51"/>
    <w:rsid w:val="00006DC0"/>
    <w:rsid w:val="00007A7F"/>
    <w:rsid w:val="000232EE"/>
    <w:rsid w:val="00040922"/>
    <w:rsid w:val="000459D6"/>
    <w:rsid w:val="00047E78"/>
    <w:rsid w:val="00052B45"/>
    <w:rsid w:val="0006063E"/>
    <w:rsid w:val="0006186D"/>
    <w:rsid w:val="0006547E"/>
    <w:rsid w:val="00071C3B"/>
    <w:rsid w:val="000749C7"/>
    <w:rsid w:val="00085EAD"/>
    <w:rsid w:val="00087E70"/>
    <w:rsid w:val="000A1A8B"/>
    <w:rsid w:val="000A47A0"/>
    <w:rsid w:val="000B1D75"/>
    <w:rsid w:val="000B260A"/>
    <w:rsid w:val="000B5043"/>
    <w:rsid w:val="000D5CA8"/>
    <w:rsid w:val="000E1473"/>
    <w:rsid w:val="000E596D"/>
    <w:rsid w:val="00104DAF"/>
    <w:rsid w:val="00110EB6"/>
    <w:rsid w:val="001136D5"/>
    <w:rsid w:val="00113C02"/>
    <w:rsid w:val="00120992"/>
    <w:rsid w:val="00127961"/>
    <w:rsid w:val="00142346"/>
    <w:rsid w:val="0015027A"/>
    <w:rsid w:val="00153300"/>
    <w:rsid w:val="00153D9C"/>
    <w:rsid w:val="00160271"/>
    <w:rsid w:val="00180873"/>
    <w:rsid w:val="00183609"/>
    <w:rsid w:val="00192CCB"/>
    <w:rsid w:val="001A4A35"/>
    <w:rsid w:val="001B3157"/>
    <w:rsid w:val="001C3929"/>
    <w:rsid w:val="001D2610"/>
    <w:rsid w:val="001E2AAD"/>
    <w:rsid w:val="001E59DC"/>
    <w:rsid w:val="001F3008"/>
    <w:rsid w:val="001F3687"/>
    <w:rsid w:val="001F375A"/>
    <w:rsid w:val="00203FF0"/>
    <w:rsid w:val="002041D2"/>
    <w:rsid w:val="002076C2"/>
    <w:rsid w:val="002106E7"/>
    <w:rsid w:val="00231C02"/>
    <w:rsid w:val="0023586E"/>
    <w:rsid w:val="0024707A"/>
    <w:rsid w:val="00252F47"/>
    <w:rsid w:val="0027215A"/>
    <w:rsid w:val="00291C96"/>
    <w:rsid w:val="002A323E"/>
    <w:rsid w:val="002B4A85"/>
    <w:rsid w:val="002B5F31"/>
    <w:rsid w:val="002C76E3"/>
    <w:rsid w:val="002D2DE4"/>
    <w:rsid w:val="002D54C3"/>
    <w:rsid w:val="002E0D28"/>
    <w:rsid w:val="002E4AA7"/>
    <w:rsid w:val="002E5577"/>
    <w:rsid w:val="002F144E"/>
    <w:rsid w:val="00300510"/>
    <w:rsid w:val="00300593"/>
    <w:rsid w:val="00301264"/>
    <w:rsid w:val="00306962"/>
    <w:rsid w:val="00307146"/>
    <w:rsid w:val="00311E49"/>
    <w:rsid w:val="00312044"/>
    <w:rsid w:val="00313C8A"/>
    <w:rsid w:val="00317605"/>
    <w:rsid w:val="00321F25"/>
    <w:rsid w:val="0033143C"/>
    <w:rsid w:val="00332EA9"/>
    <w:rsid w:val="003521DB"/>
    <w:rsid w:val="00361BA8"/>
    <w:rsid w:val="00361E62"/>
    <w:rsid w:val="00367736"/>
    <w:rsid w:val="00367885"/>
    <w:rsid w:val="00367C7E"/>
    <w:rsid w:val="00371F1E"/>
    <w:rsid w:val="00381E6E"/>
    <w:rsid w:val="00387680"/>
    <w:rsid w:val="00391074"/>
    <w:rsid w:val="00391B76"/>
    <w:rsid w:val="00395275"/>
    <w:rsid w:val="003C2B2C"/>
    <w:rsid w:val="003E15C6"/>
    <w:rsid w:val="003E3032"/>
    <w:rsid w:val="003F1D4A"/>
    <w:rsid w:val="00404CC6"/>
    <w:rsid w:val="00410843"/>
    <w:rsid w:val="004142F3"/>
    <w:rsid w:val="00414D0A"/>
    <w:rsid w:val="00431B6F"/>
    <w:rsid w:val="004426AC"/>
    <w:rsid w:val="00452272"/>
    <w:rsid w:val="004613F6"/>
    <w:rsid w:val="004634F3"/>
    <w:rsid w:val="004770C3"/>
    <w:rsid w:val="004879D2"/>
    <w:rsid w:val="004929E8"/>
    <w:rsid w:val="00496AAB"/>
    <w:rsid w:val="00496FA9"/>
    <w:rsid w:val="004A0BC0"/>
    <w:rsid w:val="004A7202"/>
    <w:rsid w:val="004C0553"/>
    <w:rsid w:val="004C4B31"/>
    <w:rsid w:val="004D26D4"/>
    <w:rsid w:val="004E7CE5"/>
    <w:rsid w:val="004F1CBD"/>
    <w:rsid w:val="004F7C5F"/>
    <w:rsid w:val="00501E45"/>
    <w:rsid w:val="00533720"/>
    <w:rsid w:val="00546D8E"/>
    <w:rsid w:val="00552D0B"/>
    <w:rsid w:val="005609EE"/>
    <w:rsid w:val="0056443A"/>
    <w:rsid w:val="00577740"/>
    <w:rsid w:val="00577924"/>
    <w:rsid w:val="005815C3"/>
    <w:rsid w:val="00585659"/>
    <w:rsid w:val="00586C2F"/>
    <w:rsid w:val="0058749C"/>
    <w:rsid w:val="00591CD6"/>
    <w:rsid w:val="00594F0A"/>
    <w:rsid w:val="005A360C"/>
    <w:rsid w:val="005A3A1F"/>
    <w:rsid w:val="005A6238"/>
    <w:rsid w:val="005B7527"/>
    <w:rsid w:val="005B7B79"/>
    <w:rsid w:val="005D6292"/>
    <w:rsid w:val="005E0C36"/>
    <w:rsid w:val="005E0C53"/>
    <w:rsid w:val="005E125C"/>
    <w:rsid w:val="005E1434"/>
    <w:rsid w:val="005E2A1B"/>
    <w:rsid w:val="005E70E0"/>
    <w:rsid w:val="005F2252"/>
    <w:rsid w:val="005F2CF4"/>
    <w:rsid w:val="006005BE"/>
    <w:rsid w:val="00600C67"/>
    <w:rsid w:val="0060246E"/>
    <w:rsid w:val="00616A5B"/>
    <w:rsid w:val="00620DD3"/>
    <w:rsid w:val="00621377"/>
    <w:rsid w:val="00632DF3"/>
    <w:rsid w:val="00635B81"/>
    <w:rsid w:val="0067132A"/>
    <w:rsid w:val="0067385B"/>
    <w:rsid w:val="00676F50"/>
    <w:rsid w:val="00677099"/>
    <w:rsid w:val="00686B75"/>
    <w:rsid w:val="006A15A7"/>
    <w:rsid w:val="006B5AD8"/>
    <w:rsid w:val="006C0049"/>
    <w:rsid w:val="006C4146"/>
    <w:rsid w:val="006C5E44"/>
    <w:rsid w:val="006D2D41"/>
    <w:rsid w:val="006F5E79"/>
    <w:rsid w:val="007064A9"/>
    <w:rsid w:val="007132F8"/>
    <w:rsid w:val="00713957"/>
    <w:rsid w:val="0071537D"/>
    <w:rsid w:val="00724AF6"/>
    <w:rsid w:val="0073398E"/>
    <w:rsid w:val="007355CA"/>
    <w:rsid w:val="007456D6"/>
    <w:rsid w:val="007528BF"/>
    <w:rsid w:val="00752A92"/>
    <w:rsid w:val="0075300F"/>
    <w:rsid w:val="007579C7"/>
    <w:rsid w:val="00762DDE"/>
    <w:rsid w:val="007A4FA3"/>
    <w:rsid w:val="007A766D"/>
    <w:rsid w:val="007B10D2"/>
    <w:rsid w:val="007B6E25"/>
    <w:rsid w:val="007C59D7"/>
    <w:rsid w:val="007E0209"/>
    <w:rsid w:val="007E1387"/>
    <w:rsid w:val="007E45CE"/>
    <w:rsid w:val="00810BCE"/>
    <w:rsid w:val="00814EEC"/>
    <w:rsid w:val="00825C44"/>
    <w:rsid w:val="00827265"/>
    <w:rsid w:val="00836032"/>
    <w:rsid w:val="00840E49"/>
    <w:rsid w:val="00846CB0"/>
    <w:rsid w:val="00872A40"/>
    <w:rsid w:val="008A5BFC"/>
    <w:rsid w:val="008A7380"/>
    <w:rsid w:val="008B7C44"/>
    <w:rsid w:val="008E1540"/>
    <w:rsid w:val="008E193C"/>
    <w:rsid w:val="008E34ED"/>
    <w:rsid w:val="008E7EA7"/>
    <w:rsid w:val="00902E8C"/>
    <w:rsid w:val="009205CA"/>
    <w:rsid w:val="00933A63"/>
    <w:rsid w:val="00936B7E"/>
    <w:rsid w:val="00943036"/>
    <w:rsid w:val="00964FA5"/>
    <w:rsid w:val="009679D8"/>
    <w:rsid w:val="00983909"/>
    <w:rsid w:val="009860F0"/>
    <w:rsid w:val="00990E8D"/>
    <w:rsid w:val="009A01BF"/>
    <w:rsid w:val="009A4551"/>
    <w:rsid w:val="009C320C"/>
    <w:rsid w:val="009C7C90"/>
    <w:rsid w:val="009D1C63"/>
    <w:rsid w:val="009D4727"/>
    <w:rsid w:val="009D55F7"/>
    <w:rsid w:val="009D6FC4"/>
    <w:rsid w:val="009E2C03"/>
    <w:rsid w:val="009F7AE3"/>
    <w:rsid w:val="00A01A82"/>
    <w:rsid w:val="00A13BEE"/>
    <w:rsid w:val="00A16C86"/>
    <w:rsid w:val="00A21D05"/>
    <w:rsid w:val="00A22A33"/>
    <w:rsid w:val="00A45222"/>
    <w:rsid w:val="00A51DCF"/>
    <w:rsid w:val="00A528DD"/>
    <w:rsid w:val="00A52983"/>
    <w:rsid w:val="00A622C8"/>
    <w:rsid w:val="00A67617"/>
    <w:rsid w:val="00A74B94"/>
    <w:rsid w:val="00A7758D"/>
    <w:rsid w:val="00A81F54"/>
    <w:rsid w:val="00A867E4"/>
    <w:rsid w:val="00AA1B1F"/>
    <w:rsid w:val="00AA50F2"/>
    <w:rsid w:val="00AC6240"/>
    <w:rsid w:val="00AC658C"/>
    <w:rsid w:val="00AD5CBA"/>
    <w:rsid w:val="00AE3403"/>
    <w:rsid w:val="00AF6BDC"/>
    <w:rsid w:val="00B0227D"/>
    <w:rsid w:val="00B03F4D"/>
    <w:rsid w:val="00B07A4D"/>
    <w:rsid w:val="00B14104"/>
    <w:rsid w:val="00B2497E"/>
    <w:rsid w:val="00B330D3"/>
    <w:rsid w:val="00B359E2"/>
    <w:rsid w:val="00B3729D"/>
    <w:rsid w:val="00B43690"/>
    <w:rsid w:val="00B44448"/>
    <w:rsid w:val="00B61358"/>
    <w:rsid w:val="00B64803"/>
    <w:rsid w:val="00B721D3"/>
    <w:rsid w:val="00B737BC"/>
    <w:rsid w:val="00B77744"/>
    <w:rsid w:val="00B77C03"/>
    <w:rsid w:val="00B83480"/>
    <w:rsid w:val="00B964BC"/>
    <w:rsid w:val="00BA0284"/>
    <w:rsid w:val="00BA103B"/>
    <w:rsid w:val="00BA5B82"/>
    <w:rsid w:val="00BA7B17"/>
    <w:rsid w:val="00BB7BE8"/>
    <w:rsid w:val="00BC5305"/>
    <w:rsid w:val="00BD7424"/>
    <w:rsid w:val="00BF35B8"/>
    <w:rsid w:val="00BF4345"/>
    <w:rsid w:val="00C13EDD"/>
    <w:rsid w:val="00C17D5D"/>
    <w:rsid w:val="00C42FF0"/>
    <w:rsid w:val="00C43A73"/>
    <w:rsid w:val="00C525F4"/>
    <w:rsid w:val="00C5333E"/>
    <w:rsid w:val="00C53767"/>
    <w:rsid w:val="00C62D3A"/>
    <w:rsid w:val="00C67FE2"/>
    <w:rsid w:val="00C7095A"/>
    <w:rsid w:val="00C7342A"/>
    <w:rsid w:val="00C91678"/>
    <w:rsid w:val="00C9474C"/>
    <w:rsid w:val="00C94EC1"/>
    <w:rsid w:val="00C96A71"/>
    <w:rsid w:val="00CA420A"/>
    <w:rsid w:val="00CA77D4"/>
    <w:rsid w:val="00CA7A72"/>
    <w:rsid w:val="00CB0C0F"/>
    <w:rsid w:val="00CB5318"/>
    <w:rsid w:val="00CC407A"/>
    <w:rsid w:val="00CE1366"/>
    <w:rsid w:val="00CE3184"/>
    <w:rsid w:val="00CF02F5"/>
    <w:rsid w:val="00D128BF"/>
    <w:rsid w:val="00D1294A"/>
    <w:rsid w:val="00D21E2D"/>
    <w:rsid w:val="00D23729"/>
    <w:rsid w:val="00D23850"/>
    <w:rsid w:val="00D24E95"/>
    <w:rsid w:val="00D266C2"/>
    <w:rsid w:val="00D30B7A"/>
    <w:rsid w:val="00D32AE3"/>
    <w:rsid w:val="00D32B55"/>
    <w:rsid w:val="00D35A20"/>
    <w:rsid w:val="00D43C65"/>
    <w:rsid w:val="00D4600C"/>
    <w:rsid w:val="00D47429"/>
    <w:rsid w:val="00D53A6D"/>
    <w:rsid w:val="00D640D6"/>
    <w:rsid w:val="00D658D1"/>
    <w:rsid w:val="00D96BBE"/>
    <w:rsid w:val="00DB3EE9"/>
    <w:rsid w:val="00DF5FA3"/>
    <w:rsid w:val="00E02C12"/>
    <w:rsid w:val="00E26E30"/>
    <w:rsid w:val="00E42E89"/>
    <w:rsid w:val="00E46870"/>
    <w:rsid w:val="00E61981"/>
    <w:rsid w:val="00E70D3E"/>
    <w:rsid w:val="00E763B3"/>
    <w:rsid w:val="00E8136C"/>
    <w:rsid w:val="00E83A90"/>
    <w:rsid w:val="00E918C4"/>
    <w:rsid w:val="00E93849"/>
    <w:rsid w:val="00E948ED"/>
    <w:rsid w:val="00E95069"/>
    <w:rsid w:val="00EA3323"/>
    <w:rsid w:val="00EB0227"/>
    <w:rsid w:val="00EB720C"/>
    <w:rsid w:val="00EC5B37"/>
    <w:rsid w:val="00ED0200"/>
    <w:rsid w:val="00F036FA"/>
    <w:rsid w:val="00F03AFD"/>
    <w:rsid w:val="00F12346"/>
    <w:rsid w:val="00F135FF"/>
    <w:rsid w:val="00F17DBC"/>
    <w:rsid w:val="00F24609"/>
    <w:rsid w:val="00F27C96"/>
    <w:rsid w:val="00F36970"/>
    <w:rsid w:val="00F36A0F"/>
    <w:rsid w:val="00F439E7"/>
    <w:rsid w:val="00F544EA"/>
    <w:rsid w:val="00F6124B"/>
    <w:rsid w:val="00F7515C"/>
    <w:rsid w:val="00FA62C9"/>
    <w:rsid w:val="00FB21EA"/>
    <w:rsid w:val="00FC200B"/>
    <w:rsid w:val="00FE241E"/>
    <w:rsid w:val="00FF06D1"/>
    <w:rsid w:val="00FF2C7A"/>
    <w:rsid w:val="00FF302F"/>
    <w:rsid w:val="00FF30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B21BE6"/>
  <w15:docId w15:val="{113145DD-6D19-41C8-A55D-051959BE9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227D"/>
    <w:pPr>
      <w:spacing w:before="120" w:line="252" w:lineRule="auto"/>
      <w:jc w:val="both"/>
    </w:pPr>
    <w:rPr>
      <w:rFonts w:ascii="Times New Roman" w:eastAsia="Times New Roman" w:hAnsi="Times New Roman" w:cs="Times New Roman"/>
      <w:noProof/>
      <w:lang w:val="en-GB"/>
    </w:rPr>
  </w:style>
  <w:style w:type="paragraph" w:styleId="Heading1">
    <w:name w:val="heading 1"/>
    <w:basedOn w:val="Normal"/>
    <w:link w:val="Heading1Char"/>
    <w:qFormat/>
    <w:rsid w:val="00142346"/>
    <w:pPr>
      <w:numPr>
        <w:numId w:val="1"/>
      </w:numPr>
      <w:spacing w:before="480" w:after="240" w:line="240" w:lineRule="auto"/>
      <w:jc w:val="left"/>
      <w:outlineLvl w:val="0"/>
    </w:pPr>
    <w:rPr>
      <w:b/>
      <w:bCs/>
      <w:sz w:val="24"/>
      <w:szCs w:val="24"/>
    </w:rPr>
  </w:style>
  <w:style w:type="paragraph" w:styleId="Heading2">
    <w:name w:val="heading 2"/>
    <w:basedOn w:val="Heading1"/>
    <w:link w:val="Heading2Char"/>
    <w:unhideWhenUsed/>
    <w:qFormat/>
    <w:rsid w:val="00B737BC"/>
    <w:pPr>
      <w:numPr>
        <w:ilvl w:val="1"/>
      </w:numPr>
      <w:spacing w:before="240" w:after="0"/>
      <w:outlineLvl w:val="1"/>
    </w:pPr>
    <w:rPr>
      <w:bCs w:val="0"/>
      <w:sz w:val="22"/>
      <w:szCs w:val="22"/>
    </w:rPr>
  </w:style>
  <w:style w:type="paragraph" w:styleId="Heading3">
    <w:name w:val="heading 3"/>
    <w:basedOn w:val="Heading2"/>
    <w:next w:val="Normal"/>
    <w:link w:val="Heading3Char"/>
    <w:uiPriority w:val="9"/>
    <w:unhideWhenUsed/>
    <w:qFormat/>
    <w:rsid w:val="00B737BC"/>
    <w:pPr>
      <w:numPr>
        <w:ilvl w:val="2"/>
      </w:numPr>
      <w:outlineLvl w:val="2"/>
    </w:pPr>
  </w:style>
  <w:style w:type="paragraph" w:styleId="Heading4">
    <w:name w:val="heading 4"/>
    <w:basedOn w:val="Heading3"/>
    <w:next w:val="Normal"/>
    <w:link w:val="Heading4Char"/>
    <w:uiPriority w:val="9"/>
    <w:unhideWhenUsed/>
    <w:qFormat/>
    <w:rsid w:val="00E42E89"/>
    <w:pPr>
      <w:numPr>
        <w:ilvl w:val="3"/>
      </w:numPr>
      <w:outlineLvl w:val="3"/>
    </w:pPr>
  </w:style>
  <w:style w:type="paragraph" w:styleId="Heading5">
    <w:name w:val="heading 5"/>
    <w:basedOn w:val="Heading4"/>
    <w:next w:val="Normal"/>
    <w:link w:val="Heading5Char"/>
    <w:uiPriority w:val="9"/>
    <w:unhideWhenUsed/>
    <w:qFormat/>
    <w:rsid w:val="004E7CE5"/>
    <w:pPr>
      <w:numPr>
        <w:ilvl w:val="4"/>
      </w:numPr>
      <w:outlineLvl w:val="4"/>
    </w:pPr>
  </w:style>
  <w:style w:type="paragraph" w:styleId="Heading6">
    <w:name w:val="heading 6"/>
    <w:basedOn w:val="Normal"/>
    <w:next w:val="Normal"/>
    <w:link w:val="Heading6Char"/>
    <w:uiPriority w:val="9"/>
    <w:unhideWhenUsed/>
    <w:qFormat/>
    <w:rsid w:val="00846CB0"/>
    <w:pPr>
      <w:keepNext/>
      <w:keepLines/>
      <w:widowControl/>
      <w:autoSpaceDE/>
      <w:autoSpaceDN/>
      <w:spacing w:before="40" w:line="259" w:lineRule="auto"/>
      <w:jc w:val="left"/>
      <w:outlineLvl w:val="5"/>
    </w:pPr>
    <w:rPr>
      <w:rFonts w:ascii="Cambria" w:hAnsi="Cambria"/>
      <w:noProof w:val="0"/>
      <w:color w:val="243F60"/>
      <w:lang w:val="en-US"/>
    </w:rPr>
  </w:style>
  <w:style w:type="paragraph" w:styleId="Heading7">
    <w:name w:val="heading 7"/>
    <w:basedOn w:val="Normal"/>
    <w:next w:val="Normal"/>
    <w:link w:val="Heading7Char"/>
    <w:uiPriority w:val="9"/>
    <w:semiHidden/>
    <w:unhideWhenUsed/>
    <w:qFormat/>
    <w:rsid w:val="00846CB0"/>
    <w:pPr>
      <w:keepNext/>
      <w:keepLines/>
      <w:widowControl/>
      <w:autoSpaceDE/>
      <w:autoSpaceDN/>
      <w:spacing w:before="40" w:line="259" w:lineRule="auto"/>
      <w:jc w:val="left"/>
      <w:outlineLvl w:val="6"/>
    </w:pPr>
    <w:rPr>
      <w:rFonts w:ascii="Cambria" w:hAnsi="Cambria"/>
      <w:i/>
      <w:iCs/>
      <w:noProof w:val="0"/>
      <w:color w:val="243F60"/>
      <w:lang w:val="en-US"/>
    </w:rPr>
  </w:style>
  <w:style w:type="paragraph" w:styleId="Heading8">
    <w:name w:val="heading 8"/>
    <w:basedOn w:val="Normal"/>
    <w:next w:val="Normal"/>
    <w:link w:val="Heading8Char"/>
    <w:uiPriority w:val="9"/>
    <w:semiHidden/>
    <w:unhideWhenUsed/>
    <w:qFormat/>
    <w:rsid w:val="00846CB0"/>
    <w:pPr>
      <w:keepNext/>
      <w:keepLines/>
      <w:widowControl/>
      <w:autoSpaceDE/>
      <w:autoSpaceDN/>
      <w:spacing w:before="40" w:line="259" w:lineRule="auto"/>
      <w:jc w:val="left"/>
      <w:outlineLvl w:val="7"/>
    </w:pPr>
    <w:rPr>
      <w:rFonts w:ascii="Cambria" w:hAnsi="Cambria"/>
      <w:noProof w:val="0"/>
      <w:color w:val="272727"/>
      <w:sz w:val="21"/>
      <w:szCs w:val="21"/>
      <w:lang w:val="en-US"/>
    </w:rPr>
  </w:style>
  <w:style w:type="paragraph" w:styleId="Heading9">
    <w:name w:val="heading 9"/>
    <w:basedOn w:val="Normal"/>
    <w:next w:val="Normal"/>
    <w:link w:val="Heading9Char"/>
    <w:uiPriority w:val="9"/>
    <w:semiHidden/>
    <w:unhideWhenUsed/>
    <w:qFormat/>
    <w:rsid w:val="00846CB0"/>
    <w:pPr>
      <w:keepNext/>
      <w:keepLines/>
      <w:widowControl/>
      <w:autoSpaceDE/>
      <w:autoSpaceDN/>
      <w:spacing w:before="40" w:line="259" w:lineRule="auto"/>
      <w:jc w:val="left"/>
      <w:outlineLvl w:val="8"/>
    </w:pPr>
    <w:rPr>
      <w:rFonts w:ascii="Cambria" w:hAnsi="Cambria"/>
      <w:i/>
      <w:iCs/>
      <w:noProof w:val="0"/>
      <w:color w:val="272727"/>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737BC"/>
    <w:rPr>
      <w:rFonts w:ascii="Times New Roman" w:eastAsia="Times New Roman" w:hAnsi="Times New Roman" w:cs="Times New Roman"/>
      <w:b/>
      <w:noProof/>
      <w:lang w:val="en-GB"/>
    </w:rPr>
  </w:style>
  <w:style w:type="character" w:customStyle="1" w:styleId="Heading4Char">
    <w:name w:val="Heading 4 Char"/>
    <w:basedOn w:val="DefaultParagraphFont"/>
    <w:link w:val="Heading4"/>
    <w:uiPriority w:val="9"/>
    <w:rsid w:val="00E42E89"/>
    <w:rPr>
      <w:rFonts w:ascii="Times New Roman" w:eastAsia="Times New Roman" w:hAnsi="Times New Roman" w:cs="Times New Roman"/>
      <w:b/>
      <w:noProof/>
      <w:lang w:val="en-GB"/>
    </w:rPr>
  </w:style>
  <w:style w:type="character" w:customStyle="1" w:styleId="Heading5Char">
    <w:name w:val="Heading 5 Char"/>
    <w:basedOn w:val="DefaultParagraphFont"/>
    <w:link w:val="Heading5"/>
    <w:uiPriority w:val="9"/>
    <w:rsid w:val="004E7CE5"/>
    <w:rPr>
      <w:rFonts w:ascii="Times New Roman" w:eastAsia="Times New Roman" w:hAnsi="Times New Roman" w:cs="Times New Roman"/>
      <w:b/>
      <w:noProof/>
      <w:lang w:val="en-GB"/>
    </w:rPr>
  </w:style>
  <w:style w:type="paragraph" w:styleId="TOC1">
    <w:name w:val="toc 1"/>
    <w:basedOn w:val="Normal"/>
    <w:uiPriority w:val="39"/>
    <w:qFormat/>
    <w:pPr>
      <w:spacing w:before="240" w:after="120"/>
      <w:jc w:val="left"/>
    </w:pPr>
    <w:rPr>
      <w:rFonts w:asciiTheme="minorHAnsi" w:hAnsiTheme="minorHAnsi" w:cstheme="minorHAnsi"/>
      <w:b/>
      <w:bCs/>
      <w:sz w:val="20"/>
      <w:szCs w:val="20"/>
    </w:rPr>
  </w:style>
  <w:style w:type="paragraph" w:styleId="TOC2">
    <w:name w:val="toc 2"/>
    <w:basedOn w:val="Normal"/>
    <w:uiPriority w:val="39"/>
    <w:qFormat/>
    <w:pPr>
      <w:ind w:left="220"/>
      <w:jc w:val="left"/>
    </w:pPr>
    <w:rPr>
      <w:rFonts w:asciiTheme="minorHAnsi" w:hAnsiTheme="minorHAnsi" w:cstheme="minorHAnsi"/>
      <w:i/>
      <w:iCs/>
      <w:sz w:val="20"/>
      <w:szCs w:val="20"/>
    </w:rPr>
  </w:style>
  <w:style w:type="paragraph" w:styleId="TOC3">
    <w:name w:val="toc 3"/>
    <w:basedOn w:val="Normal"/>
    <w:uiPriority w:val="39"/>
    <w:qFormat/>
    <w:pPr>
      <w:spacing w:before="0"/>
      <w:ind w:left="440"/>
      <w:jc w:val="left"/>
    </w:pPr>
    <w:rPr>
      <w:rFonts w:asciiTheme="minorHAnsi" w:hAnsiTheme="minorHAnsi" w:cstheme="minorHAnsi"/>
      <w:sz w:val="20"/>
      <w:szCs w:val="20"/>
    </w:rPr>
  </w:style>
  <w:style w:type="paragraph" w:styleId="TOC4">
    <w:name w:val="toc 4"/>
    <w:basedOn w:val="Normal"/>
    <w:uiPriority w:val="39"/>
    <w:qFormat/>
    <w:pPr>
      <w:spacing w:before="0"/>
      <w:ind w:left="660"/>
      <w:jc w:val="left"/>
    </w:pPr>
    <w:rPr>
      <w:rFonts w:asciiTheme="minorHAnsi" w:hAnsiTheme="minorHAnsi" w:cstheme="minorHAnsi"/>
      <w:sz w:val="20"/>
      <w:szCs w:val="20"/>
    </w:rPr>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1"/>
    <w:rsid w:val="00825C44"/>
    <w:rPr>
      <w:rFonts w:ascii="Times New Roman" w:eastAsia="Times New Roman" w:hAnsi="Times New Roman" w:cs="Times New Roman"/>
    </w:rPr>
  </w:style>
  <w:style w:type="paragraph" w:styleId="ListParagraph">
    <w:name w:val="List Paragraph"/>
    <w:basedOn w:val="Normal"/>
    <w:uiPriority w:val="34"/>
    <w:qFormat/>
    <w:pPr>
      <w:ind w:left="1318" w:hanging="1134"/>
    </w:pPr>
  </w:style>
  <w:style w:type="paragraph" w:customStyle="1" w:styleId="TableParagraph">
    <w:name w:val="Table Paragraph"/>
    <w:basedOn w:val="Normal"/>
    <w:uiPriority w:val="1"/>
    <w:qFormat/>
    <w:rsid w:val="009D6FC4"/>
    <w:pPr>
      <w:spacing w:before="0" w:line="240" w:lineRule="auto"/>
    </w:pPr>
    <w:rPr>
      <w:noProof w:val="0"/>
      <w:sz w:val="20"/>
    </w:rPr>
  </w:style>
  <w:style w:type="paragraph" w:styleId="Header">
    <w:name w:val="header"/>
    <w:basedOn w:val="Normal"/>
    <w:link w:val="HeaderChar"/>
    <w:unhideWhenUsed/>
    <w:rsid w:val="00872A40"/>
    <w:pPr>
      <w:tabs>
        <w:tab w:val="center" w:pos="4513"/>
        <w:tab w:val="right" w:pos="9026"/>
      </w:tabs>
    </w:pPr>
  </w:style>
  <w:style w:type="character" w:customStyle="1" w:styleId="HeaderChar">
    <w:name w:val="Header Char"/>
    <w:basedOn w:val="DefaultParagraphFont"/>
    <w:link w:val="Header"/>
    <w:rsid w:val="00872A40"/>
    <w:rPr>
      <w:rFonts w:ascii="Times New Roman" w:eastAsia="Times New Roman" w:hAnsi="Times New Roman" w:cs="Times New Roman"/>
    </w:rPr>
  </w:style>
  <w:style w:type="paragraph" w:styleId="Footer">
    <w:name w:val="footer"/>
    <w:basedOn w:val="Normal"/>
    <w:link w:val="FooterChar"/>
    <w:uiPriority w:val="99"/>
    <w:unhideWhenUsed/>
    <w:rsid w:val="00872A40"/>
    <w:pPr>
      <w:tabs>
        <w:tab w:val="center" w:pos="4513"/>
        <w:tab w:val="right" w:pos="9026"/>
      </w:tabs>
    </w:pPr>
  </w:style>
  <w:style w:type="character" w:customStyle="1" w:styleId="FooterChar">
    <w:name w:val="Footer Char"/>
    <w:basedOn w:val="DefaultParagraphFont"/>
    <w:link w:val="Footer"/>
    <w:uiPriority w:val="99"/>
    <w:rsid w:val="00872A40"/>
    <w:rPr>
      <w:rFonts w:ascii="Times New Roman" w:eastAsia="Times New Roman" w:hAnsi="Times New Roman" w:cs="Times New Roman"/>
    </w:rPr>
  </w:style>
  <w:style w:type="paragraph" w:customStyle="1" w:styleId="Note">
    <w:name w:val="Note"/>
    <w:basedOn w:val="Normal"/>
    <w:link w:val="NoteChar"/>
    <w:qFormat/>
    <w:rsid w:val="00B737BC"/>
    <w:pPr>
      <w:ind w:left="851" w:hanging="851"/>
    </w:pPr>
    <w:rPr>
      <w:sz w:val="20"/>
    </w:rPr>
  </w:style>
  <w:style w:type="character" w:customStyle="1" w:styleId="NoteChar">
    <w:name w:val="Note Char"/>
    <w:basedOn w:val="DefaultParagraphFont"/>
    <w:link w:val="Note"/>
    <w:rsid w:val="00B737BC"/>
    <w:rPr>
      <w:rFonts w:ascii="Times New Roman" w:eastAsia="Times New Roman" w:hAnsi="Times New Roman" w:cs="Times New Roman"/>
      <w:noProof/>
      <w:sz w:val="20"/>
      <w:lang w:val="en-GB"/>
    </w:rPr>
  </w:style>
  <w:style w:type="paragraph" w:styleId="Title">
    <w:name w:val="Title"/>
    <w:basedOn w:val="Normal"/>
    <w:next w:val="Normal"/>
    <w:link w:val="TitleChar"/>
    <w:uiPriority w:val="10"/>
    <w:qFormat/>
    <w:rsid w:val="00825C44"/>
    <w:pPr>
      <w:spacing w:before="480"/>
      <w:jc w:val="center"/>
    </w:pPr>
    <w:rPr>
      <w:b/>
      <w:sz w:val="32"/>
      <w:szCs w:val="32"/>
    </w:rPr>
  </w:style>
  <w:style w:type="character" w:customStyle="1" w:styleId="TitleChar">
    <w:name w:val="Title Char"/>
    <w:basedOn w:val="DefaultParagraphFont"/>
    <w:link w:val="Title"/>
    <w:uiPriority w:val="10"/>
    <w:rsid w:val="00825C44"/>
    <w:rPr>
      <w:rFonts w:ascii="Times New Roman" w:eastAsia="Times New Roman" w:hAnsi="Times New Roman" w:cs="Times New Roman"/>
      <w:b/>
      <w:noProof/>
      <w:sz w:val="32"/>
      <w:szCs w:val="32"/>
      <w:lang w:val="en-GB"/>
    </w:rPr>
  </w:style>
  <w:style w:type="character" w:styleId="CommentReference">
    <w:name w:val="annotation reference"/>
    <w:basedOn w:val="DefaultParagraphFont"/>
    <w:uiPriority w:val="99"/>
    <w:semiHidden/>
    <w:unhideWhenUsed/>
    <w:rsid w:val="00B330D3"/>
    <w:rPr>
      <w:sz w:val="16"/>
      <w:szCs w:val="16"/>
    </w:rPr>
  </w:style>
  <w:style w:type="paragraph" w:styleId="CommentText">
    <w:name w:val="annotation text"/>
    <w:basedOn w:val="Normal"/>
    <w:link w:val="CommentTextChar"/>
    <w:uiPriority w:val="99"/>
    <w:unhideWhenUsed/>
    <w:rsid w:val="00B330D3"/>
    <w:pPr>
      <w:spacing w:line="240" w:lineRule="auto"/>
    </w:pPr>
    <w:rPr>
      <w:sz w:val="20"/>
      <w:szCs w:val="20"/>
    </w:rPr>
  </w:style>
  <w:style w:type="character" w:customStyle="1" w:styleId="CommentTextChar">
    <w:name w:val="Comment Text Char"/>
    <w:basedOn w:val="DefaultParagraphFont"/>
    <w:link w:val="CommentText"/>
    <w:uiPriority w:val="99"/>
    <w:rsid w:val="00B330D3"/>
    <w:rPr>
      <w:rFonts w:ascii="Times New Roman" w:eastAsia="Times New Roman" w:hAnsi="Times New Roman" w:cs="Times New Roman"/>
      <w:noProof/>
      <w:sz w:val="20"/>
      <w:szCs w:val="20"/>
      <w:lang w:val="en-GB"/>
    </w:rPr>
  </w:style>
  <w:style w:type="paragraph" w:styleId="CommentSubject">
    <w:name w:val="annotation subject"/>
    <w:basedOn w:val="CommentText"/>
    <w:next w:val="CommentText"/>
    <w:link w:val="CommentSubjectChar"/>
    <w:uiPriority w:val="99"/>
    <w:semiHidden/>
    <w:unhideWhenUsed/>
    <w:rsid w:val="00B330D3"/>
    <w:rPr>
      <w:b/>
      <w:bCs/>
    </w:rPr>
  </w:style>
  <w:style w:type="character" w:customStyle="1" w:styleId="CommentSubjectChar">
    <w:name w:val="Comment Subject Char"/>
    <w:basedOn w:val="CommentTextChar"/>
    <w:link w:val="CommentSubject"/>
    <w:uiPriority w:val="99"/>
    <w:semiHidden/>
    <w:rsid w:val="00B330D3"/>
    <w:rPr>
      <w:rFonts w:ascii="Times New Roman" w:eastAsia="Times New Roman" w:hAnsi="Times New Roman" w:cs="Times New Roman"/>
      <w:b/>
      <w:bCs/>
      <w:noProof/>
      <w:sz w:val="20"/>
      <w:szCs w:val="20"/>
      <w:lang w:val="en-GB"/>
    </w:rPr>
  </w:style>
  <w:style w:type="paragraph" w:styleId="BalloonText">
    <w:name w:val="Balloon Text"/>
    <w:basedOn w:val="Normal"/>
    <w:link w:val="BalloonTextChar"/>
    <w:uiPriority w:val="99"/>
    <w:semiHidden/>
    <w:unhideWhenUsed/>
    <w:rsid w:val="00B330D3"/>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30D3"/>
    <w:rPr>
      <w:rFonts w:ascii="Segoe UI" w:eastAsia="Times New Roman" w:hAnsi="Segoe UI" w:cs="Segoe UI"/>
      <w:noProof/>
      <w:sz w:val="18"/>
      <w:szCs w:val="18"/>
      <w:lang w:val="en-GB"/>
    </w:rPr>
  </w:style>
  <w:style w:type="paragraph" w:customStyle="1" w:styleId="Tablecaption">
    <w:name w:val="Table caption"/>
    <w:basedOn w:val="Normal"/>
    <w:qFormat/>
    <w:rsid w:val="00A16C86"/>
    <w:pPr>
      <w:spacing w:before="240" w:after="240" w:line="240" w:lineRule="auto"/>
      <w:jc w:val="center"/>
    </w:pPr>
    <w:rPr>
      <w:b/>
    </w:rPr>
  </w:style>
  <w:style w:type="table" w:styleId="TableGrid">
    <w:name w:val="Table Grid"/>
    <w:basedOn w:val="TableNormal"/>
    <w:rsid w:val="00990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106E7"/>
  </w:style>
  <w:style w:type="paragraph" w:styleId="TOC5">
    <w:name w:val="toc 5"/>
    <w:basedOn w:val="Normal"/>
    <w:next w:val="Normal"/>
    <w:autoRedefine/>
    <w:uiPriority w:val="39"/>
    <w:unhideWhenUsed/>
    <w:rsid w:val="00BA5B82"/>
    <w:pPr>
      <w:spacing w:before="0"/>
      <w:ind w:left="88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BA5B82"/>
    <w:pPr>
      <w:spacing w:before="0"/>
      <w:ind w:left="11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BA5B82"/>
    <w:pPr>
      <w:spacing w:before="0"/>
      <w:ind w:left="132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BA5B82"/>
    <w:pPr>
      <w:spacing w:before="0"/>
      <w:ind w:left="154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BA5B82"/>
    <w:pPr>
      <w:spacing w:before="0"/>
      <w:ind w:left="1760"/>
      <w:jc w:val="left"/>
    </w:pPr>
    <w:rPr>
      <w:rFonts w:asciiTheme="minorHAnsi" w:hAnsiTheme="minorHAnsi" w:cstheme="minorHAnsi"/>
      <w:sz w:val="20"/>
      <w:szCs w:val="20"/>
    </w:rPr>
  </w:style>
  <w:style w:type="character" w:styleId="Hyperlink">
    <w:name w:val="Hyperlink"/>
    <w:basedOn w:val="DefaultParagraphFont"/>
    <w:uiPriority w:val="99"/>
    <w:unhideWhenUsed/>
    <w:rsid w:val="00B2497E"/>
    <w:rPr>
      <w:rFonts w:ascii="Times New Roman" w:hAnsi="Times New Roman"/>
      <w:color w:val="0000FF" w:themeColor="hyperlink"/>
      <w:u w:val="single"/>
    </w:rPr>
  </w:style>
  <w:style w:type="character" w:styleId="UnresolvedMention">
    <w:name w:val="Unresolved Mention"/>
    <w:basedOn w:val="DefaultParagraphFont"/>
    <w:uiPriority w:val="99"/>
    <w:semiHidden/>
    <w:unhideWhenUsed/>
    <w:rsid w:val="00F36A0F"/>
    <w:rPr>
      <w:color w:val="605E5C"/>
      <w:shd w:val="clear" w:color="auto" w:fill="E1DFDD"/>
    </w:rPr>
  </w:style>
  <w:style w:type="character" w:customStyle="1" w:styleId="Heading2Char">
    <w:name w:val="Heading 2 Char"/>
    <w:basedOn w:val="DefaultParagraphFont"/>
    <w:link w:val="Heading2"/>
    <w:rsid w:val="006C0049"/>
    <w:rPr>
      <w:rFonts w:ascii="Times New Roman" w:eastAsia="Times New Roman" w:hAnsi="Times New Roman" w:cs="Times New Roman"/>
      <w:b/>
      <w:noProof/>
      <w:lang w:val="en-GB"/>
    </w:rPr>
  </w:style>
  <w:style w:type="paragraph" w:styleId="EndnoteText">
    <w:name w:val="endnote text"/>
    <w:basedOn w:val="Normal"/>
    <w:link w:val="EndnoteTextChar"/>
    <w:uiPriority w:val="99"/>
    <w:semiHidden/>
    <w:unhideWhenUsed/>
    <w:rsid w:val="00D43C65"/>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D43C65"/>
    <w:rPr>
      <w:rFonts w:ascii="Times New Roman" w:eastAsia="Times New Roman" w:hAnsi="Times New Roman" w:cs="Times New Roman"/>
      <w:noProof/>
      <w:sz w:val="20"/>
      <w:szCs w:val="20"/>
      <w:lang w:val="en-GB"/>
    </w:rPr>
  </w:style>
  <w:style w:type="character" w:styleId="EndnoteReference">
    <w:name w:val="endnote reference"/>
    <w:basedOn w:val="DefaultParagraphFont"/>
    <w:uiPriority w:val="99"/>
    <w:semiHidden/>
    <w:unhideWhenUsed/>
    <w:rsid w:val="00D43C65"/>
    <w:rPr>
      <w:vertAlign w:val="superscript"/>
    </w:rPr>
  </w:style>
  <w:style w:type="paragraph" w:customStyle="1" w:styleId="OIMLheading1">
    <w:name w:val="OIML heading 1"/>
    <w:basedOn w:val="Normal"/>
    <w:next w:val="Normal"/>
    <w:qFormat/>
    <w:rsid w:val="00006DC0"/>
    <w:pPr>
      <w:widowControl/>
      <w:numPr>
        <w:numId w:val="6"/>
      </w:numPr>
      <w:autoSpaceDE/>
      <w:autoSpaceDN/>
      <w:spacing w:before="600" w:line="240" w:lineRule="auto"/>
      <w:jc w:val="left"/>
    </w:pPr>
    <w:rPr>
      <w:rFonts w:eastAsia="Calibri"/>
      <w:b/>
      <w:sz w:val="28"/>
      <w:lang w:val="en-US"/>
    </w:rPr>
  </w:style>
  <w:style w:type="paragraph" w:customStyle="1" w:styleId="OIMLheading2">
    <w:name w:val="OIML heading 2"/>
    <w:basedOn w:val="OIMLheading1"/>
    <w:next w:val="Normal"/>
    <w:qFormat/>
    <w:rsid w:val="00006DC0"/>
    <w:pPr>
      <w:numPr>
        <w:ilvl w:val="1"/>
      </w:numPr>
      <w:spacing w:before="360"/>
    </w:pPr>
    <w:rPr>
      <w:sz w:val="22"/>
    </w:rPr>
  </w:style>
  <w:style w:type="paragraph" w:customStyle="1" w:styleId="OIMLheading3">
    <w:name w:val="OIML heading 3"/>
    <w:basedOn w:val="OIMLheading2"/>
    <w:next w:val="Normal"/>
    <w:qFormat/>
    <w:rsid w:val="00006DC0"/>
    <w:pPr>
      <w:numPr>
        <w:ilvl w:val="2"/>
      </w:numPr>
    </w:pPr>
  </w:style>
  <w:style w:type="paragraph" w:customStyle="1" w:styleId="OIMLheading4">
    <w:name w:val="OIML heading 4"/>
    <w:basedOn w:val="OIMLheading3"/>
    <w:next w:val="Normal"/>
    <w:qFormat/>
    <w:rsid w:val="00006DC0"/>
    <w:pPr>
      <w:numPr>
        <w:ilvl w:val="3"/>
      </w:numPr>
      <w:ind w:left="1134"/>
    </w:pPr>
  </w:style>
  <w:style w:type="character" w:customStyle="1" w:styleId="OIMLNoteChar">
    <w:name w:val="OIML Note Char"/>
    <w:basedOn w:val="DefaultParagraphFont"/>
    <w:link w:val="OIMLNote"/>
    <w:locked/>
    <w:rsid w:val="00006DC0"/>
    <w:rPr>
      <w:rFonts w:ascii="Times New Roman" w:hAnsi="Times New Roman" w:cs="Times New Roman"/>
      <w:i/>
      <w:noProof/>
      <w:spacing w:val="3"/>
      <w:lang w:val="en-GB"/>
    </w:rPr>
  </w:style>
  <w:style w:type="paragraph" w:customStyle="1" w:styleId="OIMLNote">
    <w:name w:val="OIML Note"/>
    <w:basedOn w:val="Normal"/>
    <w:link w:val="OIMLNoteChar"/>
    <w:qFormat/>
    <w:rsid w:val="00006DC0"/>
    <w:pPr>
      <w:widowControl/>
      <w:autoSpaceDE/>
      <w:autoSpaceDN/>
      <w:spacing w:line="240" w:lineRule="auto"/>
      <w:ind w:left="2127" w:hanging="993"/>
    </w:pPr>
    <w:rPr>
      <w:rFonts w:eastAsiaTheme="minorHAnsi"/>
      <w:i/>
      <w:spacing w:val="3"/>
    </w:rPr>
  </w:style>
  <w:style w:type="paragraph" w:customStyle="1" w:styleId="OIMLLetteredbullet">
    <w:name w:val="OIML Lettered bullet"/>
    <w:basedOn w:val="Normal"/>
    <w:qFormat/>
    <w:rsid w:val="00006DC0"/>
    <w:pPr>
      <w:widowControl/>
      <w:numPr>
        <w:numId w:val="5"/>
      </w:numPr>
      <w:autoSpaceDE/>
      <w:autoSpaceDN/>
      <w:spacing w:before="60" w:line="240" w:lineRule="auto"/>
      <w:ind w:left="2382" w:hanging="397"/>
    </w:pPr>
    <w:rPr>
      <w:rFonts w:eastAsia="Calibri"/>
      <w:lang w:val="en-US"/>
    </w:rPr>
  </w:style>
  <w:style w:type="paragraph" w:customStyle="1" w:styleId="11111Numbered">
    <w:name w:val="1.1.1.1.1 Numbered"/>
    <w:basedOn w:val="Normal"/>
    <w:next w:val="Normal"/>
    <w:qFormat/>
    <w:rsid w:val="00006DC0"/>
    <w:pPr>
      <w:widowControl/>
      <w:numPr>
        <w:ilvl w:val="4"/>
        <w:numId w:val="6"/>
      </w:numPr>
      <w:autoSpaceDE/>
      <w:autoSpaceDN/>
      <w:spacing w:before="360" w:line="240" w:lineRule="auto"/>
      <w:jc w:val="left"/>
    </w:pPr>
    <w:rPr>
      <w:rFonts w:eastAsia="Calibri"/>
      <w:lang w:val="en-US"/>
    </w:rPr>
  </w:style>
  <w:style w:type="character" w:customStyle="1" w:styleId="Heading6Char">
    <w:name w:val="Heading 6 Char"/>
    <w:basedOn w:val="DefaultParagraphFont"/>
    <w:link w:val="Heading6"/>
    <w:uiPriority w:val="9"/>
    <w:rsid w:val="00846CB0"/>
    <w:rPr>
      <w:rFonts w:ascii="Cambria" w:eastAsia="Times New Roman" w:hAnsi="Cambria" w:cs="Times New Roman"/>
      <w:color w:val="243F60"/>
    </w:rPr>
  </w:style>
  <w:style w:type="character" w:customStyle="1" w:styleId="Heading7Char">
    <w:name w:val="Heading 7 Char"/>
    <w:basedOn w:val="DefaultParagraphFont"/>
    <w:link w:val="Heading7"/>
    <w:uiPriority w:val="9"/>
    <w:semiHidden/>
    <w:rsid w:val="00846CB0"/>
    <w:rPr>
      <w:rFonts w:ascii="Cambria" w:eastAsia="Times New Roman" w:hAnsi="Cambria" w:cs="Times New Roman"/>
      <w:i/>
      <w:iCs/>
      <w:color w:val="243F60"/>
    </w:rPr>
  </w:style>
  <w:style w:type="character" w:customStyle="1" w:styleId="Heading8Char">
    <w:name w:val="Heading 8 Char"/>
    <w:basedOn w:val="DefaultParagraphFont"/>
    <w:link w:val="Heading8"/>
    <w:uiPriority w:val="9"/>
    <w:semiHidden/>
    <w:rsid w:val="00846CB0"/>
    <w:rPr>
      <w:rFonts w:ascii="Cambria" w:eastAsia="Times New Roman" w:hAnsi="Cambria" w:cs="Times New Roman"/>
      <w:color w:val="272727"/>
      <w:sz w:val="21"/>
      <w:szCs w:val="21"/>
    </w:rPr>
  </w:style>
  <w:style w:type="character" w:customStyle="1" w:styleId="Heading9Char">
    <w:name w:val="Heading 9 Char"/>
    <w:basedOn w:val="DefaultParagraphFont"/>
    <w:link w:val="Heading9"/>
    <w:uiPriority w:val="9"/>
    <w:semiHidden/>
    <w:rsid w:val="00846CB0"/>
    <w:rPr>
      <w:rFonts w:ascii="Cambria" w:eastAsia="Times New Roman" w:hAnsi="Cambria" w:cs="Times New Roman"/>
      <w:i/>
      <w:iCs/>
      <w:color w:val="272727"/>
      <w:sz w:val="21"/>
      <w:szCs w:val="21"/>
    </w:rPr>
  </w:style>
  <w:style w:type="character" w:customStyle="1" w:styleId="Heading1Char">
    <w:name w:val="Heading 1 Char"/>
    <w:basedOn w:val="DefaultParagraphFont"/>
    <w:link w:val="Heading1"/>
    <w:rsid w:val="00846CB0"/>
    <w:rPr>
      <w:rFonts w:ascii="Times New Roman" w:eastAsia="Times New Roman" w:hAnsi="Times New Roman" w:cs="Times New Roman"/>
      <w:b/>
      <w:bCs/>
      <w:noProof/>
      <w:sz w:val="24"/>
      <w:szCs w:val="24"/>
      <w:lang w:val="en-GB"/>
    </w:rPr>
  </w:style>
  <w:style w:type="paragraph" w:customStyle="1" w:styleId="Annex">
    <w:name w:val="Annex"/>
    <w:basedOn w:val="Heading2"/>
    <w:link w:val="AnnexZchn"/>
    <w:qFormat/>
    <w:rsid w:val="00846CB0"/>
    <w:pPr>
      <w:keepNext/>
      <w:keepLines/>
      <w:widowControl/>
      <w:numPr>
        <w:ilvl w:val="0"/>
        <w:numId w:val="7"/>
      </w:numPr>
      <w:tabs>
        <w:tab w:val="left" w:pos="851"/>
      </w:tabs>
      <w:suppressAutoHyphens/>
      <w:autoSpaceDE/>
      <w:autoSpaceDN/>
      <w:spacing w:before="480" w:after="120" w:line="276" w:lineRule="auto"/>
      <w:outlineLvl w:val="0"/>
    </w:pPr>
    <w:rPr>
      <w:rFonts w:ascii="Arial" w:eastAsiaTheme="majorEastAsia" w:hAnsi="Arial" w:cs="Arial"/>
      <w:bCs/>
      <w:color w:val="000000" w:themeColor="text1"/>
      <w:sz w:val="32"/>
      <w:szCs w:val="32"/>
      <w:lang w:eastAsia="de-DE"/>
    </w:rPr>
  </w:style>
  <w:style w:type="character" w:customStyle="1" w:styleId="AnnexZchn">
    <w:name w:val="Annex Zchn"/>
    <w:basedOn w:val="Heading2Char"/>
    <w:link w:val="Annex"/>
    <w:locked/>
    <w:rsid w:val="00846CB0"/>
    <w:rPr>
      <w:rFonts w:ascii="Arial" w:eastAsiaTheme="majorEastAsia" w:hAnsi="Arial" w:cs="Arial"/>
      <w:b/>
      <w:bCs/>
      <w:noProof/>
      <w:color w:val="000000" w:themeColor="text1"/>
      <w:sz w:val="32"/>
      <w:szCs w:val="32"/>
      <w:lang w:val="en-GB" w:eastAsia="de-DE"/>
    </w:rPr>
  </w:style>
  <w:style w:type="paragraph" w:customStyle="1" w:styleId="berschrift41">
    <w:name w:val="Überschrift 41"/>
    <w:basedOn w:val="Normal"/>
    <w:next w:val="Normal"/>
    <w:uiPriority w:val="9"/>
    <w:semiHidden/>
    <w:unhideWhenUsed/>
    <w:qFormat/>
    <w:rsid w:val="00846CB0"/>
    <w:pPr>
      <w:keepNext/>
      <w:keepLines/>
      <w:widowControl/>
      <w:autoSpaceDE/>
      <w:autoSpaceDN/>
      <w:spacing w:before="40" w:after="160" w:line="256" w:lineRule="auto"/>
      <w:ind w:left="864" w:hanging="864"/>
      <w:jc w:val="left"/>
      <w:outlineLvl w:val="3"/>
    </w:pPr>
    <w:rPr>
      <w:rFonts w:ascii="Cambria" w:hAnsi="Cambria"/>
      <w:i/>
      <w:iCs/>
      <w:noProof w:val="0"/>
      <w:color w:val="365F91"/>
      <w:lang w:val="en-US"/>
    </w:rPr>
  </w:style>
  <w:style w:type="paragraph" w:customStyle="1" w:styleId="berschrift51">
    <w:name w:val="Überschrift 51"/>
    <w:basedOn w:val="Normal"/>
    <w:next w:val="Normal"/>
    <w:uiPriority w:val="9"/>
    <w:semiHidden/>
    <w:unhideWhenUsed/>
    <w:qFormat/>
    <w:rsid w:val="00846CB0"/>
    <w:pPr>
      <w:keepNext/>
      <w:keepLines/>
      <w:widowControl/>
      <w:numPr>
        <w:ilvl w:val="4"/>
        <w:numId w:val="8"/>
      </w:numPr>
      <w:autoSpaceDE/>
      <w:autoSpaceDN/>
      <w:spacing w:before="40" w:after="160" w:line="256" w:lineRule="auto"/>
      <w:jc w:val="left"/>
      <w:outlineLvl w:val="4"/>
    </w:pPr>
    <w:rPr>
      <w:rFonts w:ascii="Cambria" w:hAnsi="Cambria"/>
      <w:noProof w:val="0"/>
      <w:color w:val="365F91"/>
      <w:lang w:val="en-US"/>
    </w:rPr>
  </w:style>
  <w:style w:type="paragraph" w:customStyle="1" w:styleId="berschrift61">
    <w:name w:val="Überschrift 61"/>
    <w:basedOn w:val="Normal"/>
    <w:next w:val="Normal"/>
    <w:uiPriority w:val="9"/>
    <w:semiHidden/>
    <w:unhideWhenUsed/>
    <w:qFormat/>
    <w:rsid w:val="00846CB0"/>
    <w:pPr>
      <w:keepNext/>
      <w:keepLines/>
      <w:widowControl/>
      <w:numPr>
        <w:ilvl w:val="5"/>
        <w:numId w:val="8"/>
      </w:numPr>
      <w:autoSpaceDE/>
      <w:autoSpaceDN/>
      <w:spacing w:before="40" w:after="160" w:line="256" w:lineRule="auto"/>
      <w:jc w:val="left"/>
      <w:outlineLvl w:val="5"/>
    </w:pPr>
    <w:rPr>
      <w:rFonts w:ascii="Cambria" w:hAnsi="Cambria"/>
      <w:noProof w:val="0"/>
      <w:color w:val="243F60"/>
      <w:lang w:val="en-US"/>
    </w:rPr>
  </w:style>
  <w:style w:type="paragraph" w:customStyle="1" w:styleId="berschrift71">
    <w:name w:val="Überschrift 71"/>
    <w:basedOn w:val="Normal"/>
    <w:next w:val="Normal"/>
    <w:uiPriority w:val="9"/>
    <w:semiHidden/>
    <w:unhideWhenUsed/>
    <w:qFormat/>
    <w:rsid w:val="00846CB0"/>
    <w:pPr>
      <w:keepNext/>
      <w:keepLines/>
      <w:widowControl/>
      <w:numPr>
        <w:ilvl w:val="6"/>
        <w:numId w:val="8"/>
      </w:numPr>
      <w:autoSpaceDE/>
      <w:autoSpaceDN/>
      <w:spacing w:before="40" w:after="160" w:line="256" w:lineRule="auto"/>
      <w:jc w:val="left"/>
      <w:outlineLvl w:val="6"/>
    </w:pPr>
    <w:rPr>
      <w:rFonts w:ascii="Cambria" w:hAnsi="Cambria"/>
      <w:i/>
      <w:iCs/>
      <w:noProof w:val="0"/>
      <w:color w:val="243F60"/>
      <w:lang w:val="en-US"/>
    </w:rPr>
  </w:style>
  <w:style w:type="paragraph" w:customStyle="1" w:styleId="berschrift81">
    <w:name w:val="Überschrift 81"/>
    <w:basedOn w:val="Normal"/>
    <w:next w:val="Normal"/>
    <w:uiPriority w:val="9"/>
    <w:semiHidden/>
    <w:unhideWhenUsed/>
    <w:qFormat/>
    <w:rsid w:val="00846CB0"/>
    <w:pPr>
      <w:keepNext/>
      <w:keepLines/>
      <w:widowControl/>
      <w:numPr>
        <w:ilvl w:val="7"/>
        <w:numId w:val="8"/>
      </w:numPr>
      <w:autoSpaceDE/>
      <w:autoSpaceDN/>
      <w:spacing w:before="40" w:after="160" w:line="256" w:lineRule="auto"/>
      <w:jc w:val="left"/>
      <w:outlineLvl w:val="7"/>
    </w:pPr>
    <w:rPr>
      <w:rFonts w:ascii="Cambria" w:hAnsi="Cambria"/>
      <w:noProof w:val="0"/>
      <w:color w:val="272727"/>
      <w:sz w:val="21"/>
      <w:szCs w:val="21"/>
      <w:lang w:val="en-US"/>
    </w:rPr>
  </w:style>
  <w:style w:type="paragraph" w:customStyle="1" w:styleId="berschrift91">
    <w:name w:val="Überschrift 91"/>
    <w:basedOn w:val="Normal"/>
    <w:next w:val="Normal"/>
    <w:uiPriority w:val="9"/>
    <w:semiHidden/>
    <w:unhideWhenUsed/>
    <w:qFormat/>
    <w:rsid w:val="00846CB0"/>
    <w:pPr>
      <w:keepNext/>
      <w:keepLines/>
      <w:widowControl/>
      <w:numPr>
        <w:ilvl w:val="8"/>
        <w:numId w:val="8"/>
      </w:numPr>
      <w:autoSpaceDE/>
      <w:autoSpaceDN/>
      <w:spacing w:before="40" w:after="160" w:line="256" w:lineRule="auto"/>
      <w:jc w:val="left"/>
      <w:outlineLvl w:val="8"/>
    </w:pPr>
    <w:rPr>
      <w:rFonts w:ascii="Cambria" w:hAnsi="Cambria"/>
      <w:i/>
      <w:iCs/>
      <w:noProof w:val="0"/>
      <w:color w:val="272727"/>
      <w:sz w:val="21"/>
      <w:szCs w:val="21"/>
      <w:lang w:val="en-US"/>
    </w:rPr>
  </w:style>
  <w:style w:type="numbering" w:customStyle="1" w:styleId="KeineListe1">
    <w:name w:val="Keine Liste1"/>
    <w:next w:val="NoList"/>
    <w:uiPriority w:val="99"/>
    <w:semiHidden/>
    <w:unhideWhenUsed/>
    <w:rsid w:val="00846CB0"/>
  </w:style>
  <w:style w:type="character" w:customStyle="1" w:styleId="Hyperlink1">
    <w:name w:val="Hyperlink1"/>
    <w:basedOn w:val="DefaultParagraphFont"/>
    <w:uiPriority w:val="99"/>
    <w:semiHidden/>
    <w:unhideWhenUsed/>
    <w:rsid w:val="00846CB0"/>
    <w:rPr>
      <w:color w:val="0000FF"/>
      <w:u w:val="single"/>
    </w:rPr>
  </w:style>
  <w:style w:type="character" w:customStyle="1" w:styleId="BesuchterLink1">
    <w:name w:val="BesuchterLink1"/>
    <w:basedOn w:val="DefaultParagraphFont"/>
    <w:uiPriority w:val="99"/>
    <w:semiHidden/>
    <w:unhideWhenUsed/>
    <w:rsid w:val="00846CB0"/>
    <w:rPr>
      <w:color w:val="800080"/>
      <w:u w:val="single"/>
    </w:rPr>
  </w:style>
  <w:style w:type="paragraph" w:customStyle="1" w:styleId="msonormal0">
    <w:name w:val="msonormal"/>
    <w:basedOn w:val="Normal"/>
    <w:rsid w:val="00846CB0"/>
    <w:pPr>
      <w:widowControl/>
      <w:autoSpaceDE/>
      <w:autoSpaceDN/>
      <w:spacing w:before="100" w:beforeAutospacing="1" w:after="119" w:line="240" w:lineRule="auto"/>
      <w:jc w:val="left"/>
    </w:pPr>
    <w:rPr>
      <w:rFonts w:ascii="Calibri" w:hAnsi="Calibri"/>
      <w:noProof w:val="0"/>
      <w:sz w:val="24"/>
      <w:szCs w:val="24"/>
      <w:lang w:val="en-US" w:eastAsia="fr-FR"/>
    </w:rPr>
  </w:style>
  <w:style w:type="paragraph" w:styleId="NormalWeb">
    <w:name w:val="Normal (Web)"/>
    <w:basedOn w:val="Normal"/>
    <w:unhideWhenUsed/>
    <w:rsid w:val="00846CB0"/>
    <w:pPr>
      <w:widowControl/>
      <w:autoSpaceDE/>
      <w:autoSpaceDN/>
      <w:spacing w:before="100" w:beforeAutospacing="1" w:after="119" w:line="240" w:lineRule="auto"/>
      <w:jc w:val="left"/>
    </w:pPr>
    <w:rPr>
      <w:rFonts w:ascii="Calibri" w:hAnsi="Calibri"/>
      <w:noProof w:val="0"/>
      <w:sz w:val="24"/>
      <w:szCs w:val="24"/>
      <w:lang w:val="en-US" w:eastAsia="fr-FR"/>
    </w:rPr>
  </w:style>
  <w:style w:type="paragraph" w:styleId="FootnoteText">
    <w:name w:val="footnote text"/>
    <w:basedOn w:val="Normal"/>
    <w:link w:val="FootnoteTextChar"/>
    <w:uiPriority w:val="99"/>
    <w:semiHidden/>
    <w:unhideWhenUsed/>
    <w:rsid w:val="00846CB0"/>
    <w:pPr>
      <w:widowControl/>
      <w:autoSpaceDE/>
      <w:autoSpaceDN/>
      <w:spacing w:before="0" w:after="160" w:line="240" w:lineRule="auto"/>
      <w:jc w:val="left"/>
    </w:pPr>
    <w:rPr>
      <w:rFonts w:ascii="Calibri" w:eastAsia="Calibri" w:hAnsi="Calibri"/>
      <w:noProof w:val="0"/>
      <w:sz w:val="20"/>
      <w:szCs w:val="20"/>
      <w:lang w:val="en-US"/>
    </w:rPr>
  </w:style>
  <w:style w:type="character" w:customStyle="1" w:styleId="FootnoteTextChar">
    <w:name w:val="Footnote Text Char"/>
    <w:basedOn w:val="DefaultParagraphFont"/>
    <w:link w:val="FootnoteText"/>
    <w:uiPriority w:val="99"/>
    <w:semiHidden/>
    <w:rsid w:val="00846CB0"/>
    <w:rPr>
      <w:rFonts w:ascii="Calibri" w:eastAsia="Calibri" w:hAnsi="Calibri" w:cs="Times New Roman"/>
      <w:sz w:val="20"/>
      <w:szCs w:val="20"/>
    </w:rPr>
  </w:style>
  <w:style w:type="paragraph" w:customStyle="1" w:styleId="Beschriftung1">
    <w:name w:val="Beschriftung1"/>
    <w:basedOn w:val="Normal"/>
    <w:next w:val="Normal"/>
    <w:uiPriority w:val="35"/>
    <w:semiHidden/>
    <w:unhideWhenUsed/>
    <w:qFormat/>
    <w:rsid w:val="00846CB0"/>
    <w:pPr>
      <w:widowControl/>
      <w:autoSpaceDE/>
      <w:autoSpaceDN/>
      <w:spacing w:before="0" w:after="160" w:line="240" w:lineRule="auto"/>
      <w:jc w:val="left"/>
    </w:pPr>
    <w:rPr>
      <w:rFonts w:ascii="Calibri" w:eastAsia="Calibri" w:hAnsi="Calibri"/>
      <w:b/>
      <w:bCs/>
      <w:noProof w:val="0"/>
      <w:color w:val="4F81BD"/>
      <w:sz w:val="18"/>
      <w:szCs w:val="18"/>
      <w:lang w:val="en-US"/>
    </w:rPr>
  </w:style>
  <w:style w:type="paragraph" w:styleId="Revision">
    <w:name w:val="Revision"/>
    <w:uiPriority w:val="99"/>
    <w:semiHidden/>
    <w:rsid w:val="00846CB0"/>
    <w:pPr>
      <w:widowControl/>
      <w:autoSpaceDE/>
      <w:autoSpaceDN/>
    </w:pPr>
    <w:rPr>
      <w:rFonts w:ascii="Calibri" w:eastAsia="Calibri" w:hAnsi="Calibri" w:cs="Times New Roman"/>
    </w:rPr>
  </w:style>
  <w:style w:type="paragraph" w:customStyle="1" w:styleId="Inhaltsverzeichnisberschrift1">
    <w:name w:val="Inhaltsverzeichnisüberschrift1"/>
    <w:basedOn w:val="Heading1"/>
    <w:next w:val="Normal"/>
    <w:uiPriority w:val="39"/>
    <w:semiHidden/>
    <w:unhideWhenUsed/>
    <w:qFormat/>
    <w:rsid w:val="00846CB0"/>
    <w:pPr>
      <w:keepNext/>
      <w:keepLines/>
      <w:widowControl/>
      <w:numPr>
        <w:numId w:val="0"/>
      </w:numPr>
      <w:tabs>
        <w:tab w:val="left" w:pos="567"/>
      </w:tabs>
      <w:autoSpaceDE/>
      <w:autoSpaceDN/>
      <w:spacing w:after="60"/>
      <w:outlineLvl w:val="9"/>
    </w:pPr>
    <w:rPr>
      <w:rFonts w:ascii="Cambria" w:hAnsi="Cambria"/>
      <w:noProof w:val="0"/>
      <w:color w:val="365F91"/>
      <w:sz w:val="22"/>
      <w:szCs w:val="28"/>
      <w:lang w:val="en-US" w:eastAsia="ja-JP"/>
    </w:rPr>
  </w:style>
  <w:style w:type="paragraph" w:customStyle="1" w:styleId="OIMLNormal">
    <w:name w:val="OIML Normal"/>
    <w:qFormat/>
    <w:rsid w:val="00846CB0"/>
    <w:pPr>
      <w:widowControl/>
      <w:autoSpaceDE/>
      <w:autoSpaceDN/>
      <w:spacing w:before="120"/>
      <w:ind w:left="1134"/>
      <w:jc w:val="both"/>
    </w:pPr>
    <w:rPr>
      <w:rFonts w:ascii="Times New Roman" w:eastAsia="Calibri" w:hAnsi="Times New Roman" w:cs="Times New Roman"/>
      <w:noProof/>
    </w:rPr>
  </w:style>
  <w:style w:type="paragraph" w:customStyle="1" w:styleId="A1-Head">
    <w:name w:val="A.1 - Head"/>
    <w:next w:val="OIMLNormal"/>
    <w:qFormat/>
    <w:rsid w:val="00846CB0"/>
    <w:pPr>
      <w:widowControl/>
      <w:numPr>
        <w:numId w:val="9"/>
      </w:numPr>
      <w:autoSpaceDE/>
      <w:autoSpaceDN/>
      <w:spacing w:before="600" w:after="200" w:line="276" w:lineRule="auto"/>
      <w:contextualSpacing/>
    </w:pPr>
    <w:rPr>
      <w:rFonts w:ascii="Times New Roman" w:eastAsia="Calibri" w:hAnsi="Times New Roman" w:cs="Times New Roman"/>
      <w:b/>
      <w:noProof/>
      <w:sz w:val="28"/>
      <w:szCs w:val="28"/>
    </w:rPr>
  </w:style>
  <w:style w:type="paragraph" w:customStyle="1" w:styleId="A11-Head">
    <w:name w:val="A.1.1 - Head"/>
    <w:basedOn w:val="A1-Head"/>
    <w:next w:val="OIMLNormal"/>
    <w:qFormat/>
    <w:rsid w:val="00846CB0"/>
    <w:pPr>
      <w:numPr>
        <w:ilvl w:val="1"/>
      </w:numPr>
      <w:spacing w:before="360" w:after="0"/>
    </w:pPr>
    <w:rPr>
      <w:sz w:val="22"/>
      <w:szCs w:val="22"/>
    </w:rPr>
  </w:style>
  <w:style w:type="paragraph" w:customStyle="1" w:styleId="OIMLTitle">
    <w:name w:val="OIML Title"/>
    <w:basedOn w:val="OIMLNormal"/>
    <w:next w:val="OIMLNormal"/>
    <w:qFormat/>
    <w:rsid w:val="00846CB0"/>
    <w:pPr>
      <w:jc w:val="center"/>
    </w:pPr>
    <w:rPr>
      <w:b/>
      <w:sz w:val="32"/>
    </w:rPr>
  </w:style>
  <w:style w:type="paragraph" w:customStyle="1" w:styleId="C1-Head">
    <w:name w:val="C.1 - Head"/>
    <w:basedOn w:val="OIMLNormal"/>
    <w:next w:val="OIMLNormal"/>
    <w:qFormat/>
    <w:rsid w:val="00846CB0"/>
    <w:pPr>
      <w:numPr>
        <w:numId w:val="10"/>
      </w:numPr>
      <w:spacing w:before="600"/>
      <w:jc w:val="left"/>
    </w:pPr>
    <w:rPr>
      <w:b/>
      <w:sz w:val="28"/>
      <w:szCs w:val="28"/>
    </w:rPr>
  </w:style>
  <w:style w:type="paragraph" w:customStyle="1" w:styleId="C11-Head">
    <w:name w:val="C.1.1 - Head"/>
    <w:basedOn w:val="C1-Head"/>
    <w:next w:val="OIMLNormal"/>
    <w:qFormat/>
    <w:rsid w:val="00846CB0"/>
    <w:pPr>
      <w:numPr>
        <w:ilvl w:val="1"/>
      </w:numPr>
      <w:spacing w:before="360"/>
    </w:pPr>
    <w:rPr>
      <w:sz w:val="22"/>
      <w:szCs w:val="22"/>
    </w:rPr>
  </w:style>
  <w:style w:type="paragraph" w:customStyle="1" w:styleId="C11-Numbered">
    <w:name w:val="C.1.1 - Numbered"/>
    <w:basedOn w:val="C11-Head"/>
    <w:next w:val="OIMLNormal"/>
    <w:qFormat/>
    <w:rsid w:val="00846CB0"/>
    <w:pPr>
      <w:spacing w:before="120"/>
      <w:jc w:val="both"/>
    </w:pPr>
    <w:rPr>
      <w:b w:val="0"/>
    </w:rPr>
  </w:style>
  <w:style w:type="paragraph" w:customStyle="1" w:styleId="C111-Head">
    <w:name w:val="C.1.1.1 - Head"/>
    <w:basedOn w:val="C11-Head"/>
    <w:next w:val="OIMLNormal"/>
    <w:qFormat/>
    <w:rsid w:val="00846CB0"/>
    <w:pPr>
      <w:numPr>
        <w:ilvl w:val="2"/>
      </w:numPr>
    </w:pPr>
  </w:style>
  <w:style w:type="paragraph" w:customStyle="1" w:styleId="C111-Numbered">
    <w:name w:val="C.1.1.1 - Numbered"/>
    <w:basedOn w:val="C111-Head"/>
    <w:next w:val="OIMLNormal"/>
    <w:qFormat/>
    <w:rsid w:val="00846CB0"/>
    <w:pPr>
      <w:spacing w:before="120"/>
      <w:jc w:val="both"/>
    </w:pPr>
    <w:rPr>
      <w:b w:val="0"/>
    </w:rPr>
  </w:style>
  <w:style w:type="paragraph" w:customStyle="1" w:styleId="C1111-Numbered">
    <w:name w:val="C.1.1.1.1 - Numbered"/>
    <w:basedOn w:val="C111-Numbered"/>
    <w:next w:val="OIMLNormal"/>
    <w:qFormat/>
    <w:rsid w:val="00846CB0"/>
    <w:pPr>
      <w:numPr>
        <w:ilvl w:val="3"/>
      </w:numPr>
    </w:pPr>
  </w:style>
  <w:style w:type="paragraph" w:customStyle="1" w:styleId="C11111Numbered">
    <w:name w:val="C.1.1.1.1.1 Numbered"/>
    <w:basedOn w:val="C1111-Numbered"/>
    <w:next w:val="OIMLNormal"/>
    <w:qFormat/>
    <w:rsid w:val="00846CB0"/>
    <w:pPr>
      <w:numPr>
        <w:ilvl w:val="4"/>
      </w:numPr>
    </w:pPr>
  </w:style>
  <w:style w:type="paragraph" w:customStyle="1" w:styleId="Standard1">
    <w:name w:val="Standard1"/>
    <w:rsid w:val="00846CB0"/>
    <w:pPr>
      <w:widowControl/>
      <w:adjustRightInd w:val="0"/>
    </w:pPr>
    <w:rPr>
      <w:rFonts w:ascii="Times New Roman" w:eastAsia="Times New Roman" w:hAnsi="Times New Roman" w:cs="Times New Roman"/>
      <w:sz w:val="24"/>
      <w:szCs w:val="24"/>
      <w:lang w:val="en-GB" w:eastAsia="en-GB"/>
    </w:rPr>
  </w:style>
  <w:style w:type="paragraph" w:customStyle="1" w:styleId="OIMLForeword">
    <w:name w:val="OIML Foreword"/>
    <w:basedOn w:val="OIMLNormal"/>
    <w:qFormat/>
    <w:rsid w:val="00846CB0"/>
    <w:pPr>
      <w:ind w:left="0"/>
    </w:pPr>
  </w:style>
  <w:style w:type="paragraph" w:customStyle="1" w:styleId="OIMLExample">
    <w:name w:val="OIML Example"/>
    <w:basedOn w:val="OIMLNormal"/>
    <w:qFormat/>
    <w:rsid w:val="00846CB0"/>
    <w:pPr>
      <w:tabs>
        <w:tab w:val="left" w:pos="1701"/>
      </w:tabs>
      <w:ind w:left="851" w:hanging="567"/>
    </w:pPr>
    <w:rPr>
      <w:rFonts w:eastAsia="SimSun"/>
      <w:sz w:val="20"/>
      <w:szCs w:val="20"/>
      <w:lang w:eastAsia="en-GB"/>
    </w:rPr>
  </w:style>
  <w:style w:type="paragraph" w:customStyle="1" w:styleId="OIMLLetteredlist">
    <w:name w:val="OIML Lettered list"/>
    <w:basedOn w:val="OIMLNormal"/>
    <w:qFormat/>
    <w:rsid w:val="00846CB0"/>
    <w:pPr>
      <w:numPr>
        <w:numId w:val="11"/>
      </w:numPr>
      <w:ind w:left="1701" w:hanging="567"/>
    </w:pPr>
  </w:style>
  <w:style w:type="paragraph" w:customStyle="1" w:styleId="OIMLNormalbullet">
    <w:name w:val="OIML Normal bullet"/>
    <w:basedOn w:val="OIMLLetteredbullet"/>
    <w:qFormat/>
    <w:rsid w:val="00846CB0"/>
    <w:pPr>
      <w:numPr>
        <w:numId w:val="2"/>
      </w:numPr>
      <w:ind w:left="1815" w:hanging="397"/>
    </w:pPr>
  </w:style>
  <w:style w:type="paragraph" w:customStyle="1" w:styleId="OIMLTableheading">
    <w:name w:val="OIML Table heading"/>
    <w:basedOn w:val="OIMLNormal"/>
    <w:next w:val="OIMLNormal"/>
    <w:qFormat/>
    <w:rsid w:val="00846CB0"/>
    <w:pPr>
      <w:spacing w:before="360" w:after="240"/>
      <w:jc w:val="center"/>
    </w:pPr>
    <w:rPr>
      <w:sz w:val="20"/>
      <w:szCs w:val="20"/>
    </w:rPr>
  </w:style>
  <w:style w:type="paragraph" w:customStyle="1" w:styleId="OIMLTablecontent">
    <w:name w:val="OIML Table content"/>
    <w:basedOn w:val="OIMLNormal"/>
    <w:qFormat/>
    <w:rsid w:val="00846CB0"/>
    <w:pPr>
      <w:spacing w:before="0"/>
      <w:ind w:left="0"/>
    </w:pPr>
    <w:rPr>
      <w:sz w:val="20"/>
    </w:rPr>
  </w:style>
  <w:style w:type="character" w:styleId="FootnoteReference">
    <w:name w:val="footnote reference"/>
    <w:basedOn w:val="DefaultParagraphFont"/>
    <w:uiPriority w:val="99"/>
    <w:semiHidden/>
    <w:unhideWhenUsed/>
    <w:rsid w:val="00846CB0"/>
    <w:rPr>
      <w:vertAlign w:val="superscript"/>
    </w:rPr>
  </w:style>
  <w:style w:type="character" w:customStyle="1" w:styleId="NichtaufgelsteErwhnung1">
    <w:name w:val="Nicht aufgelöste Erwähnung1"/>
    <w:basedOn w:val="DefaultParagraphFont"/>
    <w:uiPriority w:val="99"/>
    <w:semiHidden/>
    <w:rsid w:val="00846CB0"/>
    <w:rPr>
      <w:color w:val="808080"/>
      <w:shd w:val="clear" w:color="auto" w:fill="E6E6E6"/>
    </w:rPr>
  </w:style>
  <w:style w:type="table" w:customStyle="1" w:styleId="TableGrid1">
    <w:name w:val="Table Grid1"/>
    <w:basedOn w:val="TableNormal"/>
    <w:rsid w:val="00846CB0"/>
    <w:pPr>
      <w:widowControl/>
      <w:tabs>
        <w:tab w:val="left" w:pos="720"/>
      </w:tabs>
      <w:autoSpaceDE/>
      <w:autoSpaceDN/>
      <w:spacing w:after="300" w:line="360" w:lineRule="auto"/>
    </w:pPr>
    <w:rPr>
      <w:rFonts w:ascii="Times New Roman" w:eastAsia="SimSu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rsid w:val="00846CB0"/>
    <w:pPr>
      <w:widowControl/>
      <w:tabs>
        <w:tab w:val="left" w:pos="720"/>
      </w:tabs>
      <w:autoSpaceDE/>
      <w:autoSpaceDN/>
      <w:spacing w:after="300" w:line="360" w:lineRule="auto"/>
    </w:pPr>
    <w:rPr>
      <w:rFonts w:ascii="Times New Roman" w:eastAsia="SimSu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Numbered">
    <w:name w:val="1.1 Numbered"/>
    <w:basedOn w:val="OIMLheading2"/>
    <w:next w:val="OIMLNormal"/>
    <w:qFormat/>
    <w:rsid w:val="00846CB0"/>
    <w:pPr>
      <w:numPr>
        <w:numId w:val="3"/>
      </w:numPr>
      <w:spacing w:before="120"/>
      <w:jc w:val="both"/>
    </w:pPr>
    <w:rPr>
      <w:b w:val="0"/>
    </w:rPr>
  </w:style>
  <w:style w:type="paragraph" w:customStyle="1" w:styleId="111Numbered">
    <w:name w:val="1.1.1 Numbered"/>
    <w:basedOn w:val="OIMLheading3"/>
    <w:next w:val="OIMLNormal"/>
    <w:qFormat/>
    <w:rsid w:val="00846CB0"/>
    <w:pPr>
      <w:numPr>
        <w:numId w:val="3"/>
      </w:numPr>
      <w:spacing w:before="120"/>
      <w:jc w:val="both"/>
    </w:pPr>
    <w:rPr>
      <w:b w:val="0"/>
    </w:rPr>
  </w:style>
  <w:style w:type="paragraph" w:customStyle="1" w:styleId="1111Numbered">
    <w:name w:val="1.1.1.1 Numbered"/>
    <w:basedOn w:val="OIMLheading4"/>
    <w:next w:val="OIMLNormal"/>
    <w:qFormat/>
    <w:rsid w:val="00846CB0"/>
    <w:pPr>
      <w:numPr>
        <w:numId w:val="3"/>
      </w:numPr>
      <w:ind w:left="1134"/>
    </w:pPr>
    <w:rPr>
      <w:b w:val="0"/>
    </w:rPr>
  </w:style>
  <w:style w:type="paragraph" w:customStyle="1" w:styleId="B1-Head">
    <w:name w:val="B.1 - Head"/>
    <w:basedOn w:val="OIMLNormal"/>
    <w:next w:val="Normal"/>
    <w:qFormat/>
    <w:rsid w:val="00846CB0"/>
    <w:pPr>
      <w:numPr>
        <w:numId w:val="12"/>
      </w:numPr>
      <w:spacing w:before="600"/>
      <w:jc w:val="left"/>
    </w:pPr>
    <w:rPr>
      <w:b/>
      <w:sz w:val="28"/>
      <w:szCs w:val="28"/>
    </w:rPr>
  </w:style>
  <w:style w:type="paragraph" w:customStyle="1" w:styleId="A11-Numbered">
    <w:name w:val="A.1.1 - Numbered"/>
    <w:basedOn w:val="A11-Head"/>
    <w:next w:val="OIMLNormal"/>
    <w:qFormat/>
    <w:rsid w:val="00846CB0"/>
    <w:pPr>
      <w:spacing w:before="120"/>
      <w:jc w:val="both"/>
    </w:pPr>
    <w:rPr>
      <w:b w:val="0"/>
    </w:rPr>
  </w:style>
  <w:style w:type="paragraph" w:customStyle="1" w:styleId="A111-Numbered">
    <w:name w:val="A.1.1.1 - Numbered"/>
    <w:basedOn w:val="11Numbered"/>
    <w:next w:val="OIMLNormal"/>
    <w:qFormat/>
    <w:rsid w:val="00846CB0"/>
    <w:pPr>
      <w:numPr>
        <w:ilvl w:val="2"/>
        <w:numId w:val="9"/>
      </w:numPr>
    </w:pPr>
  </w:style>
  <w:style w:type="paragraph" w:customStyle="1" w:styleId="A1111Numbered">
    <w:name w:val="A.1.1.1.1 Numbered"/>
    <w:basedOn w:val="A111-Numbered"/>
    <w:next w:val="OIMLNormal"/>
    <w:qFormat/>
    <w:rsid w:val="00846CB0"/>
    <w:pPr>
      <w:numPr>
        <w:ilvl w:val="3"/>
      </w:numPr>
    </w:pPr>
  </w:style>
  <w:style w:type="paragraph" w:customStyle="1" w:styleId="B11-Head">
    <w:name w:val="B.1.1 - Head"/>
    <w:basedOn w:val="B1-Head"/>
    <w:qFormat/>
    <w:rsid w:val="00846CB0"/>
    <w:pPr>
      <w:numPr>
        <w:ilvl w:val="1"/>
      </w:numPr>
      <w:spacing w:before="360"/>
    </w:pPr>
    <w:rPr>
      <w:sz w:val="22"/>
    </w:rPr>
  </w:style>
  <w:style w:type="paragraph" w:customStyle="1" w:styleId="B11-Numbered">
    <w:name w:val="B.1.1 - Numbered"/>
    <w:basedOn w:val="B11-Head"/>
    <w:qFormat/>
    <w:rsid w:val="00846CB0"/>
    <w:pPr>
      <w:spacing w:before="120"/>
      <w:jc w:val="both"/>
    </w:pPr>
    <w:rPr>
      <w:b w:val="0"/>
    </w:rPr>
  </w:style>
  <w:style w:type="paragraph" w:customStyle="1" w:styleId="B111-Numbered">
    <w:name w:val="B.1.1.1 - Numbered"/>
    <w:basedOn w:val="B11-Numbered"/>
    <w:next w:val="OIMLNormal"/>
    <w:qFormat/>
    <w:rsid w:val="00846CB0"/>
    <w:pPr>
      <w:numPr>
        <w:ilvl w:val="2"/>
      </w:numPr>
    </w:pPr>
  </w:style>
  <w:style w:type="paragraph" w:customStyle="1" w:styleId="B1111-Numbered">
    <w:name w:val="B.1.1.1.1 - Numbered"/>
    <w:basedOn w:val="B111-Numbered"/>
    <w:next w:val="OIMLNormal"/>
    <w:qFormat/>
    <w:rsid w:val="00846CB0"/>
    <w:pPr>
      <w:numPr>
        <w:ilvl w:val="3"/>
      </w:numPr>
    </w:pPr>
  </w:style>
  <w:style w:type="paragraph" w:customStyle="1" w:styleId="B111-Head">
    <w:name w:val="B.1.1.1 - Head"/>
    <w:basedOn w:val="B111-Numbered"/>
    <w:qFormat/>
    <w:rsid w:val="00846CB0"/>
    <w:pPr>
      <w:spacing w:before="360"/>
      <w:jc w:val="left"/>
    </w:pPr>
    <w:rPr>
      <w:b/>
    </w:rPr>
  </w:style>
  <w:style w:type="numbering" w:customStyle="1" w:styleId="OIMLNoteList">
    <w:name w:val="OIML Note List"/>
    <w:uiPriority w:val="99"/>
    <w:rsid w:val="00846CB0"/>
    <w:pPr>
      <w:numPr>
        <w:numId w:val="13"/>
      </w:numPr>
    </w:pPr>
  </w:style>
  <w:style w:type="character" w:customStyle="1" w:styleId="berschrift4Zchn1">
    <w:name w:val="Überschrift 4 Zchn1"/>
    <w:basedOn w:val="DefaultParagraphFont"/>
    <w:uiPriority w:val="9"/>
    <w:semiHidden/>
    <w:rsid w:val="00846CB0"/>
    <w:rPr>
      <w:rFonts w:asciiTheme="majorHAnsi" w:eastAsiaTheme="majorEastAsia" w:hAnsiTheme="majorHAnsi" w:cstheme="majorBidi"/>
      <w:i/>
      <w:iCs/>
      <w:color w:val="365F91" w:themeColor="accent1" w:themeShade="BF"/>
    </w:rPr>
  </w:style>
  <w:style w:type="character" w:customStyle="1" w:styleId="berschrift5Zchn1">
    <w:name w:val="Überschrift 5 Zchn1"/>
    <w:basedOn w:val="DefaultParagraphFont"/>
    <w:uiPriority w:val="9"/>
    <w:semiHidden/>
    <w:rsid w:val="00846CB0"/>
    <w:rPr>
      <w:rFonts w:asciiTheme="majorHAnsi" w:eastAsiaTheme="majorEastAsia" w:hAnsiTheme="majorHAnsi" w:cstheme="majorBidi"/>
      <w:color w:val="365F91" w:themeColor="accent1" w:themeShade="BF"/>
    </w:rPr>
  </w:style>
  <w:style w:type="character" w:customStyle="1" w:styleId="berschrift6Zchn1">
    <w:name w:val="Überschrift 6 Zchn1"/>
    <w:basedOn w:val="DefaultParagraphFont"/>
    <w:uiPriority w:val="9"/>
    <w:semiHidden/>
    <w:rsid w:val="00846CB0"/>
    <w:rPr>
      <w:rFonts w:asciiTheme="majorHAnsi" w:eastAsiaTheme="majorEastAsia" w:hAnsiTheme="majorHAnsi" w:cstheme="majorBidi"/>
      <w:color w:val="243F60" w:themeColor="accent1" w:themeShade="7F"/>
    </w:rPr>
  </w:style>
  <w:style w:type="character" w:customStyle="1" w:styleId="berschrift7Zchn1">
    <w:name w:val="Überschrift 7 Zchn1"/>
    <w:basedOn w:val="DefaultParagraphFont"/>
    <w:uiPriority w:val="9"/>
    <w:semiHidden/>
    <w:rsid w:val="00846CB0"/>
    <w:rPr>
      <w:rFonts w:asciiTheme="majorHAnsi" w:eastAsiaTheme="majorEastAsia" w:hAnsiTheme="majorHAnsi" w:cstheme="majorBidi"/>
      <w:i/>
      <w:iCs/>
      <w:color w:val="243F60" w:themeColor="accent1" w:themeShade="7F"/>
    </w:rPr>
  </w:style>
  <w:style w:type="character" w:customStyle="1" w:styleId="berschrift8Zchn1">
    <w:name w:val="Überschrift 8 Zchn1"/>
    <w:basedOn w:val="DefaultParagraphFont"/>
    <w:uiPriority w:val="9"/>
    <w:semiHidden/>
    <w:rsid w:val="00846CB0"/>
    <w:rPr>
      <w:rFonts w:asciiTheme="majorHAnsi" w:eastAsiaTheme="majorEastAsia" w:hAnsiTheme="majorHAnsi" w:cstheme="majorBidi"/>
      <w:color w:val="272727" w:themeColor="text1" w:themeTint="D8"/>
      <w:sz w:val="21"/>
      <w:szCs w:val="21"/>
    </w:rPr>
  </w:style>
  <w:style w:type="character" w:customStyle="1" w:styleId="berschrift9Zchn1">
    <w:name w:val="Überschrift 9 Zchn1"/>
    <w:basedOn w:val="DefaultParagraphFont"/>
    <w:uiPriority w:val="9"/>
    <w:semiHidden/>
    <w:rsid w:val="00846CB0"/>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846CB0"/>
    <w:rPr>
      <w:color w:val="800080" w:themeColor="followedHyperlink"/>
      <w:u w:val="single"/>
    </w:rPr>
  </w:style>
  <w:style w:type="paragraph" w:styleId="TOCHeading">
    <w:name w:val="TOC Heading"/>
    <w:basedOn w:val="Heading1"/>
    <w:next w:val="Normal"/>
    <w:uiPriority w:val="39"/>
    <w:unhideWhenUsed/>
    <w:qFormat/>
    <w:rsid w:val="00846CB0"/>
    <w:pPr>
      <w:keepNext/>
      <w:keepLines/>
      <w:widowControl/>
      <w:numPr>
        <w:numId w:val="0"/>
      </w:numPr>
      <w:autoSpaceDE/>
      <w:autoSpaceDN/>
      <w:spacing w:before="240" w:after="0" w:line="259" w:lineRule="auto"/>
      <w:ind w:right="578"/>
      <w:jc w:val="both"/>
      <w:outlineLvl w:val="9"/>
    </w:pPr>
    <w:rPr>
      <w:rFonts w:asciiTheme="majorHAnsi" w:eastAsiaTheme="majorEastAsia" w:hAnsiTheme="majorHAnsi" w:cstheme="majorBidi"/>
      <w:b w:val="0"/>
      <w:bCs w:val="0"/>
      <w:noProof w:val="0"/>
      <w:color w:val="365F91" w:themeColor="accent1" w:themeShade="BF"/>
      <w:sz w:val="32"/>
      <w:szCs w:val="32"/>
      <w:lang w:val="de-DE" w:eastAsia="de-DE"/>
    </w:rPr>
  </w:style>
  <w:style w:type="paragraph" w:customStyle="1" w:styleId="Default">
    <w:name w:val="Default"/>
    <w:rsid w:val="00846CB0"/>
    <w:pPr>
      <w:widowControl/>
      <w:adjustRightInd w:val="0"/>
    </w:pPr>
    <w:rPr>
      <w:rFonts w:ascii="Times New Roman" w:hAnsi="Times New Roman" w:cs="Times New Roman"/>
      <w:color w:val="000000"/>
      <w:sz w:val="24"/>
      <w:szCs w:val="24"/>
      <w:lang w:val="de-DE"/>
    </w:rPr>
  </w:style>
  <w:style w:type="paragraph" w:styleId="NoSpacing">
    <w:name w:val="No Spacing"/>
    <w:uiPriority w:val="1"/>
    <w:qFormat/>
    <w:rsid w:val="00846CB0"/>
    <w:pPr>
      <w:autoSpaceDE/>
      <w:autoSpaceDN/>
      <w:jc w:val="both"/>
    </w:pPr>
    <w:rPr>
      <w:rFonts w:ascii="Times New Roman" w:hAnsi="Times New Roman"/>
    </w:rPr>
  </w:style>
  <w:style w:type="character" w:customStyle="1" w:styleId="fontstyle01">
    <w:name w:val="fontstyle01"/>
    <w:basedOn w:val="DefaultParagraphFont"/>
    <w:rsid w:val="00846CB0"/>
    <w:rPr>
      <w:rFonts w:ascii="TimesNewRomanPSMT" w:hAnsi="TimesNewRomanPSMT" w:hint="default"/>
      <w:b w:val="0"/>
      <w:bCs w:val="0"/>
      <w:i w:val="0"/>
      <w:iCs w:val="0"/>
      <w:color w:val="000000"/>
      <w:sz w:val="22"/>
      <w:szCs w:val="22"/>
    </w:rPr>
  </w:style>
  <w:style w:type="table" w:customStyle="1" w:styleId="Tabellenraster1">
    <w:name w:val="Tabellenraster1"/>
    <w:basedOn w:val="TableNormal"/>
    <w:next w:val="TableGrid"/>
    <w:rsid w:val="00846CB0"/>
    <w:pPr>
      <w:widowControl/>
      <w:tabs>
        <w:tab w:val="left" w:pos="720"/>
      </w:tabs>
      <w:autoSpaceDE/>
      <w:autoSpaceDN/>
      <w:spacing w:after="300" w:line="360" w:lineRule="auto"/>
    </w:pPr>
    <w:rPr>
      <w:rFonts w:ascii="Times New Roman" w:eastAsia="SimSu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noheading">
    <w:name w:val="Heading 5 no heading"/>
    <w:basedOn w:val="Heading5"/>
    <w:link w:val="Heading5noheadingChar"/>
    <w:qFormat/>
    <w:rsid w:val="00846CB0"/>
    <w:rPr>
      <w:b w:val="0"/>
    </w:rPr>
  </w:style>
  <w:style w:type="paragraph" w:customStyle="1" w:styleId="Heading4noheading">
    <w:name w:val="Heading 4 no heading"/>
    <w:basedOn w:val="Heading4"/>
    <w:link w:val="Heading4noheadingChar"/>
    <w:qFormat/>
    <w:rsid w:val="000459D6"/>
    <w:rPr>
      <w:b w:val="0"/>
    </w:rPr>
  </w:style>
  <w:style w:type="character" w:customStyle="1" w:styleId="Heading5noheadingChar">
    <w:name w:val="Heading 5 no heading Char"/>
    <w:basedOn w:val="Heading5Char"/>
    <w:link w:val="Heading5noheading"/>
    <w:rsid w:val="00846CB0"/>
    <w:rPr>
      <w:rFonts w:ascii="Times New Roman" w:eastAsia="Times New Roman" w:hAnsi="Times New Roman" w:cs="Times New Roman"/>
      <w:b w:val="0"/>
      <w:noProof/>
      <w:lang w:val="en-GB"/>
    </w:rPr>
  </w:style>
  <w:style w:type="character" w:customStyle="1" w:styleId="Heading4noheadingChar">
    <w:name w:val="Heading 4 no heading Char"/>
    <w:basedOn w:val="Heading4Char"/>
    <w:link w:val="Heading4noheading"/>
    <w:rsid w:val="000459D6"/>
    <w:rPr>
      <w:rFonts w:ascii="Times New Roman" w:eastAsia="Times New Roman" w:hAnsi="Times New Roman" w:cs="Times New Roman"/>
      <w:b w:val="0"/>
      <w:noProof/>
      <w:lang w:val="en-GB"/>
    </w:rPr>
  </w:style>
  <w:style w:type="character" w:styleId="PlaceholderText">
    <w:name w:val="Placeholder Text"/>
    <w:basedOn w:val="DefaultParagraphFont"/>
    <w:uiPriority w:val="99"/>
    <w:semiHidden/>
    <w:rsid w:val="000A47A0"/>
    <w:rPr>
      <w:color w:val="808080"/>
    </w:rPr>
  </w:style>
  <w:style w:type="paragraph" w:styleId="Caption">
    <w:name w:val="caption"/>
    <w:basedOn w:val="Normal"/>
    <w:next w:val="Normal"/>
    <w:uiPriority w:val="35"/>
    <w:semiHidden/>
    <w:unhideWhenUsed/>
    <w:qFormat/>
    <w:rsid w:val="007E1387"/>
    <w:pPr>
      <w:widowControl/>
      <w:autoSpaceDE/>
      <w:autoSpaceDN/>
      <w:spacing w:before="0" w:after="160" w:line="240" w:lineRule="auto"/>
      <w:jc w:val="left"/>
    </w:pPr>
    <w:rPr>
      <w:rFonts w:asciiTheme="minorHAnsi" w:eastAsiaTheme="minorHAnsi" w:hAnsiTheme="minorHAnsi" w:cstheme="minorBidi"/>
      <w:b/>
      <w:bCs/>
      <w:noProof w:val="0"/>
      <w:color w:val="4F81BD" w:themeColor="accent1"/>
      <w:sz w:val="18"/>
      <w:szCs w:val="18"/>
      <w:lang w:val="en-US"/>
    </w:rPr>
  </w:style>
  <w:style w:type="character" w:styleId="PageNumber">
    <w:name w:val="page number"/>
    <w:basedOn w:val="DefaultParagraphFont"/>
    <w:rsid w:val="007E1387"/>
  </w:style>
  <w:style w:type="paragraph" w:customStyle="1" w:styleId="Standard">
    <w:name w:val="Standard"/>
    <w:rsid w:val="00CB5318"/>
    <w:pPr>
      <w:widowControl/>
      <w:adjustRightInd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omments" Target="comments.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3EA02-18C1-43CA-993D-80DDDAE21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74</Pages>
  <Words>25921</Words>
  <Characters>147752</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TC9_SC1_R76-1 xxxE 1WD-CLEAN VERSION</vt:lpstr>
    </vt:vector>
  </TitlesOfParts>
  <Company/>
  <LinksUpToDate>false</LinksUpToDate>
  <CharactersWithSpaces>173327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TC9_SC1_R76-1 xxxE 1WD-CLEAN VERSION</dc:title>
  <dc:creator>sphulpin-adc</dc:creator>
  <cp:lastModifiedBy>Ian Dunmill</cp:lastModifiedBy>
  <cp:revision>33</cp:revision>
  <dcterms:created xsi:type="dcterms:W3CDTF">2023-12-14T12:38:00Z</dcterms:created>
  <dcterms:modified xsi:type="dcterms:W3CDTF">2024-04-30T09:44:00Z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2020-07-23T00:00:00Z</vt:filetime>
  </property>
  <property fmtid="{D5CDD505-2E9C-101B-9397-08002B2CF9AE}" pid="3" name="Creator">
    <vt:lpwstr>PDFCreator 3.3.0.2468</vt:lpwstr>
  </property>
  <property fmtid="{D5CDD505-2E9C-101B-9397-08002B2CF9AE}" pid="4" name="LastSaved">
    <vt:filetime>2023-05-03T00:00:00Z</vt:filetime>
  </property>
</Properties>
</file>